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138916" w14:textId="77777777" w:rsidR="00F67C8B" w:rsidRPr="00320765" w:rsidRDefault="00F67C8B" w:rsidP="00D55D46">
      <w:pPr>
        <w:tabs>
          <w:tab w:val="left" w:pos="5670"/>
        </w:tabs>
        <w:spacing w:after="0" w:line="240" w:lineRule="auto"/>
        <w:ind w:left="5670"/>
        <w:rPr>
          <w:rFonts w:ascii="Times New Roman" w:hAnsi="Times New Roman" w:cs="Times New Roman"/>
          <w:sz w:val="24"/>
          <w:szCs w:val="24"/>
        </w:rPr>
      </w:pPr>
    </w:p>
    <w:p w14:paraId="617ECCEF" w14:textId="77777777" w:rsidR="00A07CE0" w:rsidRPr="00320765" w:rsidRDefault="00A07CE0" w:rsidP="00D55D46">
      <w:pPr>
        <w:spacing w:after="0" w:line="240" w:lineRule="auto"/>
        <w:jc w:val="center"/>
        <w:rPr>
          <w:rFonts w:ascii="Times New Roman" w:eastAsia="Times New Roman" w:hAnsi="Times New Roman" w:cs="Times New Roman"/>
          <w:b/>
          <w:caps/>
          <w:sz w:val="24"/>
          <w:szCs w:val="24"/>
          <w:lang w:eastAsia="ru-RU"/>
        </w:rPr>
      </w:pPr>
      <w:r w:rsidRPr="00320765">
        <w:rPr>
          <w:rFonts w:ascii="Times New Roman" w:eastAsia="Times New Roman" w:hAnsi="Times New Roman" w:cs="Times New Roman"/>
          <w:b/>
          <w:caps/>
          <w:sz w:val="24"/>
          <w:szCs w:val="24"/>
          <w:lang w:eastAsia="ru-RU"/>
        </w:rPr>
        <w:t xml:space="preserve">Договор № </w:t>
      </w:r>
      <w:r w:rsidR="003A799F" w:rsidRPr="00320765">
        <w:rPr>
          <w:rFonts w:ascii="Times New Roman" w:eastAsia="Times New Roman" w:hAnsi="Times New Roman" w:cs="Times New Roman"/>
          <w:b/>
          <w:caps/>
          <w:sz w:val="24"/>
          <w:szCs w:val="24"/>
          <w:lang w:eastAsia="ru-RU"/>
        </w:rPr>
        <w:t>___</w:t>
      </w:r>
    </w:p>
    <w:p w14:paraId="5888D2A7" w14:textId="0B84ED60" w:rsidR="00683B59" w:rsidRDefault="003B74E7" w:rsidP="00D55D46">
      <w:pPr>
        <w:spacing w:after="0" w:line="240" w:lineRule="auto"/>
        <w:jc w:val="center"/>
        <w:rPr>
          <w:rFonts w:ascii="Times New Roman" w:eastAsia="Times New Roman" w:hAnsi="Times New Roman" w:cs="Times New Roman"/>
          <w:b/>
          <w:smallCaps/>
          <w:sz w:val="24"/>
          <w:szCs w:val="24"/>
          <w:lang w:eastAsia="ru-RU"/>
        </w:rPr>
      </w:pPr>
      <w:r>
        <w:rPr>
          <w:rFonts w:ascii="Times New Roman" w:eastAsia="Times New Roman" w:hAnsi="Times New Roman" w:cs="Times New Roman"/>
          <w:b/>
          <w:smallCaps/>
          <w:sz w:val="24"/>
          <w:szCs w:val="24"/>
          <w:lang w:eastAsia="ru-RU"/>
        </w:rPr>
        <w:t>НА ПОСТАВКУ</w:t>
      </w:r>
      <w:r w:rsidR="00DB7567" w:rsidRPr="00320765">
        <w:rPr>
          <w:rFonts w:ascii="Times New Roman" w:eastAsia="Times New Roman" w:hAnsi="Times New Roman" w:cs="Times New Roman"/>
          <w:b/>
          <w:smallCaps/>
          <w:sz w:val="24"/>
          <w:szCs w:val="24"/>
          <w:lang w:eastAsia="ru-RU"/>
        </w:rPr>
        <w:t xml:space="preserve"> </w:t>
      </w:r>
      <w:r w:rsidR="00E95523" w:rsidRPr="00320765">
        <w:rPr>
          <w:rFonts w:ascii="Times New Roman" w:eastAsia="Times New Roman" w:hAnsi="Times New Roman" w:cs="Times New Roman"/>
          <w:b/>
          <w:smallCaps/>
          <w:sz w:val="24"/>
          <w:szCs w:val="24"/>
          <w:lang w:eastAsia="ru-RU"/>
        </w:rPr>
        <w:t>СЕРВЕРНОГО</w:t>
      </w:r>
      <w:r w:rsidR="00EA08DD" w:rsidRPr="00320765">
        <w:rPr>
          <w:rFonts w:ascii="Times New Roman" w:eastAsia="Times New Roman" w:hAnsi="Times New Roman" w:cs="Times New Roman"/>
          <w:b/>
          <w:smallCaps/>
          <w:sz w:val="24"/>
          <w:szCs w:val="24"/>
          <w:lang w:eastAsia="ru-RU"/>
        </w:rPr>
        <w:t xml:space="preserve"> ОБОРУДОВАНИЯ</w:t>
      </w:r>
    </w:p>
    <w:p w14:paraId="059335F3" w14:textId="77777777" w:rsidR="003B74E7" w:rsidRPr="00320765" w:rsidRDefault="003B74E7" w:rsidP="00D55D46">
      <w:pPr>
        <w:spacing w:after="0" w:line="240" w:lineRule="auto"/>
        <w:jc w:val="center"/>
        <w:rPr>
          <w:rFonts w:ascii="Times New Roman" w:eastAsia="Times New Roman" w:hAnsi="Times New Roman" w:cs="Times New Roman"/>
          <w:b/>
          <w:smallCaps/>
          <w:sz w:val="24"/>
          <w:szCs w:val="24"/>
          <w:lang w:eastAsia="ru-RU"/>
        </w:rPr>
      </w:pPr>
    </w:p>
    <w:p w14:paraId="140624BE" w14:textId="7B8955FC" w:rsidR="00FB5BCA"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г. Москва </w:t>
      </w:r>
      <w:r w:rsidR="003A799F" w:rsidRPr="00320765">
        <w:rPr>
          <w:rFonts w:ascii="Times New Roman" w:eastAsia="Times New Roman" w:hAnsi="Times New Roman" w:cs="Times New Roman"/>
          <w:sz w:val="24"/>
          <w:szCs w:val="24"/>
          <w:lang w:eastAsia="ru-RU"/>
        </w:rPr>
        <w:tab/>
      </w:r>
      <w:r w:rsidRPr="00320765">
        <w:rPr>
          <w:rFonts w:ascii="Times New Roman" w:eastAsia="Times New Roman" w:hAnsi="Times New Roman" w:cs="Times New Roman"/>
          <w:sz w:val="24"/>
          <w:szCs w:val="24"/>
          <w:lang w:eastAsia="ru-RU"/>
        </w:rPr>
        <w:t>«___» ___________</w:t>
      </w:r>
      <w:r w:rsidR="00683B59" w:rsidRPr="00320765">
        <w:rPr>
          <w:rFonts w:ascii="Times New Roman" w:eastAsia="Times New Roman" w:hAnsi="Times New Roman" w:cs="Times New Roman"/>
          <w:sz w:val="24"/>
          <w:szCs w:val="24"/>
          <w:lang w:eastAsia="ru-RU"/>
        </w:rPr>
        <w:t xml:space="preserve">202__ </w:t>
      </w:r>
      <w:r w:rsidRPr="00320765">
        <w:rPr>
          <w:rFonts w:ascii="Times New Roman" w:eastAsia="Times New Roman" w:hAnsi="Times New Roman" w:cs="Times New Roman"/>
          <w:sz w:val="24"/>
          <w:szCs w:val="24"/>
          <w:lang w:eastAsia="ru-RU"/>
        </w:rPr>
        <w:t>г</w:t>
      </w:r>
      <w:r w:rsidR="00F67C8B" w:rsidRPr="00320765">
        <w:rPr>
          <w:rFonts w:ascii="Times New Roman" w:eastAsia="Times New Roman" w:hAnsi="Times New Roman" w:cs="Times New Roman"/>
          <w:sz w:val="24"/>
          <w:szCs w:val="24"/>
          <w:lang w:eastAsia="ru-RU"/>
        </w:rPr>
        <w:t>.</w:t>
      </w:r>
    </w:p>
    <w:p w14:paraId="5EB492EA" w14:textId="77777777" w:rsidR="003B74E7" w:rsidRPr="00320765" w:rsidRDefault="003B74E7"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4ABC38DB" w14:textId="5FA7B795" w:rsidR="00726F29" w:rsidRPr="00320765" w:rsidRDefault="00726F29" w:rsidP="00E63D29">
      <w:pPr>
        <w:spacing w:after="0" w:line="240" w:lineRule="auto"/>
        <w:ind w:firstLine="709"/>
        <w:jc w:val="both"/>
        <w:rPr>
          <w:rFonts w:ascii="Times New Roman" w:eastAsia="Times New Roman" w:hAnsi="Times New Roman" w:cs="Times New Roman"/>
          <w:sz w:val="24"/>
          <w:szCs w:val="24"/>
          <w:lang w:eastAsia="ru-RU"/>
        </w:rPr>
      </w:pPr>
      <w:bookmarkStart w:id="0" w:name="_Hlk503346813"/>
      <w:r w:rsidRPr="00320765">
        <w:rPr>
          <w:rFonts w:ascii="Times New Roman" w:hAnsi="Times New Roman" w:cs="Times New Roman"/>
          <w:b/>
          <w:sz w:val="24"/>
          <w:szCs w:val="24"/>
        </w:rPr>
        <w:t xml:space="preserve">Автономная некоммерческая организация «Кинопарк» </w:t>
      </w:r>
      <w:r w:rsidRPr="00320765">
        <w:rPr>
          <w:rFonts w:ascii="Times New Roman" w:eastAsia="Times New Roman" w:hAnsi="Times New Roman" w:cs="Times New Roman"/>
          <w:sz w:val="24"/>
          <w:szCs w:val="24"/>
          <w:lang w:eastAsia="ru-RU"/>
        </w:rPr>
        <w:t>(АНО «Кинопарк»)</w:t>
      </w:r>
      <w:r w:rsidR="00A07CE0" w:rsidRPr="00320765">
        <w:rPr>
          <w:rFonts w:ascii="Times New Roman" w:eastAsia="Times New Roman" w:hAnsi="Times New Roman" w:cs="Times New Roman"/>
          <w:sz w:val="24"/>
          <w:szCs w:val="24"/>
          <w:lang w:eastAsia="ru-RU"/>
        </w:rPr>
        <w:t xml:space="preserve">, </w:t>
      </w:r>
      <w:bookmarkEnd w:id="0"/>
      <w:r w:rsidR="00313BB8" w:rsidRPr="00320765">
        <w:rPr>
          <w:rFonts w:ascii="Times New Roman" w:eastAsia="Times New Roman" w:hAnsi="Times New Roman" w:cs="Times New Roman"/>
          <w:sz w:val="24"/>
          <w:szCs w:val="24"/>
          <w:lang w:eastAsia="ru-RU"/>
        </w:rPr>
        <w:t xml:space="preserve">именуемая </w:t>
      </w:r>
      <w:r w:rsidR="00A07CE0" w:rsidRPr="00320765">
        <w:rPr>
          <w:rFonts w:ascii="Times New Roman" w:eastAsia="Times New Roman" w:hAnsi="Times New Roman" w:cs="Times New Roman"/>
          <w:sz w:val="24"/>
          <w:szCs w:val="24"/>
          <w:lang w:eastAsia="ru-RU"/>
        </w:rPr>
        <w:t>в дальнейшем «</w:t>
      </w:r>
      <w:r w:rsidR="00A07CE0" w:rsidRPr="00320765">
        <w:rPr>
          <w:rFonts w:ascii="Times New Roman" w:eastAsia="Times New Roman" w:hAnsi="Times New Roman" w:cs="Times New Roman"/>
          <w:b/>
          <w:bCs/>
          <w:sz w:val="24"/>
          <w:szCs w:val="24"/>
          <w:lang w:eastAsia="ru-RU"/>
        </w:rPr>
        <w:t>Заказчик</w:t>
      </w:r>
      <w:r w:rsidR="00A07CE0" w:rsidRPr="00320765">
        <w:rPr>
          <w:rFonts w:ascii="Times New Roman" w:eastAsia="Times New Roman" w:hAnsi="Times New Roman" w:cs="Times New Roman"/>
          <w:sz w:val="24"/>
          <w:szCs w:val="24"/>
          <w:lang w:eastAsia="ru-RU"/>
        </w:rPr>
        <w:t xml:space="preserve">», в лице </w:t>
      </w:r>
      <w:bookmarkStart w:id="1" w:name="_Hlk84351623"/>
      <w:r w:rsidR="00EA08DD" w:rsidRPr="00320765">
        <w:rPr>
          <w:rFonts w:ascii="Times New Roman" w:eastAsia="Times New Roman" w:hAnsi="Times New Roman" w:cs="Times New Roman"/>
          <w:sz w:val="24"/>
          <w:szCs w:val="24"/>
          <w:lang w:eastAsia="ru-RU"/>
        </w:rPr>
        <w:t>Генерального директор</w:t>
      </w:r>
      <w:r w:rsidR="003B74E7">
        <w:rPr>
          <w:rFonts w:ascii="Times New Roman" w:eastAsia="Times New Roman" w:hAnsi="Times New Roman" w:cs="Times New Roman"/>
          <w:sz w:val="24"/>
          <w:szCs w:val="24"/>
          <w:lang w:eastAsia="ru-RU"/>
        </w:rPr>
        <w:t xml:space="preserve">а                               </w:t>
      </w:r>
      <w:r w:rsidR="00245E2C" w:rsidRPr="00320765">
        <w:rPr>
          <w:rFonts w:ascii="Times New Roman" w:eastAsia="Times New Roman" w:hAnsi="Times New Roman" w:cs="Times New Roman"/>
          <w:sz w:val="24"/>
          <w:szCs w:val="24"/>
          <w:lang w:eastAsia="ru-RU"/>
        </w:rPr>
        <w:t xml:space="preserve"> </w:t>
      </w:r>
      <w:bookmarkEnd w:id="1"/>
      <w:r w:rsidR="00EA08DD" w:rsidRPr="00320765">
        <w:rPr>
          <w:rFonts w:ascii="Times New Roman" w:eastAsia="Times New Roman" w:hAnsi="Times New Roman" w:cs="Times New Roman"/>
          <w:sz w:val="24"/>
          <w:szCs w:val="24"/>
          <w:lang w:eastAsia="ru-RU"/>
        </w:rPr>
        <w:t>Яворского Андрей Викторовича</w:t>
      </w:r>
      <w:r w:rsidR="00A07CE0" w:rsidRPr="00320765">
        <w:rPr>
          <w:rFonts w:ascii="Times New Roman" w:eastAsia="Times New Roman" w:hAnsi="Times New Roman" w:cs="Times New Roman"/>
          <w:sz w:val="24"/>
          <w:szCs w:val="24"/>
          <w:lang w:eastAsia="ru-RU"/>
        </w:rPr>
        <w:t xml:space="preserve">, действующего на основании </w:t>
      </w:r>
      <w:r w:rsidR="00EA08DD" w:rsidRPr="00320765">
        <w:rPr>
          <w:rFonts w:ascii="Times New Roman" w:eastAsia="Times New Roman" w:hAnsi="Times New Roman" w:cs="Times New Roman"/>
          <w:color w:val="0D0D0D" w:themeColor="text1" w:themeTint="F2"/>
          <w:sz w:val="24"/>
          <w:szCs w:val="24"/>
          <w:lang w:eastAsia="ru-RU"/>
        </w:rPr>
        <w:t>Устава</w:t>
      </w:r>
      <w:r w:rsidR="00A07CE0" w:rsidRPr="00320765">
        <w:rPr>
          <w:rFonts w:ascii="Times New Roman" w:eastAsia="Times New Roman" w:hAnsi="Times New Roman" w:cs="Times New Roman"/>
          <w:color w:val="0D0D0D" w:themeColor="text1" w:themeTint="F2"/>
          <w:sz w:val="24"/>
          <w:szCs w:val="24"/>
          <w:lang w:eastAsia="ru-RU"/>
        </w:rPr>
        <w:t>,</w:t>
      </w:r>
      <w:r w:rsidR="00A07CE0" w:rsidRPr="00320765">
        <w:rPr>
          <w:rFonts w:ascii="Times New Roman" w:eastAsia="Times New Roman" w:hAnsi="Times New Roman" w:cs="Times New Roman"/>
          <w:sz w:val="24"/>
          <w:szCs w:val="24"/>
          <w:lang w:eastAsia="ru-RU"/>
        </w:rPr>
        <w:t xml:space="preserve"> с одной стороны и </w:t>
      </w:r>
      <w:bookmarkStart w:id="2" w:name="_Hlk84351633"/>
      <w:r w:rsidR="00245E2C" w:rsidRPr="00320765">
        <w:rPr>
          <w:rFonts w:ascii="Times New Roman" w:hAnsi="Times New Roman" w:cs="Times New Roman"/>
          <w:b/>
          <w:iCs/>
          <w:color w:val="FF0000"/>
          <w:sz w:val="24"/>
          <w:szCs w:val="24"/>
        </w:rPr>
        <w:t>Наименование организации</w:t>
      </w:r>
      <w:r w:rsidR="00245E2C" w:rsidRPr="00320765">
        <w:rPr>
          <w:rFonts w:ascii="Times New Roman" w:eastAsia="Times New Roman" w:hAnsi="Times New Roman" w:cs="Times New Roman"/>
          <w:sz w:val="24"/>
          <w:szCs w:val="24"/>
          <w:lang w:eastAsia="ru-RU"/>
        </w:rPr>
        <w:t xml:space="preserve"> </w:t>
      </w:r>
      <w:bookmarkEnd w:id="2"/>
      <w:r w:rsidR="00A07CE0" w:rsidRPr="00320765">
        <w:rPr>
          <w:rFonts w:ascii="Times New Roman" w:eastAsia="Times New Roman" w:hAnsi="Times New Roman" w:cs="Times New Roman"/>
          <w:color w:val="0D0D0D" w:themeColor="text1" w:themeTint="F2"/>
          <w:sz w:val="24"/>
          <w:szCs w:val="24"/>
          <w:lang w:eastAsia="ru-RU"/>
        </w:rPr>
        <w:t>___________</w:t>
      </w:r>
      <w:r w:rsidR="003B74E7">
        <w:rPr>
          <w:rFonts w:ascii="Times New Roman" w:eastAsia="Times New Roman" w:hAnsi="Times New Roman" w:cs="Times New Roman"/>
          <w:color w:val="0D0D0D" w:themeColor="text1" w:themeTint="F2"/>
          <w:sz w:val="24"/>
          <w:szCs w:val="24"/>
          <w:lang w:eastAsia="ru-RU"/>
        </w:rPr>
        <w:t xml:space="preserve"> (_________)</w:t>
      </w:r>
      <w:r w:rsidR="00A07CE0" w:rsidRPr="00320765">
        <w:rPr>
          <w:rFonts w:ascii="Times New Roman" w:eastAsia="Times New Roman" w:hAnsi="Times New Roman" w:cs="Times New Roman"/>
          <w:color w:val="0D0D0D" w:themeColor="text1" w:themeTint="F2"/>
          <w:sz w:val="24"/>
          <w:szCs w:val="24"/>
          <w:lang w:eastAsia="ru-RU"/>
        </w:rPr>
        <w:t>,</w:t>
      </w:r>
      <w:r w:rsidR="00250473" w:rsidRPr="00320765">
        <w:rPr>
          <w:rFonts w:ascii="Times New Roman" w:eastAsia="Times New Roman" w:hAnsi="Times New Roman" w:cs="Times New Roman"/>
          <w:sz w:val="24"/>
          <w:szCs w:val="24"/>
          <w:lang w:eastAsia="ru-RU"/>
        </w:rPr>
        <w:t xml:space="preserve"> </w:t>
      </w:r>
      <w:r w:rsidR="00A07CE0" w:rsidRPr="00320765">
        <w:rPr>
          <w:rFonts w:ascii="Times New Roman" w:eastAsia="Times New Roman" w:hAnsi="Times New Roman" w:cs="Times New Roman"/>
          <w:sz w:val="24"/>
          <w:szCs w:val="24"/>
          <w:lang w:eastAsia="ru-RU"/>
        </w:rPr>
        <w:t>именуемое</w:t>
      </w:r>
      <w:r w:rsidR="00FC71D5" w:rsidRPr="00320765">
        <w:rPr>
          <w:rFonts w:ascii="Times New Roman" w:eastAsia="Times New Roman" w:hAnsi="Times New Roman" w:cs="Times New Roman"/>
          <w:sz w:val="24"/>
          <w:szCs w:val="24"/>
          <w:lang w:eastAsia="ru-RU"/>
        </w:rPr>
        <w:t>/ый/ая</w:t>
      </w:r>
      <w:r w:rsidR="00A07CE0" w:rsidRPr="00320765">
        <w:rPr>
          <w:rFonts w:ascii="Times New Roman" w:eastAsia="Times New Roman" w:hAnsi="Times New Roman" w:cs="Times New Roman"/>
          <w:sz w:val="24"/>
          <w:szCs w:val="24"/>
          <w:lang w:eastAsia="ru-RU"/>
        </w:rPr>
        <w:t xml:space="preserve"> в дальнейшем «</w:t>
      </w:r>
      <w:r w:rsidR="001620D3" w:rsidRPr="00320765">
        <w:rPr>
          <w:rFonts w:ascii="Times New Roman" w:eastAsia="Times New Roman" w:hAnsi="Times New Roman" w:cs="Times New Roman"/>
          <w:b/>
          <w:bCs/>
          <w:sz w:val="24"/>
          <w:szCs w:val="24"/>
          <w:lang w:eastAsia="ru-RU"/>
        </w:rPr>
        <w:t>Поставщик</w:t>
      </w:r>
      <w:r w:rsidR="00A07CE0" w:rsidRPr="00320765">
        <w:rPr>
          <w:rFonts w:ascii="Times New Roman" w:eastAsia="Times New Roman" w:hAnsi="Times New Roman" w:cs="Times New Roman"/>
          <w:sz w:val="24"/>
          <w:szCs w:val="24"/>
          <w:lang w:eastAsia="ru-RU"/>
        </w:rPr>
        <w:t>», в лице</w:t>
      </w:r>
      <w:r w:rsidR="00F622D8" w:rsidRPr="00320765">
        <w:rPr>
          <w:rFonts w:ascii="Times New Roman" w:eastAsia="Times New Roman" w:hAnsi="Times New Roman" w:cs="Times New Roman"/>
          <w:i/>
          <w:iCs/>
          <w:color w:val="FF0000"/>
          <w:sz w:val="24"/>
          <w:szCs w:val="24"/>
          <w:lang w:eastAsia="ru-RU"/>
        </w:rPr>
        <w:t xml:space="preserve"> </w:t>
      </w:r>
      <w:r w:rsidR="00F622D8" w:rsidRPr="00320765">
        <w:rPr>
          <w:rFonts w:ascii="Times New Roman" w:eastAsia="Times New Roman" w:hAnsi="Times New Roman" w:cs="Times New Roman"/>
          <w:b/>
          <w:bCs/>
          <w:color w:val="FF0000"/>
          <w:sz w:val="24"/>
          <w:szCs w:val="24"/>
          <w:lang w:eastAsia="ru-RU"/>
        </w:rPr>
        <w:t>Должность</w:t>
      </w:r>
      <w:r w:rsidR="00F622D8" w:rsidRPr="00320765">
        <w:rPr>
          <w:rFonts w:ascii="Times New Roman" w:eastAsia="Times New Roman" w:hAnsi="Times New Roman" w:cs="Times New Roman"/>
          <w:i/>
          <w:iCs/>
          <w:color w:val="FF0000"/>
          <w:sz w:val="24"/>
          <w:szCs w:val="24"/>
          <w:lang w:eastAsia="ru-RU"/>
        </w:rPr>
        <w:t xml:space="preserve">, </w:t>
      </w:r>
      <w:r w:rsidR="00F622D8" w:rsidRPr="00320765">
        <w:rPr>
          <w:rFonts w:ascii="Times New Roman" w:eastAsia="Times New Roman" w:hAnsi="Times New Roman" w:cs="Times New Roman"/>
          <w:b/>
          <w:bCs/>
          <w:color w:val="FF0000"/>
          <w:sz w:val="24"/>
          <w:szCs w:val="24"/>
          <w:lang w:eastAsia="ru-RU"/>
        </w:rPr>
        <w:t>Ф</w:t>
      </w:r>
      <w:r w:rsidR="00F67C8B" w:rsidRPr="00320765">
        <w:rPr>
          <w:rFonts w:ascii="Times New Roman" w:eastAsia="Times New Roman" w:hAnsi="Times New Roman" w:cs="Times New Roman"/>
          <w:b/>
          <w:bCs/>
          <w:color w:val="FF0000"/>
          <w:sz w:val="24"/>
          <w:szCs w:val="24"/>
          <w:lang w:eastAsia="ru-RU"/>
        </w:rPr>
        <w:t>. </w:t>
      </w:r>
      <w:r w:rsidR="00F622D8" w:rsidRPr="00320765">
        <w:rPr>
          <w:rFonts w:ascii="Times New Roman" w:eastAsia="Times New Roman" w:hAnsi="Times New Roman" w:cs="Times New Roman"/>
          <w:b/>
          <w:bCs/>
          <w:color w:val="FF0000"/>
          <w:sz w:val="24"/>
          <w:szCs w:val="24"/>
          <w:lang w:eastAsia="ru-RU"/>
        </w:rPr>
        <w:t>И</w:t>
      </w:r>
      <w:r w:rsidR="00F67C8B" w:rsidRPr="00320765">
        <w:rPr>
          <w:rFonts w:ascii="Times New Roman" w:eastAsia="Times New Roman" w:hAnsi="Times New Roman" w:cs="Times New Roman"/>
          <w:b/>
          <w:bCs/>
          <w:color w:val="FF0000"/>
          <w:sz w:val="24"/>
          <w:szCs w:val="24"/>
          <w:lang w:eastAsia="ru-RU"/>
        </w:rPr>
        <w:t>. </w:t>
      </w:r>
      <w:r w:rsidR="00F622D8" w:rsidRPr="00320765">
        <w:rPr>
          <w:rFonts w:ascii="Times New Roman" w:eastAsia="Times New Roman" w:hAnsi="Times New Roman" w:cs="Times New Roman"/>
          <w:b/>
          <w:bCs/>
          <w:color w:val="FF0000"/>
          <w:sz w:val="24"/>
          <w:szCs w:val="24"/>
          <w:lang w:eastAsia="ru-RU"/>
        </w:rPr>
        <w:t>О</w:t>
      </w:r>
      <w:r w:rsidR="00F67C8B" w:rsidRPr="00320765">
        <w:rPr>
          <w:rFonts w:ascii="Times New Roman" w:eastAsia="Times New Roman" w:hAnsi="Times New Roman" w:cs="Times New Roman"/>
          <w:b/>
          <w:bCs/>
          <w:color w:val="FF0000"/>
          <w:sz w:val="24"/>
          <w:szCs w:val="24"/>
          <w:lang w:eastAsia="ru-RU"/>
        </w:rPr>
        <w:t>.</w:t>
      </w:r>
      <w:r w:rsidR="00F622D8" w:rsidRPr="00320765">
        <w:rPr>
          <w:rFonts w:ascii="Times New Roman" w:eastAsia="Times New Roman" w:hAnsi="Times New Roman" w:cs="Times New Roman"/>
          <w:sz w:val="24"/>
          <w:szCs w:val="24"/>
          <w:lang w:eastAsia="ru-RU"/>
        </w:rPr>
        <w:t xml:space="preserve"> </w:t>
      </w:r>
      <w:r w:rsidR="00A07CE0" w:rsidRPr="00320765">
        <w:rPr>
          <w:rFonts w:ascii="Times New Roman" w:eastAsia="Times New Roman" w:hAnsi="Times New Roman" w:cs="Times New Roman"/>
          <w:color w:val="0D0D0D" w:themeColor="text1" w:themeTint="F2"/>
          <w:sz w:val="24"/>
          <w:szCs w:val="24"/>
          <w:lang w:eastAsia="ru-RU"/>
        </w:rPr>
        <w:t>__________,</w:t>
      </w:r>
      <w:r w:rsidR="003E7AA7" w:rsidRPr="00320765">
        <w:rPr>
          <w:rFonts w:ascii="Times New Roman" w:eastAsia="Times New Roman" w:hAnsi="Times New Roman" w:cs="Times New Roman"/>
          <w:color w:val="0D0D0D" w:themeColor="text1" w:themeTint="F2"/>
          <w:sz w:val="24"/>
          <w:szCs w:val="24"/>
          <w:lang w:eastAsia="ru-RU"/>
        </w:rPr>
        <w:t xml:space="preserve"> </w:t>
      </w:r>
      <w:r w:rsidR="009D63E6" w:rsidRPr="00320765">
        <w:rPr>
          <w:rFonts w:ascii="Times New Roman" w:eastAsia="Times New Roman" w:hAnsi="Times New Roman" w:cs="Times New Roman"/>
          <w:sz w:val="24"/>
          <w:szCs w:val="24"/>
          <w:lang w:eastAsia="ru-RU"/>
        </w:rPr>
        <w:t xml:space="preserve">действующего на основании </w:t>
      </w:r>
      <w:r w:rsidR="009D63E6" w:rsidRPr="00320765">
        <w:rPr>
          <w:rFonts w:ascii="Times New Roman" w:eastAsia="Times New Roman" w:hAnsi="Times New Roman" w:cs="Times New Roman"/>
          <w:color w:val="0D0D0D" w:themeColor="text1" w:themeTint="F2"/>
          <w:sz w:val="24"/>
          <w:szCs w:val="24"/>
          <w:lang w:eastAsia="ru-RU"/>
        </w:rPr>
        <w:t>________,</w:t>
      </w:r>
      <w:r w:rsidR="009D63E6" w:rsidRPr="00320765">
        <w:rPr>
          <w:rFonts w:ascii="Times New Roman" w:eastAsia="Times New Roman" w:hAnsi="Times New Roman" w:cs="Times New Roman"/>
          <w:sz w:val="24"/>
          <w:szCs w:val="24"/>
          <w:lang w:eastAsia="ru-RU"/>
        </w:rPr>
        <w:t xml:space="preserve"> </w:t>
      </w:r>
      <w:r w:rsidR="00A07CE0" w:rsidRPr="00320765">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3" w:name="_Hlk503346789"/>
      <w:r w:rsidR="00CD2020" w:rsidRPr="00320765">
        <w:rPr>
          <w:rFonts w:ascii="Times New Roman" w:eastAsia="Times New Roman" w:hAnsi="Times New Roman" w:cs="Times New Roman"/>
          <w:sz w:val="24"/>
          <w:szCs w:val="24"/>
          <w:lang w:eastAsia="ru-RU"/>
        </w:rPr>
        <w:t xml:space="preserve">, </w:t>
      </w:r>
      <w:r w:rsidR="00EA08DD" w:rsidRPr="00320765">
        <w:rPr>
          <w:rFonts w:ascii="Times New Roman" w:eastAsia="Times New Roman" w:hAnsi="Times New Roman" w:cs="Times New Roman"/>
          <w:sz w:val="24"/>
          <w:szCs w:val="24"/>
          <w:lang w:eastAsia="ru-RU"/>
        </w:rPr>
        <w:t xml:space="preserve">в соответствии с Положением о закупках товаров, работ, услуг для нужд АНО «Кинопарк», утверждённого </w:t>
      </w:r>
      <w:r w:rsidR="00973D73">
        <w:rPr>
          <w:rFonts w:ascii="Times New Roman" w:eastAsia="Times New Roman" w:hAnsi="Times New Roman" w:cs="Times New Roman"/>
          <w:sz w:val="24"/>
          <w:szCs w:val="24"/>
          <w:lang w:eastAsia="ru-RU"/>
        </w:rPr>
        <w:t>Приказом от 10.11.2025 г. № 01-ПР-169/25</w:t>
      </w:r>
      <w:r w:rsidR="00EA08DD" w:rsidRPr="00320765">
        <w:rPr>
          <w:rFonts w:ascii="Times New Roman" w:eastAsia="Times New Roman" w:hAnsi="Times New Roman" w:cs="Times New Roman"/>
          <w:sz w:val="24"/>
          <w:szCs w:val="24"/>
          <w:lang w:eastAsia="ru-RU"/>
        </w:rPr>
        <w:t xml:space="preserve">, Протоколом </w:t>
      </w:r>
      <w:r w:rsidR="003B74E7">
        <w:rPr>
          <w:rFonts w:ascii="Times New Roman" w:eastAsia="Times New Roman" w:hAnsi="Times New Roman" w:cs="Times New Roman"/>
          <w:sz w:val="24"/>
          <w:szCs w:val="24"/>
          <w:lang w:eastAsia="ru-RU"/>
        </w:rPr>
        <w:t>________</w:t>
      </w:r>
      <w:r w:rsidR="00EA08DD" w:rsidRPr="00320765">
        <w:rPr>
          <w:rFonts w:ascii="Times New Roman" w:eastAsia="Times New Roman" w:hAnsi="Times New Roman" w:cs="Times New Roman"/>
          <w:sz w:val="24"/>
          <w:szCs w:val="24"/>
          <w:lang w:eastAsia="ru-RU"/>
        </w:rPr>
        <w:t xml:space="preserve"> № ___ от ___________ г., заключили настоящий Договор (далее – Договор) о нижеследующем: </w:t>
      </w:r>
    </w:p>
    <w:p w14:paraId="31DE0D5D" w14:textId="77777777" w:rsidR="000D6E9D" w:rsidRPr="00320765"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2EB38087" w14:textId="77777777" w:rsidR="00A07CE0" w:rsidRPr="00320765" w:rsidRDefault="00A07CE0" w:rsidP="00B1508A">
      <w:pPr>
        <w:pStyle w:val="10"/>
        <w:numPr>
          <w:ilvl w:val="0"/>
          <w:numId w:val="2"/>
        </w:numPr>
        <w:ind w:left="714" w:hanging="357"/>
      </w:pPr>
      <w:bookmarkStart w:id="4" w:name="_Hlk503346901"/>
      <w:bookmarkEnd w:id="3"/>
      <w:r w:rsidRPr="00320765">
        <w:t>Предмет Договора</w:t>
      </w:r>
    </w:p>
    <w:p w14:paraId="3756896B" w14:textId="79633A24" w:rsidR="00140CB6" w:rsidRPr="00320765" w:rsidRDefault="00C151B3" w:rsidP="00B1508A">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sidRPr="00320765">
        <w:rPr>
          <w:rFonts w:ascii="Times New Roman" w:eastAsia="Times New Roman" w:hAnsi="Times New Roman" w:cs="Times New Roman"/>
          <w:sz w:val="24"/>
          <w:szCs w:val="24"/>
          <w:lang w:eastAsia="ru-RU"/>
        </w:rPr>
        <w:t>Поставщик</w:t>
      </w:r>
      <w:r w:rsidR="00A07CE0" w:rsidRPr="00320765">
        <w:rPr>
          <w:rFonts w:ascii="Times New Roman" w:eastAsia="Times New Roman" w:hAnsi="Times New Roman" w:cs="Times New Roman"/>
          <w:sz w:val="24"/>
          <w:szCs w:val="24"/>
          <w:lang w:eastAsia="ru-RU"/>
        </w:rPr>
        <w:t xml:space="preserve"> обязуется по заданию Заказчика </w:t>
      </w:r>
      <w:r w:rsidR="00146DD1" w:rsidRPr="00320765">
        <w:rPr>
          <w:rFonts w:ascii="Times New Roman" w:eastAsia="Calibri" w:hAnsi="Times New Roman" w:cs="Times New Roman"/>
          <w:sz w:val="24"/>
          <w:szCs w:val="24"/>
          <w:lang w:eastAsia="ru-RU"/>
        </w:rPr>
        <w:t>осуществить поставку</w:t>
      </w:r>
      <w:r w:rsidR="00A07CE0" w:rsidRPr="00320765">
        <w:rPr>
          <w:rFonts w:ascii="Times New Roman" w:eastAsia="Times New Roman" w:hAnsi="Times New Roman" w:cs="Times New Roman"/>
          <w:sz w:val="24"/>
          <w:szCs w:val="24"/>
          <w:lang w:eastAsia="ru-RU"/>
        </w:rPr>
        <w:t xml:space="preserve"> </w:t>
      </w:r>
      <w:r w:rsidR="003B74E7" w:rsidRPr="00320765">
        <w:rPr>
          <w:rFonts w:ascii="Times New Roman" w:eastAsia="Times New Roman" w:hAnsi="Times New Roman" w:cs="Times New Roman"/>
          <w:sz w:val="24"/>
          <w:szCs w:val="24"/>
          <w:lang w:eastAsia="ru-RU"/>
        </w:rPr>
        <w:t xml:space="preserve">серверного оборудования </w:t>
      </w:r>
      <w:r w:rsidR="0068205B" w:rsidRPr="00320765">
        <w:rPr>
          <w:rFonts w:ascii="Times New Roman" w:eastAsia="Times New Roman" w:hAnsi="Times New Roman" w:cs="Times New Roman"/>
          <w:sz w:val="24"/>
          <w:szCs w:val="24"/>
          <w:lang w:eastAsia="ru-RU"/>
        </w:rPr>
        <w:t>(</w:t>
      </w:r>
      <w:r w:rsidR="009953D1" w:rsidRPr="00320765">
        <w:rPr>
          <w:rFonts w:ascii="Times New Roman" w:eastAsia="Times New Roman" w:hAnsi="Times New Roman" w:cs="Times New Roman"/>
          <w:sz w:val="24"/>
          <w:szCs w:val="24"/>
          <w:lang w:eastAsia="ru-RU"/>
        </w:rPr>
        <w:t>далее – Товар</w:t>
      </w:r>
      <w:r w:rsidR="00A07CE0" w:rsidRPr="00320765">
        <w:rPr>
          <w:rFonts w:ascii="Times New Roman" w:eastAsia="Times New Roman" w:hAnsi="Times New Roman" w:cs="Times New Roman"/>
          <w:sz w:val="24"/>
          <w:szCs w:val="24"/>
          <w:lang w:eastAsia="ru-RU"/>
        </w:rPr>
        <w:t>)</w:t>
      </w:r>
      <w:r w:rsidR="00140CB6" w:rsidRPr="00320765">
        <w:rPr>
          <w:rFonts w:ascii="Times New Roman" w:eastAsia="Times New Roman" w:hAnsi="Times New Roman" w:cs="Times New Roman"/>
          <w:sz w:val="24"/>
          <w:szCs w:val="24"/>
          <w:lang w:eastAsia="ru-RU"/>
        </w:rPr>
        <w:t xml:space="preserve">, </w:t>
      </w:r>
      <w:r w:rsidR="00A07CE0" w:rsidRPr="00320765">
        <w:rPr>
          <w:rFonts w:ascii="Times New Roman" w:eastAsia="Times New Roman" w:hAnsi="Times New Roman" w:cs="Times New Roman"/>
          <w:sz w:val="24"/>
          <w:szCs w:val="24"/>
          <w:lang w:eastAsia="ru-RU"/>
        </w:rPr>
        <w:t xml:space="preserve">а Заказчик </w:t>
      </w:r>
      <w:r w:rsidR="003249C3" w:rsidRPr="00320765">
        <w:rPr>
          <w:rFonts w:ascii="Times New Roman" w:eastAsia="Times New Roman" w:hAnsi="Times New Roman" w:cs="Times New Roman"/>
          <w:sz w:val="24"/>
          <w:szCs w:val="24"/>
          <w:lang w:eastAsia="ru-RU"/>
        </w:rPr>
        <w:t>обязуется</w:t>
      </w:r>
      <w:r w:rsidR="00313BB8" w:rsidRPr="00320765">
        <w:rPr>
          <w:rFonts w:ascii="Times New Roman" w:eastAsia="Times New Roman" w:hAnsi="Times New Roman" w:cs="Times New Roman"/>
          <w:sz w:val="24"/>
          <w:szCs w:val="24"/>
          <w:lang w:eastAsia="ru-RU"/>
        </w:rPr>
        <w:t xml:space="preserve"> принять и</w:t>
      </w:r>
      <w:r w:rsidR="003249C3" w:rsidRPr="00320765">
        <w:rPr>
          <w:rFonts w:ascii="Times New Roman" w:eastAsia="Times New Roman" w:hAnsi="Times New Roman" w:cs="Times New Roman"/>
          <w:sz w:val="24"/>
          <w:szCs w:val="24"/>
          <w:lang w:eastAsia="ru-RU"/>
        </w:rPr>
        <w:t xml:space="preserve"> оплатить</w:t>
      </w:r>
      <w:r w:rsidR="00140CB6" w:rsidRPr="00320765">
        <w:rPr>
          <w:rFonts w:ascii="Times New Roman" w:eastAsia="Times New Roman" w:hAnsi="Times New Roman" w:cs="Times New Roman"/>
          <w:sz w:val="24"/>
          <w:szCs w:val="24"/>
          <w:lang w:eastAsia="ru-RU"/>
        </w:rPr>
        <w:t xml:space="preserve"> </w:t>
      </w:r>
      <w:r w:rsidR="00313BB8" w:rsidRPr="00320765">
        <w:rPr>
          <w:rFonts w:ascii="Times New Roman" w:eastAsia="Times New Roman" w:hAnsi="Times New Roman" w:cs="Times New Roman"/>
          <w:sz w:val="24"/>
          <w:szCs w:val="24"/>
          <w:lang w:eastAsia="ru-RU"/>
        </w:rPr>
        <w:t>оказанны</w:t>
      </w:r>
      <w:r w:rsidR="00E63D29" w:rsidRPr="00320765">
        <w:rPr>
          <w:rFonts w:ascii="Times New Roman" w:eastAsia="Times New Roman" w:hAnsi="Times New Roman" w:cs="Times New Roman"/>
          <w:sz w:val="24"/>
          <w:szCs w:val="24"/>
          <w:lang w:eastAsia="ru-RU"/>
        </w:rPr>
        <w:t>й</w:t>
      </w:r>
      <w:r w:rsidR="00313BB8" w:rsidRPr="00320765">
        <w:rPr>
          <w:rFonts w:ascii="Times New Roman" w:eastAsia="Times New Roman" w:hAnsi="Times New Roman" w:cs="Times New Roman"/>
          <w:sz w:val="24"/>
          <w:szCs w:val="24"/>
          <w:lang w:eastAsia="ru-RU"/>
        </w:rPr>
        <w:t xml:space="preserve"> </w:t>
      </w:r>
      <w:r w:rsidR="009953D1" w:rsidRPr="00320765">
        <w:rPr>
          <w:rFonts w:ascii="Times New Roman" w:eastAsia="Times New Roman" w:hAnsi="Times New Roman" w:cs="Times New Roman"/>
          <w:sz w:val="24"/>
          <w:szCs w:val="24"/>
          <w:lang w:eastAsia="ru-RU"/>
        </w:rPr>
        <w:t>Товар</w:t>
      </w:r>
      <w:r w:rsidR="00A07CE0" w:rsidRPr="00320765">
        <w:rPr>
          <w:rFonts w:ascii="Times New Roman" w:eastAsia="Times New Roman" w:hAnsi="Times New Roman" w:cs="Times New Roman"/>
          <w:sz w:val="24"/>
          <w:szCs w:val="24"/>
          <w:lang w:eastAsia="ru-RU"/>
        </w:rPr>
        <w:t>.</w:t>
      </w:r>
      <w:r w:rsidR="00140CB6" w:rsidRPr="00320765">
        <w:rPr>
          <w:rFonts w:ascii="Times New Roman" w:eastAsia="Times New Roman" w:hAnsi="Times New Roman" w:cs="Times New Roman"/>
          <w:sz w:val="24"/>
          <w:szCs w:val="24"/>
          <w:lang w:eastAsia="ru-RU"/>
        </w:rPr>
        <w:t xml:space="preserve"> </w:t>
      </w:r>
    </w:p>
    <w:p w14:paraId="0DE2A790" w14:textId="77777777" w:rsidR="00D125E0" w:rsidRPr="00320765" w:rsidRDefault="00D125E0" w:rsidP="00B1508A">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Количественные, функциональные, технические, качественные и эксплуатационные характеристики </w:t>
      </w:r>
      <w:r w:rsidR="00E63D29" w:rsidRPr="00320765">
        <w:rPr>
          <w:rFonts w:ascii="Times New Roman" w:eastAsia="Times New Roman" w:hAnsi="Times New Roman" w:cs="Times New Roman"/>
          <w:sz w:val="24"/>
          <w:szCs w:val="24"/>
          <w:lang w:eastAsia="ru-RU"/>
        </w:rPr>
        <w:t xml:space="preserve">Товара </w:t>
      </w:r>
      <w:r w:rsidR="00140CB6" w:rsidRPr="00320765">
        <w:rPr>
          <w:rFonts w:ascii="Times New Roman" w:eastAsia="Times New Roman" w:hAnsi="Times New Roman" w:cs="Times New Roman"/>
          <w:sz w:val="24"/>
          <w:szCs w:val="24"/>
          <w:lang w:eastAsia="ru-RU"/>
        </w:rPr>
        <w:t>указаны в</w:t>
      </w:r>
      <w:r w:rsidR="00780F19" w:rsidRPr="00320765">
        <w:rPr>
          <w:rFonts w:ascii="Times New Roman" w:eastAsia="Times New Roman" w:hAnsi="Times New Roman" w:cs="Times New Roman"/>
          <w:sz w:val="24"/>
          <w:szCs w:val="24"/>
          <w:lang w:eastAsia="ru-RU"/>
        </w:rPr>
        <w:t> </w:t>
      </w:r>
      <w:r w:rsidR="00140CB6" w:rsidRPr="00320765">
        <w:rPr>
          <w:rFonts w:ascii="Times New Roman" w:eastAsia="Times New Roman" w:hAnsi="Times New Roman" w:cs="Times New Roman"/>
          <w:sz w:val="24"/>
          <w:szCs w:val="24"/>
          <w:lang w:eastAsia="ru-RU"/>
        </w:rPr>
        <w:t>Техническом задании (Приложение № 1 к Договору</w:t>
      </w:r>
      <w:r w:rsidR="0059580D" w:rsidRPr="00320765">
        <w:rPr>
          <w:rFonts w:ascii="Times New Roman" w:eastAsia="Times New Roman" w:hAnsi="Times New Roman" w:cs="Times New Roman"/>
          <w:sz w:val="24"/>
          <w:szCs w:val="24"/>
          <w:lang w:eastAsia="ru-RU"/>
        </w:rPr>
        <w:t>, далее – Техническое задание</w:t>
      </w:r>
      <w:r w:rsidR="00140CB6" w:rsidRPr="00320765">
        <w:rPr>
          <w:rFonts w:ascii="Times New Roman" w:eastAsia="Times New Roman" w:hAnsi="Times New Roman" w:cs="Times New Roman"/>
          <w:sz w:val="24"/>
          <w:szCs w:val="24"/>
          <w:lang w:eastAsia="ru-RU"/>
        </w:rPr>
        <w:t>)</w:t>
      </w:r>
      <w:r w:rsidR="00EA08DD" w:rsidRPr="00320765">
        <w:rPr>
          <w:rFonts w:ascii="Times New Roman" w:eastAsia="Times New Roman" w:hAnsi="Times New Roman" w:cs="Times New Roman"/>
          <w:sz w:val="24"/>
          <w:szCs w:val="24"/>
          <w:lang w:eastAsia="ru-RU"/>
        </w:rPr>
        <w:t>.</w:t>
      </w:r>
    </w:p>
    <w:p w14:paraId="4B43030C" w14:textId="77777777" w:rsidR="00D125E0" w:rsidRPr="00320765" w:rsidRDefault="00D125E0" w:rsidP="00B1508A">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hAnsi="Times New Roman" w:cs="Times New Roman"/>
          <w:sz w:val="24"/>
          <w:szCs w:val="24"/>
        </w:rPr>
        <w:t>Поставка Товара осуществляется силами и за счет</w:t>
      </w:r>
      <w:r w:rsidRPr="00320765">
        <w:rPr>
          <w:rFonts w:ascii="Times New Roman" w:hAnsi="Times New Roman" w:cs="Times New Roman"/>
          <w:spacing w:val="-11"/>
          <w:sz w:val="24"/>
          <w:szCs w:val="24"/>
        </w:rPr>
        <w:t xml:space="preserve"> </w:t>
      </w:r>
      <w:r w:rsidRPr="00320765">
        <w:rPr>
          <w:rFonts w:ascii="Times New Roman" w:hAnsi="Times New Roman" w:cs="Times New Roman"/>
          <w:sz w:val="24"/>
          <w:szCs w:val="24"/>
        </w:rPr>
        <w:t>Поставщика.</w:t>
      </w:r>
    </w:p>
    <w:p w14:paraId="64D8C4FD" w14:textId="77777777" w:rsidR="00D125E0" w:rsidRPr="00320765" w:rsidRDefault="00D125E0" w:rsidP="00B1508A">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hAnsi="Times New Roman" w:cs="Times New Roman"/>
          <w:spacing w:val="7"/>
          <w:sz w:val="24"/>
          <w:szCs w:val="24"/>
        </w:rPr>
        <w:t xml:space="preserve">Моментом поставки </w:t>
      </w:r>
      <w:r w:rsidRPr="00320765">
        <w:rPr>
          <w:rFonts w:ascii="Times New Roman" w:hAnsi="Times New Roman" w:cs="Times New Roman"/>
          <w:spacing w:val="6"/>
          <w:sz w:val="24"/>
          <w:szCs w:val="24"/>
        </w:rPr>
        <w:t xml:space="preserve">Товара (партии Товара) </w:t>
      </w:r>
      <w:r w:rsidRPr="00320765">
        <w:rPr>
          <w:rFonts w:ascii="Times New Roman" w:hAnsi="Times New Roman" w:cs="Times New Roman"/>
          <w:spacing w:val="7"/>
          <w:sz w:val="24"/>
          <w:szCs w:val="24"/>
        </w:rPr>
        <w:t xml:space="preserve">является доставка </w:t>
      </w:r>
      <w:r w:rsidRPr="00320765">
        <w:rPr>
          <w:rFonts w:ascii="Times New Roman" w:hAnsi="Times New Roman" w:cs="Times New Roman"/>
          <w:spacing w:val="8"/>
          <w:sz w:val="24"/>
          <w:szCs w:val="24"/>
        </w:rPr>
        <w:t xml:space="preserve">Поставщиком товара Заказчику </w:t>
      </w:r>
      <w:r w:rsidRPr="00320765">
        <w:rPr>
          <w:rFonts w:ascii="Times New Roman" w:hAnsi="Times New Roman" w:cs="Times New Roman"/>
          <w:spacing w:val="5"/>
          <w:sz w:val="24"/>
          <w:szCs w:val="24"/>
        </w:rPr>
        <w:t xml:space="preserve">по </w:t>
      </w:r>
      <w:r w:rsidRPr="00320765">
        <w:rPr>
          <w:rFonts w:ascii="Times New Roman" w:hAnsi="Times New Roman" w:cs="Times New Roman"/>
          <w:spacing w:val="8"/>
          <w:sz w:val="24"/>
          <w:szCs w:val="24"/>
        </w:rPr>
        <w:t xml:space="preserve">адресу, </w:t>
      </w:r>
      <w:r w:rsidRPr="00320765">
        <w:rPr>
          <w:rFonts w:ascii="Times New Roman" w:hAnsi="Times New Roman" w:cs="Times New Roman"/>
          <w:spacing w:val="9"/>
          <w:sz w:val="24"/>
          <w:szCs w:val="24"/>
        </w:rPr>
        <w:t xml:space="preserve">указанному </w:t>
      </w:r>
      <w:r w:rsidRPr="00320765">
        <w:rPr>
          <w:rFonts w:ascii="Times New Roman" w:hAnsi="Times New Roman" w:cs="Times New Roman"/>
          <w:sz w:val="24"/>
          <w:szCs w:val="24"/>
        </w:rPr>
        <w:t xml:space="preserve">в </w:t>
      </w:r>
      <w:r w:rsidRPr="00320765">
        <w:rPr>
          <w:rFonts w:ascii="Times New Roman" w:hAnsi="Times New Roman" w:cs="Times New Roman"/>
          <w:spacing w:val="9"/>
          <w:sz w:val="24"/>
          <w:szCs w:val="24"/>
        </w:rPr>
        <w:t xml:space="preserve">Техническом </w:t>
      </w:r>
      <w:r w:rsidRPr="00320765">
        <w:rPr>
          <w:rFonts w:ascii="Times New Roman" w:hAnsi="Times New Roman" w:cs="Times New Roman"/>
          <w:spacing w:val="8"/>
          <w:sz w:val="24"/>
          <w:szCs w:val="24"/>
        </w:rPr>
        <w:t xml:space="preserve">задании, </w:t>
      </w:r>
      <w:r w:rsidRPr="00320765">
        <w:rPr>
          <w:rFonts w:ascii="Times New Roman" w:hAnsi="Times New Roman" w:cs="Times New Roman"/>
          <w:sz w:val="24"/>
          <w:szCs w:val="24"/>
        </w:rPr>
        <w:t xml:space="preserve">и </w:t>
      </w:r>
      <w:r w:rsidRPr="00320765">
        <w:rPr>
          <w:rFonts w:ascii="Times New Roman" w:hAnsi="Times New Roman" w:cs="Times New Roman"/>
          <w:spacing w:val="10"/>
          <w:sz w:val="24"/>
          <w:szCs w:val="24"/>
        </w:rPr>
        <w:t xml:space="preserve">подписание </w:t>
      </w:r>
      <w:r w:rsidRPr="00320765">
        <w:rPr>
          <w:rFonts w:ascii="Times New Roman" w:hAnsi="Times New Roman" w:cs="Times New Roman"/>
          <w:spacing w:val="6"/>
          <w:sz w:val="24"/>
          <w:szCs w:val="24"/>
        </w:rPr>
        <w:t xml:space="preserve">Сторонами товарных накладных (ТОРГ-12), счетов-фактур, а также Акта приема- передачи товара в 2 (двух) экземплярах (Приложение № </w:t>
      </w:r>
      <w:r w:rsidR="00667445" w:rsidRPr="00320765">
        <w:rPr>
          <w:rFonts w:ascii="Times New Roman" w:hAnsi="Times New Roman" w:cs="Times New Roman"/>
          <w:spacing w:val="6"/>
          <w:sz w:val="24"/>
          <w:szCs w:val="24"/>
        </w:rPr>
        <w:t>3</w:t>
      </w:r>
      <w:r w:rsidRPr="00320765">
        <w:rPr>
          <w:rFonts w:ascii="Times New Roman" w:hAnsi="Times New Roman" w:cs="Times New Roman"/>
          <w:spacing w:val="6"/>
          <w:sz w:val="24"/>
          <w:szCs w:val="24"/>
        </w:rPr>
        <w:t xml:space="preserve"> к </w:t>
      </w:r>
      <w:r w:rsidR="00667445" w:rsidRPr="00320765">
        <w:rPr>
          <w:rFonts w:ascii="Times New Roman" w:hAnsi="Times New Roman" w:cs="Times New Roman"/>
          <w:spacing w:val="6"/>
          <w:sz w:val="24"/>
          <w:szCs w:val="24"/>
        </w:rPr>
        <w:t>Техническому заданию</w:t>
      </w:r>
      <w:r w:rsidRPr="00320765">
        <w:rPr>
          <w:rFonts w:ascii="Times New Roman" w:hAnsi="Times New Roman" w:cs="Times New Roman"/>
          <w:spacing w:val="6"/>
          <w:sz w:val="24"/>
          <w:szCs w:val="24"/>
        </w:rPr>
        <w:t xml:space="preserve"> </w:t>
      </w:r>
      <w:r w:rsidRPr="00320765">
        <w:rPr>
          <w:rFonts w:ascii="Times New Roman" w:hAnsi="Times New Roman" w:cs="Times New Roman"/>
          <w:sz w:val="24"/>
          <w:szCs w:val="24"/>
        </w:rPr>
        <w:t>(далее – Акт)</w:t>
      </w:r>
      <w:r w:rsidRPr="00320765">
        <w:rPr>
          <w:rFonts w:ascii="Times New Roman" w:hAnsi="Times New Roman" w:cs="Times New Roman"/>
          <w:spacing w:val="6"/>
          <w:sz w:val="24"/>
          <w:szCs w:val="24"/>
        </w:rPr>
        <w:t>), а также иных документов, предусмотренных Договором и Техническим заданием.</w:t>
      </w:r>
    </w:p>
    <w:p w14:paraId="6B0A11BF" w14:textId="77777777" w:rsidR="00D125E0" w:rsidRPr="00320765" w:rsidRDefault="00D125E0" w:rsidP="00D125E0">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7C57C58B" w14:textId="77777777" w:rsidR="00A07CE0" w:rsidRPr="00320765" w:rsidRDefault="00A07CE0" w:rsidP="00B1508A">
      <w:pPr>
        <w:pStyle w:val="10"/>
        <w:numPr>
          <w:ilvl w:val="0"/>
          <w:numId w:val="2"/>
        </w:numPr>
        <w:ind w:left="714" w:hanging="357"/>
      </w:pPr>
      <w:bookmarkStart w:id="6" w:name="_Hlk503348274"/>
      <w:bookmarkEnd w:id="5"/>
      <w:r w:rsidRPr="00320765">
        <w:t>Цена Договора и порядок расчетов</w:t>
      </w:r>
      <w:bookmarkEnd w:id="6"/>
    </w:p>
    <w:p w14:paraId="4E425AC2" w14:textId="77777777" w:rsidR="00EA08DD" w:rsidRPr="00320765" w:rsidRDefault="00EA08DD" w:rsidP="00EA08DD">
      <w:pPr>
        <w:pStyle w:val="a4"/>
        <w:shd w:val="clear" w:color="auto" w:fill="FFFFFF"/>
        <w:spacing w:after="0" w:line="240" w:lineRule="auto"/>
        <w:ind w:left="709"/>
        <w:jc w:val="both"/>
        <w:rPr>
          <w:rFonts w:ascii="Times New Roman" w:eastAsia="Times New Roman" w:hAnsi="Times New Roman" w:cs="Times New Roman"/>
          <w:sz w:val="24"/>
          <w:szCs w:val="24"/>
          <w:lang w:eastAsia="ru-RU"/>
        </w:rPr>
      </w:pPr>
      <w:bookmarkStart w:id="7" w:name="_Hlk503349321"/>
      <w:bookmarkStart w:id="8" w:name="_Hlk83916547"/>
      <w:bookmarkStart w:id="9" w:name="_Hlk57372788"/>
      <w:bookmarkStart w:id="10" w:name="_Hlk503348820"/>
    </w:p>
    <w:p w14:paraId="62A0A8A7" w14:textId="77777777" w:rsidR="00400E75" w:rsidRPr="00320765" w:rsidRDefault="00400E75" w:rsidP="00B1508A">
      <w:pPr>
        <w:pStyle w:val="a4"/>
        <w:numPr>
          <w:ilvl w:val="1"/>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Цена Договора составляет _____ (_______) рублей ____ копеек, </w:t>
      </w:r>
      <w:r w:rsidRPr="00320765">
        <w:rPr>
          <w:rFonts w:ascii="Times New Roman" w:eastAsia="Times New Roman" w:hAnsi="Times New Roman" w:cs="Times New Roman"/>
          <w:iCs/>
          <w:sz w:val="24"/>
          <w:szCs w:val="24"/>
          <w:lang w:eastAsia="ru-RU"/>
        </w:rPr>
        <w:t xml:space="preserve">в том числе НДС ___% в размере ______ (______) рублей </w:t>
      </w:r>
      <w:r w:rsidRPr="00320765">
        <w:rPr>
          <w:rFonts w:ascii="Times New Roman" w:eastAsia="Times New Roman" w:hAnsi="Times New Roman" w:cs="Times New Roman"/>
          <w:sz w:val="24"/>
          <w:szCs w:val="24"/>
          <w:lang w:eastAsia="ru-RU"/>
        </w:rPr>
        <w:t xml:space="preserve">____ копеек </w:t>
      </w:r>
      <w:r w:rsidR="003C1A56" w:rsidRPr="00320765">
        <w:rPr>
          <w:rFonts w:ascii="Times New Roman" w:eastAsia="Times New Roman" w:hAnsi="Times New Roman" w:cs="Times New Roman"/>
          <w:sz w:val="24"/>
          <w:szCs w:val="24"/>
          <w:lang w:eastAsia="ru-RU"/>
        </w:rPr>
        <w:t>(далее – Цена Договора)</w:t>
      </w:r>
      <w:r w:rsidRPr="00320765">
        <w:rPr>
          <w:rFonts w:ascii="Times New Roman" w:eastAsia="Times New Roman" w:hAnsi="Times New Roman" w:cs="Times New Roman"/>
          <w:iCs/>
          <w:sz w:val="24"/>
          <w:szCs w:val="24"/>
          <w:lang w:eastAsia="ru-RU"/>
        </w:rPr>
        <w:t>.</w:t>
      </w:r>
    </w:p>
    <w:p w14:paraId="48730940" w14:textId="3515436D" w:rsidR="00400E75" w:rsidRPr="00320765" w:rsidRDefault="00400E75"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i/>
          <w:iCs/>
          <w:sz w:val="24"/>
          <w:szCs w:val="24"/>
          <w:lang w:eastAsia="ru-RU"/>
        </w:rPr>
      </w:pPr>
      <w:r w:rsidRPr="00320765">
        <w:rPr>
          <w:rFonts w:ascii="Times New Roman" w:eastAsia="Times New Roman" w:hAnsi="Times New Roman" w:cs="Times New Roman"/>
          <w:iCs/>
          <w:sz w:val="24"/>
          <w:szCs w:val="24"/>
          <w:lang w:eastAsia="ru-RU"/>
        </w:rPr>
        <w:t xml:space="preserve">Цена Договора определена </w:t>
      </w:r>
      <w:r w:rsidRPr="00320765">
        <w:rPr>
          <w:rFonts w:ascii="Times New Roman" w:eastAsia="Times New Roman" w:hAnsi="Times New Roman" w:cs="Times New Roman"/>
          <w:sz w:val="24"/>
          <w:szCs w:val="24"/>
          <w:lang w:eastAsia="ru-RU"/>
        </w:rPr>
        <w:t>в соответствии с Расчетом цены Договора (Приложение №</w:t>
      </w:r>
      <w:r w:rsidR="00780F19" w:rsidRPr="00320765">
        <w:rPr>
          <w:rFonts w:ascii="Times New Roman" w:eastAsia="Times New Roman" w:hAnsi="Times New Roman" w:cs="Times New Roman"/>
          <w:sz w:val="24"/>
          <w:szCs w:val="24"/>
          <w:lang w:eastAsia="ru-RU"/>
        </w:rPr>
        <w:t> </w:t>
      </w:r>
      <w:r w:rsidR="00791036">
        <w:rPr>
          <w:rFonts w:ascii="Times New Roman" w:eastAsia="Times New Roman" w:hAnsi="Times New Roman" w:cs="Times New Roman"/>
          <w:sz w:val="24"/>
          <w:szCs w:val="24"/>
          <w:lang w:eastAsia="ru-RU"/>
        </w:rPr>
        <w:t>5</w:t>
      </w:r>
      <w:r w:rsidRPr="00320765">
        <w:rPr>
          <w:rFonts w:ascii="Times New Roman" w:eastAsia="Times New Roman" w:hAnsi="Times New Roman" w:cs="Times New Roman"/>
          <w:sz w:val="24"/>
          <w:szCs w:val="24"/>
          <w:lang w:eastAsia="ru-RU"/>
        </w:rPr>
        <w:t xml:space="preserve"> к </w:t>
      </w:r>
      <w:r w:rsidR="00667445" w:rsidRPr="00320765">
        <w:rPr>
          <w:rFonts w:ascii="Times New Roman" w:eastAsia="Times New Roman" w:hAnsi="Times New Roman" w:cs="Times New Roman"/>
          <w:sz w:val="24"/>
          <w:szCs w:val="24"/>
          <w:lang w:eastAsia="ru-RU"/>
        </w:rPr>
        <w:t>Техническому заданию</w:t>
      </w:r>
      <w:r w:rsidRPr="00320765">
        <w:rPr>
          <w:rFonts w:ascii="Times New Roman" w:eastAsia="Times New Roman" w:hAnsi="Times New Roman" w:cs="Times New Roman"/>
          <w:sz w:val="24"/>
          <w:szCs w:val="24"/>
          <w:lang w:eastAsia="ru-RU"/>
        </w:rPr>
        <w:t>, далее – Расчет Цены Договора).</w:t>
      </w:r>
    </w:p>
    <w:p w14:paraId="0036BC63" w14:textId="77777777" w:rsidR="00400E75" w:rsidRDefault="00400E75" w:rsidP="00D55D46">
      <w:pPr>
        <w:pStyle w:val="a4"/>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Цена Договора включает в себя все налоги, сборы, затраты, издержки, иные обязательные расходы и платежи </w:t>
      </w:r>
      <w:r w:rsidR="0029092C" w:rsidRPr="00320765">
        <w:rPr>
          <w:rFonts w:ascii="Times New Roman" w:eastAsia="Times New Roman" w:hAnsi="Times New Roman" w:cs="Times New Roman"/>
          <w:sz w:val="24"/>
          <w:szCs w:val="24"/>
          <w:lang w:eastAsia="ru-RU"/>
        </w:rPr>
        <w:t>Поставщика</w:t>
      </w:r>
      <w:r w:rsidRPr="00320765">
        <w:rPr>
          <w:rFonts w:ascii="Times New Roman" w:eastAsia="Times New Roman" w:hAnsi="Times New Roman" w:cs="Times New Roman"/>
          <w:sz w:val="24"/>
          <w:szCs w:val="24"/>
          <w:lang w:eastAsia="ru-RU"/>
        </w:rPr>
        <w:t>, в том числе сопутствующие, связанные с</w:t>
      </w:r>
      <w:r w:rsidR="00780F19" w:rsidRPr="00320765">
        <w:rPr>
          <w:rFonts w:ascii="Times New Roman" w:eastAsia="Times New Roman" w:hAnsi="Times New Roman" w:cs="Times New Roman"/>
          <w:sz w:val="24"/>
          <w:szCs w:val="24"/>
          <w:lang w:eastAsia="ru-RU"/>
        </w:rPr>
        <w:t> </w:t>
      </w:r>
      <w:r w:rsidRPr="00320765">
        <w:rPr>
          <w:rFonts w:ascii="Times New Roman" w:eastAsia="Times New Roman" w:hAnsi="Times New Roman" w:cs="Times New Roman"/>
          <w:sz w:val="24"/>
          <w:szCs w:val="24"/>
          <w:lang w:eastAsia="ru-RU"/>
        </w:rPr>
        <w:t>исполнением Договора.</w:t>
      </w:r>
    </w:p>
    <w:p w14:paraId="4EE5D72A" w14:textId="77777777" w:rsidR="00833C6C" w:rsidRPr="00320765" w:rsidRDefault="00833C6C" w:rsidP="00D55D46">
      <w:pPr>
        <w:pStyle w:val="a4"/>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НМЦ </w:t>
      </w:r>
      <w:r w:rsidRPr="00833C6C">
        <w:rPr>
          <w:rFonts w:ascii="Times New Roman" w:eastAsia="Times New Roman" w:hAnsi="Times New Roman" w:cs="Times New Roman"/>
          <w:sz w:val="24"/>
          <w:szCs w:val="24"/>
          <w:lang w:eastAsia="ru-RU"/>
        </w:rPr>
        <w:t>договора признан</w:t>
      </w:r>
      <w:r>
        <w:rPr>
          <w:rFonts w:ascii="Times New Roman" w:eastAsia="Times New Roman" w:hAnsi="Times New Roman" w:cs="Times New Roman"/>
          <w:sz w:val="24"/>
          <w:szCs w:val="24"/>
          <w:lang w:eastAsia="ru-RU"/>
        </w:rPr>
        <w:t>а</w:t>
      </w:r>
      <w:r w:rsidRPr="00833C6C">
        <w:rPr>
          <w:rFonts w:ascii="Times New Roman" w:eastAsia="Times New Roman" w:hAnsi="Times New Roman" w:cs="Times New Roman"/>
          <w:sz w:val="24"/>
          <w:szCs w:val="24"/>
          <w:lang w:eastAsia="ru-RU"/>
        </w:rPr>
        <w:t xml:space="preserve"> достоверн</w:t>
      </w:r>
      <w:r>
        <w:rPr>
          <w:rFonts w:ascii="Times New Roman" w:eastAsia="Times New Roman" w:hAnsi="Times New Roman" w:cs="Times New Roman"/>
          <w:sz w:val="24"/>
          <w:szCs w:val="24"/>
          <w:lang w:eastAsia="ru-RU"/>
        </w:rPr>
        <w:t>ой з</w:t>
      </w:r>
      <w:r w:rsidRPr="00833C6C">
        <w:rPr>
          <w:rFonts w:ascii="Times New Roman" w:eastAsia="Times New Roman" w:hAnsi="Times New Roman" w:cs="Times New Roman"/>
          <w:sz w:val="24"/>
          <w:szCs w:val="24"/>
          <w:lang w:eastAsia="ru-RU"/>
        </w:rPr>
        <w:t xml:space="preserve">аключением независимой экспертной организации </w:t>
      </w:r>
      <w:r>
        <w:rPr>
          <w:rFonts w:ascii="Times New Roman" w:eastAsia="Times New Roman" w:hAnsi="Times New Roman" w:cs="Times New Roman"/>
          <w:sz w:val="24"/>
          <w:szCs w:val="24"/>
          <w:lang w:eastAsia="ru-RU"/>
        </w:rPr>
        <w:t>……</w:t>
      </w:r>
      <w:r w:rsidRPr="00833C6C">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w:t>
      </w:r>
      <w:r w:rsidRPr="00833C6C">
        <w:rPr>
          <w:rFonts w:ascii="Times New Roman" w:eastAsia="Times New Roman" w:hAnsi="Times New Roman" w:cs="Times New Roman"/>
          <w:sz w:val="24"/>
          <w:szCs w:val="24"/>
          <w:lang w:eastAsia="ru-RU"/>
        </w:rPr>
        <w:t xml:space="preserve"> г. №</w:t>
      </w:r>
      <w:r>
        <w:rPr>
          <w:rFonts w:ascii="Times New Roman" w:eastAsia="Times New Roman" w:hAnsi="Times New Roman" w:cs="Times New Roman"/>
          <w:sz w:val="24"/>
          <w:szCs w:val="24"/>
          <w:lang w:eastAsia="ru-RU"/>
        </w:rPr>
        <w:t xml:space="preserve"> ……. </w:t>
      </w:r>
      <w:r w:rsidRPr="00833C6C">
        <w:rPr>
          <w:rFonts w:ascii="Times New Roman" w:eastAsia="Times New Roman" w:hAnsi="Times New Roman" w:cs="Times New Roman"/>
          <w:color w:val="FF0000"/>
          <w:sz w:val="24"/>
          <w:szCs w:val="24"/>
          <w:lang w:eastAsia="ru-RU"/>
        </w:rPr>
        <w:t>(заполнить при размещении закупки)</w:t>
      </w:r>
    </w:p>
    <w:p w14:paraId="627C3EBF" w14:textId="77777777" w:rsidR="00400E75" w:rsidRPr="00320765" w:rsidRDefault="00400E75" w:rsidP="00B1508A">
      <w:pPr>
        <w:pStyle w:val="a4"/>
        <w:numPr>
          <w:ilvl w:val="1"/>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Оплата по Договору осуществляется в следующем порядке: </w:t>
      </w:r>
    </w:p>
    <w:p w14:paraId="53802178" w14:textId="77777777" w:rsidR="00400E75" w:rsidRPr="00320765" w:rsidRDefault="003845DD" w:rsidP="00D55D46">
      <w:pPr>
        <w:pStyle w:val="a4"/>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2.2.1.</w:t>
      </w:r>
      <w:r w:rsidR="00780F19" w:rsidRPr="00320765">
        <w:rPr>
          <w:rFonts w:ascii="Times New Roman" w:eastAsia="Times New Roman" w:hAnsi="Times New Roman" w:cs="Times New Roman"/>
          <w:sz w:val="24"/>
          <w:szCs w:val="24"/>
          <w:lang w:eastAsia="ru-RU"/>
        </w:rPr>
        <w:tab/>
      </w:r>
      <w:r w:rsidR="00400E75" w:rsidRPr="00320765">
        <w:rPr>
          <w:rFonts w:ascii="Times New Roman" w:eastAsia="Times New Roman" w:hAnsi="Times New Roman" w:cs="Times New Roman"/>
          <w:sz w:val="24"/>
          <w:szCs w:val="24"/>
          <w:lang w:eastAsia="ru-RU"/>
        </w:rPr>
        <w:t>Авансовый платеж не предусмотрен.</w:t>
      </w:r>
    </w:p>
    <w:p w14:paraId="7590CAA3" w14:textId="77777777" w:rsidR="00400E75" w:rsidRPr="00320765" w:rsidRDefault="003845DD" w:rsidP="00D55D46">
      <w:pPr>
        <w:pStyle w:val="a4"/>
        <w:shd w:val="clear" w:color="auto" w:fill="FFFFFF"/>
        <w:spacing w:after="0" w:line="240" w:lineRule="auto"/>
        <w:ind w:left="0" w:firstLine="709"/>
        <w:jc w:val="both"/>
        <w:rPr>
          <w:rFonts w:ascii="Times New Roman" w:hAnsi="Times New Roman" w:cs="Times New Roman"/>
          <w:sz w:val="24"/>
          <w:szCs w:val="24"/>
        </w:rPr>
      </w:pPr>
      <w:r w:rsidRPr="00320765">
        <w:rPr>
          <w:rFonts w:ascii="Times New Roman" w:hAnsi="Times New Roman" w:cs="Times New Roman"/>
          <w:sz w:val="24"/>
          <w:szCs w:val="24"/>
        </w:rPr>
        <w:t>2.2.2.</w:t>
      </w:r>
      <w:r w:rsidR="00780F19" w:rsidRPr="00320765">
        <w:rPr>
          <w:rFonts w:ascii="Times New Roman" w:hAnsi="Times New Roman" w:cs="Times New Roman"/>
          <w:sz w:val="24"/>
          <w:szCs w:val="24"/>
        </w:rPr>
        <w:tab/>
      </w:r>
      <w:r w:rsidR="00400E75" w:rsidRPr="00320765">
        <w:rPr>
          <w:rFonts w:ascii="Times New Roman" w:hAnsi="Times New Roman" w:cs="Times New Roman"/>
          <w:sz w:val="24"/>
          <w:szCs w:val="24"/>
        </w:rPr>
        <w:t xml:space="preserve">Оплату за </w:t>
      </w:r>
      <w:r w:rsidR="00D125E0" w:rsidRPr="00320765">
        <w:rPr>
          <w:rFonts w:ascii="Times New Roman" w:hAnsi="Times New Roman" w:cs="Times New Roman"/>
          <w:sz w:val="24"/>
          <w:szCs w:val="24"/>
        </w:rPr>
        <w:t>поставленный</w:t>
      </w:r>
      <w:r w:rsidR="00400E75" w:rsidRPr="00320765">
        <w:rPr>
          <w:rFonts w:ascii="Times New Roman" w:hAnsi="Times New Roman" w:cs="Times New Roman"/>
          <w:sz w:val="24"/>
          <w:szCs w:val="24"/>
        </w:rPr>
        <w:t xml:space="preserve"> и приняты</w:t>
      </w:r>
      <w:r w:rsidR="00D125E0" w:rsidRPr="00320765">
        <w:rPr>
          <w:rFonts w:ascii="Times New Roman" w:hAnsi="Times New Roman" w:cs="Times New Roman"/>
          <w:sz w:val="24"/>
          <w:szCs w:val="24"/>
        </w:rPr>
        <w:t>й</w:t>
      </w:r>
      <w:r w:rsidR="00400E75" w:rsidRPr="00320765">
        <w:rPr>
          <w:rFonts w:ascii="Times New Roman" w:hAnsi="Times New Roman" w:cs="Times New Roman"/>
          <w:sz w:val="24"/>
          <w:szCs w:val="24"/>
        </w:rPr>
        <w:t xml:space="preserve"> по Договору </w:t>
      </w:r>
      <w:r w:rsidR="009953D1" w:rsidRPr="00320765">
        <w:rPr>
          <w:rFonts w:ascii="Times New Roman" w:hAnsi="Times New Roman" w:cs="Times New Roman"/>
          <w:sz w:val="24"/>
          <w:szCs w:val="24"/>
        </w:rPr>
        <w:t>Товар</w:t>
      </w:r>
      <w:r w:rsidR="00400E75" w:rsidRPr="00320765">
        <w:rPr>
          <w:rFonts w:ascii="Times New Roman" w:hAnsi="Times New Roman" w:cs="Times New Roman"/>
          <w:sz w:val="24"/>
          <w:szCs w:val="24"/>
        </w:rPr>
        <w:t xml:space="preserve"> в размере ___ (______) рублей __ копеек, в том числе </w:t>
      </w:r>
      <w:r w:rsidR="00400E75" w:rsidRPr="00320765">
        <w:rPr>
          <w:rFonts w:ascii="Times New Roman" w:eastAsia="Times New Roman" w:hAnsi="Times New Roman" w:cs="Times New Roman"/>
          <w:iCs/>
          <w:sz w:val="24"/>
          <w:szCs w:val="24"/>
          <w:lang w:eastAsia="ru-RU"/>
        </w:rPr>
        <w:t xml:space="preserve">НДС ___% в размере ______ (______) рублей </w:t>
      </w:r>
      <w:r w:rsidR="00400E75" w:rsidRPr="00320765">
        <w:rPr>
          <w:rFonts w:ascii="Times New Roman" w:eastAsia="Times New Roman" w:hAnsi="Times New Roman" w:cs="Times New Roman"/>
          <w:sz w:val="24"/>
          <w:szCs w:val="24"/>
          <w:lang w:eastAsia="ru-RU"/>
        </w:rPr>
        <w:t>____ копеек</w:t>
      </w:r>
      <w:r w:rsidR="00400E75" w:rsidRPr="00320765">
        <w:rPr>
          <w:rFonts w:ascii="Times New Roman" w:hAnsi="Times New Roman" w:cs="Times New Roman"/>
          <w:sz w:val="24"/>
          <w:szCs w:val="24"/>
        </w:rPr>
        <w:t xml:space="preserve">, Заказчик перечисляет на расчетный счет </w:t>
      </w:r>
      <w:r w:rsidR="0029092C" w:rsidRPr="00320765">
        <w:rPr>
          <w:rFonts w:ascii="Times New Roman" w:hAnsi="Times New Roman" w:cs="Times New Roman"/>
          <w:sz w:val="24"/>
          <w:szCs w:val="24"/>
        </w:rPr>
        <w:t>Поставщика</w:t>
      </w:r>
      <w:r w:rsidR="00400E75" w:rsidRPr="00320765">
        <w:rPr>
          <w:rFonts w:ascii="Times New Roman" w:hAnsi="Times New Roman" w:cs="Times New Roman"/>
          <w:sz w:val="24"/>
          <w:szCs w:val="24"/>
        </w:rPr>
        <w:t xml:space="preserve">, в течение </w:t>
      </w:r>
      <w:r w:rsidR="00E131E1" w:rsidRPr="00320765">
        <w:rPr>
          <w:rFonts w:ascii="Times New Roman" w:hAnsi="Times New Roman" w:cs="Times New Roman"/>
          <w:sz w:val="24"/>
          <w:szCs w:val="24"/>
        </w:rPr>
        <w:t>7</w:t>
      </w:r>
      <w:r w:rsidR="00400E75" w:rsidRPr="00320765">
        <w:rPr>
          <w:rFonts w:ascii="Times New Roman" w:hAnsi="Times New Roman" w:cs="Times New Roman"/>
          <w:sz w:val="24"/>
          <w:szCs w:val="24"/>
        </w:rPr>
        <w:t xml:space="preserve"> (</w:t>
      </w:r>
      <w:r w:rsidR="00E131E1" w:rsidRPr="00320765">
        <w:rPr>
          <w:rFonts w:ascii="Times New Roman" w:hAnsi="Times New Roman" w:cs="Times New Roman"/>
          <w:sz w:val="24"/>
          <w:szCs w:val="24"/>
        </w:rPr>
        <w:t>Семи</w:t>
      </w:r>
      <w:r w:rsidR="00400E75" w:rsidRPr="00320765">
        <w:rPr>
          <w:rFonts w:ascii="Times New Roman" w:hAnsi="Times New Roman" w:cs="Times New Roman"/>
          <w:sz w:val="24"/>
          <w:szCs w:val="24"/>
        </w:rPr>
        <w:t xml:space="preserve">) рабочих дней с даты подписания Заказчиком </w:t>
      </w:r>
      <w:r w:rsidR="00D125E0" w:rsidRPr="00320765">
        <w:rPr>
          <w:rFonts w:ascii="Times New Roman" w:hAnsi="Times New Roman" w:cs="Times New Roman"/>
          <w:spacing w:val="6"/>
          <w:sz w:val="24"/>
          <w:szCs w:val="24"/>
        </w:rPr>
        <w:t>Акта</w:t>
      </w:r>
      <w:r w:rsidR="00400E75" w:rsidRPr="00320765">
        <w:rPr>
          <w:rFonts w:ascii="Times New Roman" w:hAnsi="Times New Roman" w:cs="Times New Roman"/>
          <w:sz w:val="24"/>
          <w:szCs w:val="24"/>
        </w:rPr>
        <w:t xml:space="preserve">, </w:t>
      </w:r>
      <w:r w:rsidR="00400E75" w:rsidRPr="00320765">
        <w:rPr>
          <w:rFonts w:ascii="Times New Roman" w:eastAsia="Times New Roman" w:hAnsi="Times New Roman" w:cs="Times New Roman"/>
          <w:sz w:val="24"/>
          <w:szCs w:val="24"/>
          <w:lang w:eastAsia="ru-RU"/>
        </w:rPr>
        <w:t xml:space="preserve">при условии предоставления </w:t>
      </w:r>
      <w:r w:rsidR="00D125E0" w:rsidRPr="00320765">
        <w:rPr>
          <w:rFonts w:ascii="Times New Roman" w:eastAsia="Times New Roman" w:hAnsi="Times New Roman" w:cs="Times New Roman"/>
          <w:sz w:val="24"/>
          <w:szCs w:val="24"/>
          <w:lang w:eastAsia="ru-RU"/>
        </w:rPr>
        <w:t>Поставщиком</w:t>
      </w:r>
      <w:r w:rsidR="00400E75" w:rsidRPr="00320765">
        <w:rPr>
          <w:rFonts w:ascii="Times New Roman" w:eastAsia="Times New Roman" w:hAnsi="Times New Roman" w:cs="Times New Roman"/>
          <w:sz w:val="24"/>
          <w:szCs w:val="24"/>
          <w:lang w:eastAsia="ru-RU"/>
        </w:rPr>
        <w:t xml:space="preserve"> оригинала счета</w:t>
      </w:r>
      <w:r w:rsidR="0000734A" w:rsidRPr="00320765">
        <w:rPr>
          <w:rFonts w:ascii="Times New Roman" w:eastAsia="Times New Roman" w:hAnsi="Times New Roman" w:cs="Times New Roman"/>
          <w:sz w:val="24"/>
          <w:szCs w:val="24"/>
          <w:lang w:eastAsia="ru-RU"/>
        </w:rPr>
        <w:t xml:space="preserve"> </w:t>
      </w:r>
      <w:r w:rsidR="0000734A" w:rsidRPr="00320765">
        <w:rPr>
          <w:rFonts w:ascii="Times New Roman" w:hAnsi="Times New Roman" w:cs="Times New Roman"/>
          <w:sz w:val="24"/>
          <w:szCs w:val="24"/>
        </w:rPr>
        <w:t>и</w:t>
      </w:r>
      <w:r w:rsidR="00400E75" w:rsidRPr="00320765">
        <w:rPr>
          <w:rFonts w:ascii="Times New Roman" w:hAnsi="Times New Roman" w:cs="Times New Roman"/>
          <w:sz w:val="24"/>
          <w:szCs w:val="24"/>
        </w:rPr>
        <w:t xml:space="preserve"> Акта.</w:t>
      </w:r>
    </w:p>
    <w:p w14:paraId="4EBACB72" w14:textId="77777777" w:rsidR="00400E75" w:rsidRPr="00320765" w:rsidRDefault="003845DD"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20765">
        <w:rPr>
          <w:rFonts w:ascii="Times New Roman" w:eastAsia="Calibri" w:hAnsi="Times New Roman" w:cs="Times New Roman"/>
          <w:sz w:val="24"/>
          <w:szCs w:val="24"/>
        </w:rPr>
        <w:t>2.2.3.</w:t>
      </w:r>
      <w:r w:rsidR="00780F19" w:rsidRPr="00320765">
        <w:rPr>
          <w:rFonts w:ascii="Times New Roman" w:eastAsia="Calibri" w:hAnsi="Times New Roman" w:cs="Times New Roman"/>
          <w:sz w:val="24"/>
          <w:szCs w:val="24"/>
        </w:rPr>
        <w:tab/>
      </w:r>
      <w:r w:rsidR="00400E75" w:rsidRPr="00320765">
        <w:rPr>
          <w:rFonts w:ascii="Times New Roman" w:eastAsia="Calibri" w:hAnsi="Times New Roman" w:cs="Times New Roman"/>
          <w:sz w:val="24"/>
          <w:szCs w:val="24"/>
        </w:rPr>
        <w:t xml:space="preserve">Оригинал счета на оплату за </w:t>
      </w:r>
      <w:r w:rsidR="00D125E0" w:rsidRPr="00320765">
        <w:rPr>
          <w:rFonts w:ascii="Times New Roman" w:eastAsia="Calibri" w:hAnsi="Times New Roman" w:cs="Times New Roman"/>
          <w:sz w:val="24"/>
          <w:szCs w:val="24"/>
        </w:rPr>
        <w:t>поставленный</w:t>
      </w:r>
      <w:r w:rsidR="00400E75" w:rsidRPr="00320765">
        <w:rPr>
          <w:rFonts w:ascii="Times New Roman" w:eastAsia="Calibri" w:hAnsi="Times New Roman" w:cs="Times New Roman"/>
          <w:sz w:val="24"/>
          <w:szCs w:val="24"/>
        </w:rPr>
        <w:t xml:space="preserve"> и приняты</w:t>
      </w:r>
      <w:r w:rsidR="00D125E0" w:rsidRPr="00320765">
        <w:rPr>
          <w:rFonts w:ascii="Times New Roman" w:eastAsia="Calibri" w:hAnsi="Times New Roman" w:cs="Times New Roman"/>
          <w:sz w:val="24"/>
          <w:szCs w:val="24"/>
        </w:rPr>
        <w:t>й</w:t>
      </w:r>
      <w:r w:rsidR="00400E75" w:rsidRPr="00320765">
        <w:rPr>
          <w:rFonts w:ascii="Times New Roman" w:eastAsia="Calibri" w:hAnsi="Times New Roman" w:cs="Times New Roman"/>
          <w:sz w:val="24"/>
          <w:szCs w:val="24"/>
        </w:rPr>
        <w:t xml:space="preserve"> </w:t>
      </w:r>
      <w:r w:rsidR="009953D1" w:rsidRPr="00320765">
        <w:rPr>
          <w:rFonts w:ascii="Times New Roman" w:eastAsia="Calibri" w:hAnsi="Times New Roman" w:cs="Times New Roman"/>
          <w:sz w:val="24"/>
          <w:szCs w:val="24"/>
        </w:rPr>
        <w:t>Товар</w:t>
      </w:r>
      <w:r w:rsidR="00400E75" w:rsidRPr="00320765">
        <w:rPr>
          <w:rFonts w:ascii="Times New Roman" w:eastAsia="Calibri" w:hAnsi="Times New Roman" w:cs="Times New Roman"/>
          <w:sz w:val="24"/>
          <w:szCs w:val="24"/>
        </w:rPr>
        <w:t xml:space="preserve"> </w:t>
      </w:r>
      <w:r w:rsidR="00C151B3" w:rsidRPr="00320765">
        <w:rPr>
          <w:rFonts w:ascii="Times New Roman" w:eastAsia="Calibri" w:hAnsi="Times New Roman" w:cs="Times New Roman"/>
          <w:sz w:val="24"/>
          <w:szCs w:val="24"/>
        </w:rPr>
        <w:t>Поставщик</w:t>
      </w:r>
      <w:r w:rsidR="00400E75" w:rsidRPr="00320765">
        <w:rPr>
          <w:rFonts w:ascii="Times New Roman" w:eastAsia="Calibri" w:hAnsi="Times New Roman" w:cs="Times New Roman"/>
          <w:sz w:val="24"/>
          <w:szCs w:val="24"/>
        </w:rPr>
        <w:t xml:space="preserve"> направляет Заказчику в 1 (Одном) экземпляре</w:t>
      </w:r>
      <w:r w:rsidR="00EA08DD" w:rsidRPr="00320765">
        <w:rPr>
          <w:rFonts w:ascii="Times New Roman" w:eastAsia="Calibri" w:hAnsi="Times New Roman" w:cs="Times New Roman"/>
          <w:sz w:val="24"/>
          <w:szCs w:val="24"/>
        </w:rPr>
        <w:t>,</w:t>
      </w:r>
      <w:r w:rsidR="002F78A5" w:rsidRPr="00320765">
        <w:rPr>
          <w:rFonts w:ascii="Times New Roman" w:eastAsia="Times New Roman" w:hAnsi="Times New Roman" w:cs="Times New Roman"/>
          <w:sz w:val="24"/>
          <w:szCs w:val="24"/>
          <w:lang w:eastAsia="ru-RU"/>
        </w:rPr>
        <w:t xml:space="preserve"> а</w:t>
      </w:r>
      <w:r w:rsidR="00400E75" w:rsidRPr="00320765">
        <w:rPr>
          <w:rFonts w:ascii="Times New Roman" w:eastAsia="Times New Roman" w:hAnsi="Times New Roman" w:cs="Times New Roman"/>
          <w:sz w:val="24"/>
          <w:szCs w:val="24"/>
          <w:lang w:eastAsia="ru-RU"/>
        </w:rPr>
        <w:t xml:space="preserve"> также</w:t>
      </w:r>
      <w:r w:rsidR="002F78A5" w:rsidRPr="00320765">
        <w:rPr>
          <w:rFonts w:ascii="Times New Roman" w:eastAsia="Times New Roman" w:hAnsi="Times New Roman" w:cs="Times New Roman"/>
          <w:sz w:val="24"/>
          <w:szCs w:val="24"/>
          <w:lang w:eastAsia="ru-RU"/>
        </w:rPr>
        <w:t xml:space="preserve"> выставляет</w:t>
      </w:r>
      <w:r w:rsidR="00400E75" w:rsidRPr="00320765">
        <w:rPr>
          <w:rFonts w:ascii="Times New Roman" w:eastAsia="Times New Roman" w:hAnsi="Times New Roman" w:cs="Times New Roman"/>
          <w:sz w:val="24"/>
          <w:szCs w:val="24"/>
          <w:lang w:eastAsia="ru-RU"/>
        </w:rPr>
        <w:t xml:space="preserve"> счет-фактуру в соответствии с налоговым законодательством Российской Федерации.</w:t>
      </w:r>
    </w:p>
    <w:p w14:paraId="6F1BB48B" w14:textId="77777777" w:rsidR="00400E75" w:rsidRPr="00320765" w:rsidRDefault="00400E75" w:rsidP="00D55D46">
      <w:pPr>
        <w:pStyle w:val="a4"/>
        <w:shd w:val="clear" w:color="auto" w:fill="FFFFFF"/>
        <w:spacing w:after="0" w:line="240" w:lineRule="auto"/>
        <w:ind w:left="709"/>
        <w:contextualSpacing w:val="0"/>
        <w:jc w:val="both"/>
        <w:rPr>
          <w:rFonts w:ascii="Times New Roman" w:eastAsia="Calibri" w:hAnsi="Times New Roman" w:cs="Times New Roman"/>
          <w:sz w:val="24"/>
          <w:szCs w:val="24"/>
        </w:rPr>
      </w:pPr>
    </w:p>
    <w:p w14:paraId="14EA3A6D" w14:textId="77777777" w:rsidR="00C973D8" w:rsidRPr="00320765" w:rsidRDefault="00C973D8" w:rsidP="00D55D46">
      <w:pPr>
        <w:shd w:val="clear" w:color="auto" w:fill="FFFFFF"/>
        <w:spacing w:after="0" w:line="240" w:lineRule="auto"/>
        <w:ind w:firstLine="709"/>
        <w:jc w:val="both"/>
        <w:rPr>
          <w:rFonts w:ascii="Times New Roman" w:eastAsia="Times New Roman" w:hAnsi="Times New Roman" w:cs="Times New Roman"/>
          <w:b/>
          <w:bCs/>
          <w:iCs/>
          <w:color w:val="FF0000"/>
          <w:sz w:val="24"/>
          <w:szCs w:val="24"/>
          <w:lang w:eastAsia="ru-RU"/>
        </w:rPr>
      </w:pPr>
      <w:bookmarkStart w:id="11" w:name="_Hlk83917425"/>
      <w:bookmarkEnd w:id="7"/>
      <w:bookmarkEnd w:id="8"/>
    </w:p>
    <w:bookmarkEnd w:id="9"/>
    <w:bookmarkEnd w:id="10"/>
    <w:bookmarkEnd w:id="11"/>
    <w:p w14:paraId="78D019DF" w14:textId="77777777" w:rsidR="00400E75" w:rsidRPr="00320765" w:rsidRDefault="00510D4D"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2.3. </w:t>
      </w:r>
      <w:r w:rsidR="00B56A1A" w:rsidRPr="00320765">
        <w:rPr>
          <w:rFonts w:ascii="Times New Roman" w:eastAsia="Times New Roman" w:hAnsi="Times New Roman" w:cs="Times New Roman"/>
          <w:sz w:val="24"/>
          <w:szCs w:val="24"/>
          <w:lang w:eastAsia="ru-RU"/>
        </w:rPr>
        <w:t>Цена Договора</w:t>
      </w:r>
      <w:r w:rsidR="00387EC7" w:rsidRPr="00320765">
        <w:rPr>
          <w:rFonts w:ascii="Times New Roman" w:eastAsia="Times New Roman" w:hAnsi="Times New Roman" w:cs="Times New Roman"/>
          <w:sz w:val="24"/>
          <w:szCs w:val="24"/>
          <w:lang w:eastAsia="ru-RU"/>
        </w:rPr>
        <w:t>, указанная в пункте 2.1 настоящего Договора, является</w:t>
      </w:r>
      <w:r w:rsidR="00B56A1A" w:rsidRPr="00320765">
        <w:rPr>
          <w:rFonts w:ascii="Times New Roman" w:eastAsia="Times New Roman" w:hAnsi="Times New Roman" w:cs="Times New Roman"/>
          <w:sz w:val="24"/>
          <w:szCs w:val="24"/>
          <w:lang w:eastAsia="ru-RU"/>
        </w:rPr>
        <w:t xml:space="preserve"> твердой и изменению не подлежит, за исключением случаев, предусмотренных действующим законодательством и настоящим Договором.</w:t>
      </w:r>
    </w:p>
    <w:p w14:paraId="627D7BA4" w14:textId="77777777" w:rsidR="00400E75" w:rsidRPr="00320765" w:rsidRDefault="00400E75" w:rsidP="00B1508A">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320765">
        <w:rPr>
          <w:rFonts w:ascii="Times New Roman" w:eastAsia="Times New Roman" w:hAnsi="Times New Roman" w:cs="Times New Roman"/>
          <w:sz w:val="24"/>
          <w:szCs w:val="24"/>
          <w:lang w:eastAsia="ru-RU"/>
        </w:rPr>
        <w:t>счет</w:t>
      </w:r>
      <w:bookmarkStart w:id="12" w:name="_Hlk174612066"/>
      <w:r w:rsidR="008F431B" w:rsidRPr="00320765">
        <w:rPr>
          <w:rFonts w:ascii="Times New Roman" w:eastAsia="Times New Roman" w:hAnsi="Times New Roman" w:cs="Times New Roman"/>
          <w:color w:val="FF0000"/>
          <w:sz w:val="24"/>
          <w:szCs w:val="24"/>
          <w:lang w:eastAsia="ru-RU"/>
        </w:rPr>
        <w:t xml:space="preserve"> </w:t>
      </w:r>
      <w:bookmarkEnd w:id="12"/>
      <w:r w:rsidR="0029092C" w:rsidRPr="00320765">
        <w:rPr>
          <w:rFonts w:ascii="Times New Roman" w:eastAsia="Times New Roman" w:hAnsi="Times New Roman" w:cs="Times New Roman"/>
          <w:sz w:val="24"/>
          <w:szCs w:val="24"/>
          <w:lang w:eastAsia="ru-RU"/>
        </w:rPr>
        <w:t>Поставщика</w:t>
      </w:r>
      <w:r w:rsidRPr="00320765">
        <w:rPr>
          <w:rFonts w:ascii="Times New Roman" w:eastAsia="Times New Roman" w:hAnsi="Times New Roman" w:cs="Times New Roman"/>
          <w:sz w:val="24"/>
          <w:szCs w:val="24"/>
          <w:lang w:eastAsia="ru-RU"/>
        </w:rPr>
        <w:t xml:space="preserve">, реквизиты которого указаны в разделе «Адреса, реквизиты и подписи Сторон» Договора, на основании оригинала счета, выставленного </w:t>
      </w:r>
      <w:r w:rsidR="00D125E0" w:rsidRPr="00320765">
        <w:rPr>
          <w:rFonts w:ascii="Times New Roman" w:eastAsia="Times New Roman" w:hAnsi="Times New Roman" w:cs="Times New Roman"/>
          <w:sz w:val="24"/>
          <w:szCs w:val="24"/>
          <w:lang w:eastAsia="ru-RU"/>
        </w:rPr>
        <w:t>Поставщиком</w:t>
      </w:r>
      <w:r w:rsidRPr="00320765">
        <w:rPr>
          <w:rFonts w:ascii="Times New Roman" w:eastAsia="Times New Roman" w:hAnsi="Times New Roman" w:cs="Times New Roman"/>
          <w:sz w:val="24"/>
          <w:szCs w:val="24"/>
          <w:lang w:eastAsia="ru-RU"/>
        </w:rPr>
        <w:t>.</w:t>
      </w:r>
    </w:p>
    <w:p w14:paraId="02FD37B2" w14:textId="77777777" w:rsidR="001E1772" w:rsidRPr="00320765" w:rsidRDefault="001E1772" w:rsidP="00B1508A">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Обязательства Заказчика по оплате за фактически </w:t>
      </w:r>
      <w:r w:rsidR="003D607B" w:rsidRPr="00320765">
        <w:rPr>
          <w:rFonts w:ascii="Times New Roman" w:eastAsia="Times New Roman" w:hAnsi="Times New Roman" w:cs="Times New Roman"/>
          <w:sz w:val="24"/>
          <w:szCs w:val="24"/>
          <w:lang w:eastAsia="ru-RU"/>
        </w:rPr>
        <w:t>поставленный</w:t>
      </w:r>
      <w:r w:rsidRPr="00320765">
        <w:rPr>
          <w:rFonts w:ascii="Times New Roman" w:eastAsia="Times New Roman" w:hAnsi="Times New Roman" w:cs="Times New Roman"/>
          <w:sz w:val="24"/>
          <w:szCs w:val="24"/>
          <w:lang w:eastAsia="ru-RU"/>
        </w:rPr>
        <w:t xml:space="preserve"> </w:t>
      </w:r>
      <w:r w:rsidR="00D125E0" w:rsidRPr="00320765">
        <w:rPr>
          <w:rFonts w:ascii="Times New Roman" w:eastAsia="Times New Roman" w:hAnsi="Times New Roman" w:cs="Times New Roman"/>
          <w:sz w:val="24"/>
          <w:szCs w:val="24"/>
          <w:lang w:eastAsia="ru-RU"/>
        </w:rPr>
        <w:t>Поставщиком</w:t>
      </w:r>
      <w:r w:rsidRPr="00320765">
        <w:rPr>
          <w:rFonts w:ascii="Times New Roman" w:eastAsia="Times New Roman" w:hAnsi="Times New Roman" w:cs="Times New Roman"/>
          <w:sz w:val="24"/>
          <w:szCs w:val="24"/>
          <w:lang w:eastAsia="ru-RU"/>
        </w:rPr>
        <w:t xml:space="preserve"> и принятые Заказчиком </w:t>
      </w:r>
      <w:r w:rsidR="009953D1" w:rsidRPr="00320765">
        <w:rPr>
          <w:rFonts w:ascii="Times New Roman" w:eastAsia="Times New Roman" w:hAnsi="Times New Roman" w:cs="Times New Roman"/>
          <w:sz w:val="24"/>
          <w:szCs w:val="24"/>
          <w:lang w:eastAsia="ru-RU"/>
        </w:rPr>
        <w:t>Товар</w:t>
      </w:r>
      <w:r w:rsidRPr="00320765">
        <w:rPr>
          <w:rFonts w:ascii="Times New Roman" w:eastAsia="Times New Roman" w:hAnsi="Times New Roman" w:cs="Times New Roman"/>
          <w:sz w:val="24"/>
          <w:szCs w:val="24"/>
          <w:lang w:eastAsia="ru-RU"/>
        </w:rPr>
        <w:t>, считаются исполненными с даты списания денежных средств с расчетного счета.</w:t>
      </w:r>
    </w:p>
    <w:p w14:paraId="474E5778" w14:textId="77777777" w:rsidR="00400E75" w:rsidRPr="00320765" w:rsidRDefault="00400E75" w:rsidP="00B1508A">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237E6C17" w14:textId="77777777" w:rsidR="0010597F" w:rsidRPr="00320765" w:rsidRDefault="0010597F" w:rsidP="00B1508A">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соглашению/договору о предоставлении гранта в форме субсидии из бюджета города Москвы </w:t>
      </w:r>
      <w:r w:rsidRPr="00320765">
        <w:rPr>
          <w:rFonts w:ascii="Times New Roman" w:hAnsi="Times New Roman" w:cs="Times New Roman"/>
          <w:b/>
          <w:bCs/>
          <w:color w:val="FF0000"/>
          <w:sz w:val="24"/>
          <w:szCs w:val="24"/>
        </w:rPr>
        <w:t>[заполнить данные гранта</w:t>
      </w:r>
      <w:r w:rsidRPr="00320765">
        <w:rPr>
          <w:rFonts w:ascii="Times New Roman" w:hAnsi="Times New Roman" w:cs="Times New Roman"/>
          <w:b/>
          <w:bCs/>
          <w:iCs/>
          <w:color w:val="FF0000"/>
          <w:sz w:val="24"/>
          <w:szCs w:val="24"/>
        </w:rPr>
        <w:t>]</w:t>
      </w:r>
      <w:r w:rsidRPr="00320765">
        <w:rPr>
          <w:rFonts w:ascii="Times New Roman" w:eastAsia="Times New Roman" w:hAnsi="Times New Roman" w:cs="Times New Roman"/>
          <w:sz w:val="24"/>
          <w:szCs w:val="24"/>
          <w:lang w:eastAsia="ru-RU"/>
        </w:rPr>
        <w:t xml:space="preserve"> № ___ от «___» ______ 20__ г. (далее – Грант). </w:t>
      </w:r>
    </w:p>
    <w:p w14:paraId="44058280" w14:textId="77777777" w:rsidR="0010597F" w:rsidRPr="00320765" w:rsidRDefault="0010597F" w:rsidP="00D55D46">
      <w:pPr>
        <w:spacing w:after="0" w:line="240" w:lineRule="auto"/>
        <w:ind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2.8.1. Подписанием настоящего Договора </w:t>
      </w:r>
      <w:r w:rsidR="00C151B3" w:rsidRPr="00320765">
        <w:rPr>
          <w:rFonts w:ascii="Times New Roman" w:eastAsia="Times New Roman" w:hAnsi="Times New Roman" w:cs="Times New Roman"/>
          <w:sz w:val="24"/>
          <w:szCs w:val="24"/>
          <w:lang w:eastAsia="ru-RU"/>
        </w:rPr>
        <w:t>Поставщик</w:t>
      </w:r>
      <w:r w:rsidRPr="00320765">
        <w:rPr>
          <w:rFonts w:ascii="Times New Roman" w:eastAsia="Times New Roman" w:hAnsi="Times New Roman" w:cs="Times New Roman"/>
          <w:sz w:val="24"/>
          <w:szCs w:val="24"/>
          <w:lang w:eastAsia="ru-RU"/>
        </w:rPr>
        <w:t xml:space="preserve">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226C41AB" w14:textId="77777777" w:rsidR="00400E75" w:rsidRPr="00320765" w:rsidRDefault="00400E75" w:rsidP="00B1508A">
      <w:pPr>
        <w:pStyle w:val="a4"/>
        <w:numPr>
          <w:ilvl w:val="2"/>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w:t>
      </w:r>
      <w:r w:rsidR="0088285F"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или сроков оплаты и</w:t>
      </w:r>
      <w:r w:rsidR="0088285F"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 xml:space="preserve">или </w:t>
      </w:r>
      <w:r w:rsidR="00D0031C" w:rsidRPr="00320765">
        <w:rPr>
          <w:rFonts w:ascii="Times New Roman" w:eastAsia="Times New Roman" w:hAnsi="Times New Roman" w:cs="Times New Roman"/>
          <w:sz w:val="24"/>
          <w:szCs w:val="24"/>
          <w:lang w:eastAsia="ru-RU"/>
        </w:rPr>
        <w:t>количества</w:t>
      </w:r>
      <w:r w:rsidRPr="00320765">
        <w:rPr>
          <w:rFonts w:ascii="Times New Roman" w:eastAsia="Times New Roman" w:hAnsi="Times New Roman" w:cs="Times New Roman"/>
          <w:sz w:val="24"/>
          <w:szCs w:val="24"/>
          <w:lang w:eastAsia="ru-RU"/>
        </w:rPr>
        <w:t xml:space="preserve"> </w:t>
      </w:r>
      <w:r w:rsidR="00D0031C" w:rsidRPr="00320765">
        <w:rPr>
          <w:rFonts w:ascii="Times New Roman" w:eastAsia="Times New Roman" w:hAnsi="Times New Roman" w:cs="Times New Roman"/>
          <w:sz w:val="24"/>
          <w:szCs w:val="24"/>
          <w:lang w:eastAsia="ru-RU"/>
        </w:rPr>
        <w:t>Товара</w:t>
      </w:r>
      <w:r w:rsidRPr="00320765">
        <w:rPr>
          <w:rFonts w:ascii="Times New Roman" w:eastAsia="Times New Roman" w:hAnsi="Times New Roman" w:cs="Times New Roman"/>
          <w:sz w:val="24"/>
          <w:szCs w:val="24"/>
          <w:lang w:eastAsia="ru-RU"/>
        </w:rPr>
        <w:t>.</w:t>
      </w:r>
    </w:p>
    <w:p w14:paraId="2E1FF671" w14:textId="77777777" w:rsidR="00400E75" w:rsidRPr="00320765" w:rsidRDefault="00400E75" w:rsidP="00B1508A">
      <w:pPr>
        <w:pStyle w:val="a4"/>
        <w:numPr>
          <w:ilvl w:val="1"/>
          <w:numId w:val="10"/>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В случае неисполнения или ненадлежащего исполнения </w:t>
      </w:r>
      <w:r w:rsidR="00D125E0" w:rsidRPr="00320765">
        <w:rPr>
          <w:rFonts w:ascii="Times New Roman" w:eastAsia="Times New Roman" w:hAnsi="Times New Roman" w:cs="Times New Roman"/>
          <w:sz w:val="24"/>
          <w:szCs w:val="24"/>
          <w:lang w:eastAsia="ru-RU"/>
        </w:rPr>
        <w:t>Поставщиком</w:t>
      </w:r>
      <w:r w:rsidRPr="00320765">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1B3E252B" w14:textId="77777777" w:rsidR="0010597F" w:rsidRPr="00320765" w:rsidRDefault="0010597F" w:rsidP="00B1508A">
      <w:pPr>
        <w:numPr>
          <w:ilvl w:val="1"/>
          <w:numId w:val="10"/>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sidRPr="00320765">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w:t>
      </w:r>
      <w:r w:rsidR="00D0031C" w:rsidRPr="00320765">
        <w:rPr>
          <w:rFonts w:ascii="Times New Roman" w:hAnsi="Times New Roman" w:cs="Times New Roman"/>
          <w:sz w:val="24"/>
          <w:szCs w:val="24"/>
          <w:shd w:val="clear" w:color="auto" w:fill="FFFFFF"/>
        </w:rPr>
        <w:t>Товара</w:t>
      </w:r>
      <w:r w:rsidRPr="00320765">
        <w:rPr>
          <w:rFonts w:ascii="Times New Roman" w:hAnsi="Times New Roman" w:cs="Times New Roman"/>
          <w:sz w:val="24"/>
          <w:szCs w:val="24"/>
          <w:shd w:val="clear" w:color="auto" w:fill="FFFFFF"/>
        </w:rPr>
        <w:t xml:space="preserve">. При изменении </w:t>
      </w:r>
      <w:r w:rsidR="00D0031C" w:rsidRPr="00320765">
        <w:rPr>
          <w:rFonts w:ascii="Times New Roman" w:hAnsi="Times New Roman" w:cs="Times New Roman"/>
          <w:sz w:val="24"/>
          <w:szCs w:val="24"/>
          <w:shd w:val="clear" w:color="auto" w:fill="FFFFFF"/>
        </w:rPr>
        <w:t>количества</w:t>
      </w:r>
      <w:r w:rsidRPr="00320765">
        <w:rPr>
          <w:rFonts w:ascii="Times New Roman" w:hAnsi="Times New Roman" w:cs="Times New Roman"/>
          <w:sz w:val="24"/>
          <w:szCs w:val="24"/>
          <w:shd w:val="clear" w:color="auto" w:fill="FFFFFF"/>
        </w:rPr>
        <w:t xml:space="preserve"> </w:t>
      </w:r>
      <w:r w:rsidR="00D0031C" w:rsidRPr="00320765">
        <w:rPr>
          <w:rFonts w:ascii="Times New Roman" w:hAnsi="Times New Roman" w:cs="Times New Roman"/>
          <w:sz w:val="24"/>
          <w:szCs w:val="24"/>
          <w:shd w:val="clear" w:color="auto" w:fill="FFFFFF"/>
        </w:rPr>
        <w:t>Товара</w:t>
      </w:r>
      <w:r w:rsidRPr="00320765">
        <w:rPr>
          <w:rFonts w:ascii="Times New Roman" w:hAnsi="Times New Roman" w:cs="Times New Roman"/>
          <w:sz w:val="24"/>
          <w:szCs w:val="24"/>
          <w:shd w:val="clear" w:color="auto" w:fill="FFFFFF"/>
        </w:rPr>
        <w:t xml:space="preserve"> </w:t>
      </w:r>
      <w:r w:rsidR="0007141B" w:rsidRPr="00320765">
        <w:rPr>
          <w:rFonts w:ascii="Times New Roman" w:hAnsi="Times New Roman" w:cs="Times New Roman"/>
          <w:sz w:val="24"/>
          <w:szCs w:val="24"/>
          <w:shd w:val="clear" w:color="auto" w:fill="FFFFFF"/>
        </w:rPr>
        <w:t>Ц</w:t>
      </w:r>
      <w:r w:rsidRPr="00320765">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3A24AD7A" w14:textId="77777777" w:rsidR="0010597F" w:rsidRPr="00320765" w:rsidRDefault="0010597F" w:rsidP="00D55D46">
      <w:pPr>
        <w:pStyle w:val="a4"/>
        <w:spacing w:after="0" w:line="240" w:lineRule="auto"/>
        <w:ind w:left="360"/>
        <w:contextualSpacing w:val="0"/>
        <w:jc w:val="both"/>
        <w:rPr>
          <w:rFonts w:ascii="Times New Roman" w:eastAsia="Times New Roman" w:hAnsi="Times New Roman" w:cs="Times New Roman"/>
          <w:sz w:val="24"/>
          <w:szCs w:val="24"/>
          <w:lang w:eastAsia="ru-RU"/>
        </w:rPr>
      </w:pPr>
    </w:p>
    <w:p w14:paraId="2C1FE668" w14:textId="77777777" w:rsidR="00A07CE0" w:rsidRPr="00320765" w:rsidRDefault="003662B1" w:rsidP="00B1508A">
      <w:pPr>
        <w:pStyle w:val="10"/>
        <w:numPr>
          <w:ilvl w:val="0"/>
          <w:numId w:val="10"/>
        </w:numPr>
        <w:ind w:left="357" w:hanging="357"/>
      </w:pPr>
      <w:r w:rsidRPr="00320765">
        <w:t xml:space="preserve">Сроки </w:t>
      </w:r>
      <w:r w:rsidR="00D0031C" w:rsidRPr="00320765">
        <w:t>поставки</w:t>
      </w:r>
      <w:r w:rsidRPr="00320765">
        <w:t xml:space="preserve"> </w:t>
      </w:r>
      <w:r w:rsidR="00D0031C" w:rsidRPr="00320765">
        <w:t>Товара</w:t>
      </w:r>
    </w:p>
    <w:p w14:paraId="5ED6E963" w14:textId="77777777" w:rsidR="00A07CE0" w:rsidRPr="00320765" w:rsidRDefault="00A07CE0" w:rsidP="00B1508A">
      <w:pPr>
        <w:pStyle w:val="a4"/>
        <w:numPr>
          <w:ilvl w:val="1"/>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320765">
        <w:rPr>
          <w:rFonts w:ascii="Times New Roman" w:eastAsia="Times New Roman" w:hAnsi="Times New Roman" w:cs="Times New Roman"/>
          <w:sz w:val="24"/>
          <w:szCs w:val="24"/>
          <w:lang w:eastAsia="ru-RU"/>
        </w:rPr>
        <w:t xml:space="preserve">Сроки </w:t>
      </w:r>
      <w:r w:rsidR="00D0031C" w:rsidRPr="00320765">
        <w:rPr>
          <w:rFonts w:ascii="Times New Roman" w:eastAsia="Times New Roman" w:hAnsi="Times New Roman" w:cs="Times New Roman"/>
          <w:sz w:val="24"/>
          <w:szCs w:val="24"/>
          <w:lang w:eastAsia="ru-RU"/>
        </w:rPr>
        <w:t>поставки</w:t>
      </w:r>
      <w:r w:rsidRPr="00320765">
        <w:rPr>
          <w:rFonts w:ascii="Times New Roman" w:eastAsia="Times New Roman" w:hAnsi="Times New Roman" w:cs="Times New Roman"/>
          <w:sz w:val="24"/>
          <w:szCs w:val="24"/>
          <w:lang w:eastAsia="ru-RU"/>
        </w:rPr>
        <w:t xml:space="preserve"> </w:t>
      </w:r>
      <w:r w:rsidR="00D0031C" w:rsidRPr="00320765">
        <w:rPr>
          <w:rFonts w:ascii="Times New Roman" w:eastAsia="Times New Roman" w:hAnsi="Times New Roman" w:cs="Times New Roman"/>
          <w:sz w:val="24"/>
          <w:szCs w:val="24"/>
          <w:lang w:eastAsia="ru-RU"/>
        </w:rPr>
        <w:t>Товара</w:t>
      </w:r>
      <w:r w:rsidRPr="00320765">
        <w:rPr>
          <w:rFonts w:ascii="Times New Roman" w:eastAsia="Times New Roman" w:hAnsi="Times New Roman" w:cs="Times New Roman"/>
          <w:sz w:val="24"/>
          <w:szCs w:val="24"/>
          <w:lang w:eastAsia="ru-RU"/>
        </w:rPr>
        <w:t xml:space="preserve"> по Договору</w:t>
      </w:r>
      <w:r w:rsidR="009D6044" w:rsidRPr="00320765">
        <w:rPr>
          <w:rFonts w:ascii="Times New Roman" w:eastAsia="Times New Roman" w:hAnsi="Times New Roman" w:cs="Times New Roman"/>
          <w:sz w:val="24"/>
          <w:szCs w:val="24"/>
          <w:lang w:eastAsia="ru-RU"/>
        </w:rPr>
        <w:t xml:space="preserve"> указан</w:t>
      </w:r>
      <w:r w:rsidR="004E1EE1" w:rsidRPr="00320765">
        <w:rPr>
          <w:rFonts w:ascii="Times New Roman" w:eastAsia="Times New Roman" w:hAnsi="Times New Roman" w:cs="Times New Roman"/>
          <w:sz w:val="24"/>
          <w:szCs w:val="24"/>
          <w:lang w:eastAsia="ru-RU"/>
        </w:rPr>
        <w:t>ы</w:t>
      </w:r>
      <w:r w:rsidR="009D6044" w:rsidRPr="00320765">
        <w:rPr>
          <w:rFonts w:ascii="Times New Roman" w:eastAsia="Times New Roman" w:hAnsi="Times New Roman" w:cs="Times New Roman"/>
          <w:sz w:val="24"/>
          <w:szCs w:val="24"/>
          <w:lang w:eastAsia="ru-RU"/>
        </w:rPr>
        <w:t xml:space="preserve"> в Техническом задании</w:t>
      </w:r>
      <w:r w:rsidR="00B826DB" w:rsidRPr="00320765">
        <w:rPr>
          <w:rFonts w:ascii="Times New Roman" w:eastAsia="Times New Roman" w:hAnsi="Times New Roman" w:cs="Times New Roman"/>
          <w:sz w:val="24"/>
          <w:szCs w:val="24"/>
          <w:lang w:eastAsia="ru-RU"/>
        </w:rPr>
        <w:t>.</w:t>
      </w:r>
    </w:p>
    <w:p w14:paraId="75C47159" w14:textId="77777777" w:rsidR="00CF462C" w:rsidRPr="00320765" w:rsidRDefault="00C151B3"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Поставщик</w:t>
      </w:r>
      <w:r w:rsidR="00A07CE0" w:rsidRPr="00320765">
        <w:rPr>
          <w:rFonts w:ascii="Times New Roman" w:eastAsia="Times New Roman" w:hAnsi="Times New Roman" w:cs="Times New Roman"/>
          <w:sz w:val="24"/>
          <w:szCs w:val="24"/>
          <w:lang w:eastAsia="ru-RU"/>
        </w:rPr>
        <w:t xml:space="preserve"> вправе досрочно </w:t>
      </w:r>
      <w:r w:rsidR="00D0031C" w:rsidRPr="00320765">
        <w:rPr>
          <w:rFonts w:ascii="Times New Roman" w:eastAsia="Times New Roman" w:hAnsi="Times New Roman" w:cs="Times New Roman"/>
          <w:sz w:val="24"/>
          <w:szCs w:val="24"/>
          <w:lang w:eastAsia="ru-RU"/>
        </w:rPr>
        <w:t>поставить</w:t>
      </w:r>
      <w:r w:rsidR="00A07CE0" w:rsidRPr="00320765">
        <w:rPr>
          <w:rFonts w:ascii="Times New Roman" w:eastAsia="Times New Roman" w:hAnsi="Times New Roman" w:cs="Times New Roman"/>
          <w:sz w:val="24"/>
          <w:szCs w:val="24"/>
          <w:lang w:eastAsia="ru-RU"/>
        </w:rPr>
        <w:t xml:space="preserve"> </w:t>
      </w:r>
      <w:r w:rsidR="009953D1" w:rsidRPr="00320765">
        <w:rPr>
          <w:rFonts w:ascii="Times New Roman" w:eastAsia="Times New Roman" w:hAnsi="Times New Roman" w:cs="Times New Roman"/>
          <w:sz w:val="24"/>
          <w:szCs w:val="24"/>
          <w:lang w:eastAsia="ru-RU"/>
        </w:rPr>
        <w:t>Товар</w:t>
      </w:r>
      <w:r w:rsidR="00A07CE0" w:rsidRPr="00320765">
        <w:rPr>
          <w:rFonts w:ascii="Times New Roman" w:eastAsia="Times New Roman" w:hAnsi="Times New Roman" w:cs="Times New Roman"/>
          <w:sz w:val="24"/>
          <w:szCs w:val="24"/>
          <w:lang w:eastAsia="ru-RU"/>
        </w:rPr>
        <w:t>, предусмотренны</w:t>
      </w:r>
      <w:r w:rsidR="00D0031C" w:rsidRPr="00320765">
        <w:rPr>
          <w:rFonts w:ascii="Times New Roman" w:eastAsia="Times New Roman" w:hAnsi="Times New Roman" w:cs="Times New Roman"/>
          <w:sz w:val="24"/>
          <w:szCs w:val="24"/>
          <w:lang w:eastAsia="ru-RU"/>
        </w:rPr>
        <w:t>й</w:t>
      </w:r>
      <w:r w:rsidR="00A07CE0" w:rsidRPr="00320765">
        <w:rPr>
          <w:rFonts w:ascii="Times New Roman" w:eastAsia="Times New Roman" w:hAnsi="Times New Roman" w:cs="Times New Roman"/>
          <w:sz w:val="24"/>
          <w:szCs w:val="24"/>
          <w:lang w:eastAsia="ru-RU"/>
        </w:rPr>
        <w:t xml:space="preserve"> Договором</w:t>
      </w:r>
      <w:r w:rsidR="00C70C0B" w:rsidRPr="00320765">
        <w:rPr>
          <w:rFonts w:ascii="Times New Roman" w:eastAsia="Times New Roman" w:hAnsi="Times New Roman" w:cs="Times New Roman"/>
          <w:sz w:val="24"/>
          <w:szCs w:val="24"/>
          <w:lang w:eastAsia="ru-RU"/>
        </w:rPr>
        <w:t>,</w:t>
      </w:r>
      <w:r w:rsidR="00A07CE0" w:rsidRPr="00320765">
        <w:rPr>
          <w:rFonts w:ascii="Times New Roman" w:eastAsia="Times New Roman" w:hAnsi="Times New Roman" w:cs="Times New Roman"/>
          <w:sz w:val="24"/>
          <w:szCs w:val="24"/>
          <w:lang w:eastAsia="ru-RU"/>
        </w:rPr>
        <w:t xml:space="preserve"> только по</w:t>
      </w:r>
      <w:r w:rsidR="00A85471" w:rsidRPr="00320765">
        <w:rPr>
          <w:rFonts w:ascii="Times New Roman" w:eastAsia="Times New Roman" w:hAnsi="Times New Roman" w:cs="Times New Roman"/>
          <w:sz w:val="24"/>
          <w:szCs w:val="24"/>
          <w:lang w:eastAsia="ru-RU"/>
        </w:rPr>
        <w:t> </w:t>
      </w:r>
      <w:r w:rsidR="008219EF" w:rsidRPr="00320765">
        <w:rPr>
          <w:rFonts w:ascii="Times New Roman" w:eastAsia="Times New Roman" w:hAnsi="Times New Roman" w:cs="Times New Roman"/>
          <w:sz w:val="24"/>
          <w:szCs w:val="24"/>
          <w:lang w:eastAsia="ru-RU"/>
        </w:rPr>
        <w:t xml:space="preserve">письменному </w:t>
      </w:r>
      <w:r w:rsidR="00A07CE0" w:rsidRPr="00320765">
        <w:rPr>
          <w:rFonts w:ascii="Times New Roman" w:eastAsia="Times New Roman" w:hAnsi="Times New Roman" w:cs="Times New Roman"/>
          <w:sz w:val="24"/>
          <w:szCs w:val="24"/>
          <w:lang w:eastAsia="ru-RU"/>
        </w:rPr>
        <w:t>согласованию с Заказчиком.</w:t>
      </w:r>
    </w:p>
    <w:p w14:paraId="0C3D633D" w14:textId="77777777" w:rsidR="00D0031C" w:rsidRPr="00320765" w:rsidRDefault="00D0031C" w:rsidP="00D0031C">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2A14D109" w14:textId="77777777" w:rsidR="00A07CE0" w:rsidRPr="00320765" w:rsidRDefault="004468C0" w:rsidP="00B1508A">
      <w:pPr>
        <w:pStyle w:val="10"/>
        <w:numPr>
          <w:ilvl w:val="0"/>
          <w:numId w:val="8"/>
        </w:numPr>
        <w:ind w:left="357" w:hanging="357"/>
      </w:pPr>
      <w:r w:rsidRPr="00320765">
        <w:t xml:space="preserve">Порядок сдачи-приемки </w:t>
      </w:r>
      <w:r w:rsidR="00D0031C" w:rsidRPr="00320765">
        <w:t>ПОСТАВЛЕННОГО ТОВАРА</w:t>
      </w:r>
    </w:p>
    <w:p w14:paraId="7BA410BF" w14:textId="77777777" w:rsidR="00D0031C" w:rsidRPr="00320765" w:rsidRDefault="00D35EE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320765">
        <w:rPr>
          <w:rFonts w:ascii="Times New Roman" w:hAnsi="Times New Roman" w:cs="Times New Roman"/>
          <w:sz w:val="24"/>
          <w:szCs w:val="24"/>
          <w:shd w:val="clear" w:color="auto" w:fill="FFFFFF"/>
        </w:rPr>
        <w:t xml:space="preserve"> </w:t>
      </w:r>
      <w:r w:rsidR="00D0031C" w:rsidRPr="00320765">
        <w:rPr>
          <w:rFonts w:ascii="Times New Roman" w:hAnsi="Times New Roman" w:cs="Times New Roman"/>
          <w:sz w:val="24"/>
          <w:szCs w:val="24"/>
          <w:shd w:val="clear" w:color="auto" w:fill="FFFFFF"/>
        </w:rPr>
        <w:t>Поставщик обязан согласовать с Заказчиком точное время, место и дату поставки Товара в соответствии с Техническим заданием.</w:t>
      </w:r>
    </w:p>
    <w:p w14:paraId="60235E5B" w14:textId="77777777" w:rsidR="00D0031C" w:rsidRPr="00320765"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320765">
        <w:rPr>
          <w:rFonts w:ascii="Times New Roman" w:eastAsia="Times New Roman" w:hAnsi="Times New Roman" w:cs="Times New Roman"/>
          <w:color w:val="000000"/>
          <w:sz w:val="24"/>
          <w:szCs w:val="24"/>
        </w:rPr>
        <w:t xml:space="preserve">Товары, поставляемые Поставщиком Заказчику, должны соответствовать качеству, техническим и функциональным характеристикам, указанным в Техническом задании. </w:t>
      </w:r>
    </w:p>
    <w:p w14:paraId="47E7A359" w14:textId="77777777" w:rsidR="00D0031C" w:rsidRPr="00320765"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320765">
        <w:rPr>
          <w:rFonts w:ascii="Times New Roman" w:eastAsia="Times New Roman" w:hAnsi="Times New Roman" w:cs="Times New Roman"/>
          <w:color w:val="000000"/>
          <w:sz w:val="24"/>
          <w:szCs w:val="24"/>
        </w:rPr>
        <w:lastRenderedPageBreak/>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Сведениях. В указанном случае соответствующие изменения должны быть оформлены в виде дополнительного соглашения к настоящему Договору. Изменение настоящего Договора оформляется в порядке, установленном в разделе 12 настоящего Договора.</w:t>
      </w:r>
    </w:p>
    <w:p w14:paraId="1C726274" w14:textId="77777777" w:rsidR="00D0031C" w:rsidRPr="00320765"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320765">
        <w:rPr>
          <w:rFonts w:ascii="Times New Roman" w:eastAsia="Times New Roman" w:hAnsi="Times New Roman" w:cs="Times New Roman"/>
          <w:color w:val="000000"/>
          <w:sz w:val="24"/>
          <w:szCs w:val="24"/>
        </w:rPr>
        <w:t>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14:paraId="6B37BCCD" w14:textId="77777777" w:rsidR="00D0031C" w:rsidRPr="00320765"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320765">
        <w:rPr>
          <w:rFonts w:ascii="Times New Roman" w:eastAsia="Times New Roman" w:hAnsi="Times New Roman" w:cs="Times New Roman"/>
          <w:color w:val="000000"/>
          <w:sz w:val="24"/>
          <w:szCs w:val="24"/>
        </w:rPr>
        <w:t xml:space="preserve">Упаковка и маркировка Товара должны соответствовать требованиям ГОСТа, а упаковка и маркировка импортного Товара - международным стандартам упаковки. Маркировка Товара должна содержать: наименование изделия, наименование фирмы-изготовителя. Маркировка упаковки должна строго соответствовать маркировке Товара. </w:t>
      </w:r>
    </w:p>
    <w:p w14:paraId="5452FB4F" w14:textId="77777777" w:rsidR="00D0031C" w:rsidRPr="00320765"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320765">
        <w:rPr>
          <w:rFonts w:ascii="Times New Roman" w:eastAsia="Times New Roman" w:hAnsi="Times New Roman" w:cs="Times New Roman"/>
          <w:color w:val="000000"/>
          <w:sz w:val="24"/>
          <w:szCs w:val="24"/>
        </w:rPr>
        <w:t xml:space="preserve">Упаковка (тара) должна обеспечивать сохранность Товара при транспортировке и погрузо-разгрузочных работах к конечному месту эксплуатации. </w:t>
      </w:r>
    </w:p>
    <w:p w14:paraId="0E7FE2D7" w14:textId="77777777" w:rsidR="00D0031C" w:rsidRPr="00320765"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320765">
        <w:rPr>
          <w:rFonts w:ascii="Times New Roman" w:eastAsia="Times New Roman" w:hAnsi="Times New Roman" w:cs="Times New Roman"/>
          <w:color w:val="000000"/>
          <w:sz w:val="24"/>
          <w:szCs w:val="24"/>
        </w:rPr>
        <w:t>В день поставки Товаров, Поставщик предоставляет Заказчику подписанные комплект отчетных документов в соответствии с Техническим заданием, сертификаты (декларации о соответствии) обязательные для данного вида Товара, технический паспорт (при наличии), инструкции по эксплуатации и иные документы, подтверждающие качество Товара, оформленные в соответствии с законодательством Российской Федерации. В случае непредставления Поставщиком перечисленных в настоящем пункте Договора документов, либо представления документов, оформленных ненадлежащим образом, Заказчик вправе отказаться от приемки такого Товара без уплаты каких-либо неустоек, потребовать к поставке Товар, не противоречащий условиям настоящего Договора.</w:t>
      </w:r>
    </w:p>
    <w:p w14:paraId="5B2DFD1D" w14:textId="77777777" w:rsidR="00D0031C" w:rsidRPr="00320765"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320765">
        <w:rPr>
          <w:rFonts w:ascii="Times New Roman" w:eastAsia="Times New Roman" w:hAnsi="Times New Roman" w:cs="Times New Roman"/>
          <w:color w:val="000000"/>
          <w:sz w:val="24"/>
          <w:szCs w:val="24"/>
        </w:rPr>
        <w:t xml:space="preserve">Осмотр Товара и проверка его количества, ассортимента и комплектности осуществляется Заказчиком в день поставки Товара в месте его доставки. </w:t>
      </w:r>
      <w:r w:rsidRPr="00320765">
        <w:rPr>
          <w:rFonts w:ascii="Times New Roman" w:eastAsia="Times New Roman" w:hAnsi="Times New Roman" w:cs="Times New Roman"/>
          <w:color w:val="000000"/>
          <w:sz w:val="24"/>
          <w:szCs w:val="24"/>
          <w:highlight w:val="white"/>
        </w:rPr>
        <w:t xml:space="preserve">Не позднее </w:t>
      </w:r>
      <w:r w:rsidRPr="00320765">
        <w:rPr>
          <w:rFonts w:ascii="Times New Roman" w:eastAsia="Times New Roman" w:hAnsi="Times New Roman" w:cs="Times New Roman"/>
          <w:color w:val="000000"/>
          <w:sz w:val="24"/>
          <w:szCs w:val="24"/>
        </w:rPr>
        <w:t>5 (пяти) рабочих</w:t>
      </w:r>
      <w:r w:rsidRPr="00320765">
        <w:rPr>
          <w:rFonts w:ascii="Times New Roman" w:eastAsia="Times New Roman" w:hAnsi="Times New Roman" w:cs="Times New Roman"/>
          <w:color w:val="000000"/>
          <w:sz w:val="24"/>
          <w:szCs w:val="24"/>
          <w:highlight w:val="white"/>
        </w:rPr>
        <w:t xml:space="preserve"> дней после поставки Товара и получения от </w:t>
      </w:r>
      <w:r w:rsidRPr="00320765">
        <w:rPr>
          <w:rFonts w:ascii="Times New Roman" w:eastAsia="Times New Roman" w:hAnsi="Times New Roman" w:cs="Times New Roman"/>
          <w:color w:val="000000"/>
          <w:sz w:val="24"/>
          <w:szCs w:val="24"/>
        </w:rPr>
        <w:t>Поставщика документов, указанных в настоящем разделе Договора, Заказчик осуществляет приемку поставленного Товара на предмет его соответствия требованиям, изложенным в настоящем Договоре, Техническом задании и Сведениях, а именно проверку объема и качества поставленного Товара, и направляет заказным письмом с уведомлением, либо отдает нарочно Поставщику подписанный Заказчиком 1 (один) экземпляр Акта или мотивированный отказ от принятия поставленного Товара с перечнем выявленных недостатков и сроком их устранения. В случае отказа Заказчика от принятия поставленного Товара в связи с необходимостью устранения его недостатков, Поставщик обязуется в срок, установленный в мотивированном отказе, составленном Заказчиком, устранить указанные недостатки за свой счет. Моментом приемки Товара считается дата подписания Акта Сторонами.</w:t>
      </w:r>
    </w:p>
    <w:p w14:paraId="0E54256B" w14:textId="77777777" w:rsidR="00D0031C" w:rsidRPr="00320765"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320765">
        <w:rPr>
          <w:rFonts w:ascii="Times New Roman" w:eastAsia="Times New Roman" w:hAnsi="Times New Roman" w:cs="Times New Roman"/>
          <w:color w:val="000000"/>
          <w:sz w:val="24"/>
          <w:szCs w:val="24"/>
        </w:rPr>
        <w:t>Для проверки качества поставленного Товара, Заказчик вправе провести экспертизу. Соответствующая экспертиза может проводиться Заказчиком своими силами или к ее проведению могут привлекаться эксперты, экспертные организации.</w:t>
      </w:r>
    </w:p>
    <w:p w14:paraId="4D2C3237" w14:textId="77777777" w:rsidR="00D0031C" w:rsidRPr="00320765"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320765">
        <w:rPr>
          <w:rFonts w:ascii="Times New Roman" w:eastAsia="Times New Roman" w:hAnsi="Times New Roman" w:cs="Times New Roman"/>
          <w:color w:val="000000"/>
          <w:sz w:val="24"/>
          <w:szCs w:val="24"/>
        </w:rPr>
        <w:t xml:space="preserve">В случае получения от Заказчика, надлежащим образом официально направленного (почтой или нарочно) мотивированного отказа от принятия поставленного Товара с перечнем выявленных недостатков, необходимых доработок и сроком их устранения Поставщик в течение 10 (десяти) рабочих дней обязан предоставить Заказчику разъяснения в отношении поставленного Товара и в срок, установленный в указанном мотивированном отказе, содержащем перечень выявленных недостатков,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w:t>
      </w:r>
      <w:r w:rsidRPr="00320765">
        <w:rPr>
          <w:rFonts w:ascii="Times New Roman" w:eastAsia="Times New Roman" w:hAnsi="Times New Roman" w:cs="Times New Roman"/>
          <w:color w:val="000000"/>
          <w:sz w:val="24"/>
          <w:szCs w:val="24"/>
        </w:rPr>
        <w:lastRenderedPageBreak/>
        <w:t>недостатков, выполнении необходимых доработок, а также повторный подписанный Поставщиком Акт в 2 (двух) экземплярах.</w:t>
      </w:r>
    </w:p>
    <w:p w14:paraId="338F5899" w14:textId="77777777" w:rsidR="00D0031C" w:rsidRPr="00320765"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320765">
        <w:rPr>
          <w:rFonts w:ascii="Times New Roman" w:eastAsia="Times New Roman" w:hAnsi="Times New Roman" w:cs="Times New Roman"/>
          <w:color w:val="000000"/>
          <w:sz w:val="24"/>
          <w:szCs w:val="24"/>
        </w:rPr>
        <w:t>В случае, если по результатам рассмотрения отчета об устранении недостатков и необходимых доработок,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поставленного Товара, Заказчик принимает поставленный Товар и подписывает 2 (два) экземпляра Акта, один из которых направляет Поставщику в порядке, предусмотренном в настоящем разделе Договора.</w:t>
      </w:r>
    </w:p>
    <w:p w14:paraId="1D46BFA6" w14:textId="77777777" w:rsidR="00D0031C" w:rsidRPr="00320765"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320765">
        <w:rPr>
          <w:rFonts w:ascii="Times New Roman" w:eastAsia="Times New Roman" w:hAnsi="Times New Roman" w:cs="Times New Roman"/>
          <w:color w:val="000000"/>
          <w:sz w:val="24"/>
          <w:szCs w:val="24"/>
        </w:rPr>
        <w:t>В случае, если Поставщиком поставлен некондиционный Товар, а именно, Товар не пригодный к использованию, Поставщик обязан в течение 3 (трех) рабочих дней заменить некондиционный на новый Товар.</w:t>
      </w:r>
    </w:p>
    <w:p w14:paraId="3E330385" w14:textId="77777777" w:rsidR="00D0031C" w:rsidRPr="00320765"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320765">
        <w:rPr>
          <w:rFonts w:ascii="Times New Roman" w:eastAsia="Times New Roman" w:hAnsi="Times New Roman" w:cs="Times New Roman"/>
          <w:color w:val="000000"/>
          <w:sz w:val="24"/>
          <w:szCs w:val="24"/>
        </w:rPr>
        <w:t>Документы, подтверждающие полномочия представителей Заказчика - доверенность, в случае если уполномоченное лицо действует по доверенности, передаются Поставщику в момент отгрузки Товара. Поставщик, в свою очередь передает Заказчику документы, подтверждающие полномочия представителей Поставщика - доверенность в случае, если уполномоченное лицо действует по доверенности.</w:t>
      </w:r>
    </w:p>
    <w:p w14:paraId="461AD258" w14:textId="77777777" w:rsidR="00D0031C" w:rsidRPr="00320765"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320765">
        <w:rPr>
          <w:rFonts w:ascii="Times New Roman" w:eastAsia="Times New Roman" w:hAnsi="Times New Roman" w:cs="Times New Roman"/>
          <w:color w:val="000000"/>
          <w:sz w:val="24"/>
          <w:szCs w:val="24"/>
        </w:rPr>
        <w:t>Право собственности на Товар переходит к Заказчику с момента передачи Товара Заказчику по Акту. Риск случайной гибели или случайного повреждения Товара переходит от Поставщика к Заказчику с момента подписания товарных накладных по унифицированной форме ТОРГ-12 или универсальный передаточный документ (УПД). Стороны согласовали, что положения п.5 ст. 488 ГК РФ к отношениям Сторон не применяются.</w:t>
      </w:r>
    </w:p>
    <w:p w14:paraId="0E044952" w14:textId="77777777" w:rsidR="00D0031C" w:rsidRPr="00320765"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320765">
        <w:rPr>
          <w:rFonts w:ascii="Times New Roman" w:eastAsia="Times New Roman" w:hAnsi="Times New Roman" w:cs="Times New Roman"/>
          <w:color w:val="000000"/>
          <w:sz w:val="24"/>
          <w:szCs w:val="24"/>
        </w:rPr>
        <w:t>Если Поставщик не поставил предусмотренное Договором количество Товара, либо не выполнил требования Заказчика о замене недоброкачественного Товара или о доукомплектовании Товара в установленный срок, Заказчик вправе отказаться от исполнения настоящего договора в порядке, предусмотренном разделом 9 Договора, либо приобрести непоставленные Товары у других лиц с отнесением на Поставщика всех необходимых и разумных расходов на их приобретение.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 предусмотренным пунктом 1 статьи 524 Гражданского Кодекса Российской Федерации.</w:t>
      </w:r>
    </w:p>
    <w:p w14:paraId="557D8FFA" w14:textId="77777777" w:rsidR="00C973D8" w:rsidRPr="00320765"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4D0944B5" w14:textId="77777777" w:rsidR="00C973D8" w:rsidRPr="00320765"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779DBA41" w14:textId="77777777" w:rsidR="00A07CE0" w:rsidRPr="00320765" w:rsidRDefault="00FE451D" w:rsidP="00B1508A">
      <w:pPr>
        <w:pStyle w:val="10"/>
        <w:numPr>
          <w:ilvl w:val="0"/>
          <w:numId w:val="8"/>
        </w:numPr>
        <w:ind w:left="357" w:hanging="357"/>
      </w:pPr>
      <w:r w:rsidRPr="00320765">
        <w:t>Права и обязанности Сторон</w:t>
      </w:r>
    </w:p>
    <w:p w14:paraId="78FF3C08" w14:textId="77777777" w:rsidR="00A07CE0" w:rsidRPr="00320765"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320765">
        <w:rPr>
          <w:rFonts w:ascii="Times New Roman" w:eastAsia="Times New Roman" w:hAnsi="Times New Roman" w:cs="Times New Roman"/>
          <w:b/>
          <w:sz w:val="24"/>
          <w:szCs w:val="24"/>
          <w:u w:val="single"/>
          <w:lang w:eastAsia="ru-RU"/>
        </w:rPr>
        <w:t>Заказчик вправе:</w:t>
      </w:r>
    </w:p>
    <w:p w14:paraId="72AEF8D0" w14:textId="77777777" w:rsidR="00A07CE0" w:rsidRPr="00320765" w:rsidRDefault="00A07CE0"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Требовать от </w:t>
      </w:r>
      <w:r w:rsidR="0029092C" w:rsidRPr="00320765">
        <w:rPr>
          <w:rFonts w:ascii="Times New Roman" w:eastAsia="Times New Roman" w:hAnsi="Times New Roman" w:cs="Times New Roman"/>
          <w:sz w:val="24"/>
          <w:szCs w:val="24"/>
          <w:lang w:eastAsia="ru-RU"/>
        </w:rPr>
        <w:t>Поставщика</w:t>
      </w:r>
      <w:r w:rsidRPr="00320765">
        <w:rPr>
          <w:rFonts w:ascii="Times New Roman" w:eastAsia="Times New Roman" w:hAnsi="Times New Roman" w:cs="Times New Roman"/>
          <w:sz w:val="24"/>
          <w:szCs w:val="24"/>
          <w:lang w:eastAsia="ru-RU"/>
        </w:rPr>
        <w:t xml:space="preserve"> надлежащего исполнения обязательств в</w:t>
      </w:r>
      <w:r w:rsidR="00EC7B33" w:rsidRPr="00320765">
        <w:rPr>
          <w:rFonts w:ascii="Times New Roman" w:eastAsia="Times New Roman" w:hAnsi="Times New Roman" w:cs="Times New Roman"/>
          <w:sz w:val="24"/>
          <w:szCs w:val="24"/>
          <w:lang w:eastAsia="ru-RU"/>
        </w:rPr>
        <w:t> </w:t>
      </w:r>
      <w:r w:rsidRPr="00320765">
        <w:rPr>
          <w:rFonts w:ascii="Times New Roman" w:eastAsia="Times New Roman" w:hAnsi="Times New Roman" w:cs="Times New Roman"/>
          <w:sz w:val="24"/>
          <w:szCs w:val="24"/>
          <w:lang w:eastAsia="ru-RU"/>
        </w:rPr>
        <w:t xml:space="preserve">соответствии с </w:t>
      </w:r>
      <w:r w:rsidR="006576D4" w:rsidRPr="00320765">
        <w:rPr>
          <w:rFonts w:ascii="Times New Roman" w:eastAsia="Times New Roman" w:hAnsi="Times New Roman" w:cs="Times New Roman"/>
          <w:sz w:val="24"/>
          <w:szCs w:val="24"/>
          <w:lang w:eastAsia="ru-RU"/>
        </w:rPr>
        <w:t>Договором</w:t>
      </w:r>
      <w:r w:rsidR="000E186E" w:rsidRPr="00320765">
        <w:rPr>
          <w:rFonts w:ascii="Times New Roman" w:eastAsia="Times New Roman" w:hAnsi="Times New Roman" w:cs="Times New Roman"/>
          <w:sz w:val="24"/>
          <w:szCs w:val="24"/>
          <w:lang w:eastAsia="ru-RU"/>
        </w:rPr>
        <w:t xml:space="preserve">, </w:t>
      </w:r>
      <w:r w:rsidR="00A55586" w:rsidRPr="00320765">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3D8C31C8" w14:textId="77777777" w:rsidR="0022265A" w:rsidRPr="00320765" w:rsidRDefault="0022265A"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Требовать от </w:t>
      </w:r>
      <w:r w:rsidR="0029092C" w:rsidRPr="00320765">
        <w:rPr>
          <w:rFonts w:ascii="Times New Roman" w:eastAsia="Times New Roman" w:hAnsi="Times New Roman" w:cs="Times New Roman"/>
          <w:sz w:val="24"/>
          <w:szCs w:val="24"/>
          <w:lang w:eastAsia="ru-RU"/>
        </w:rPr>
        <w:t>Поставщика</w:t>
      </w:r>
      <w:r w:rsidRPr="00320765">
        <w:rPr>
          <w:rFonts w:ascii="Times New Roman" w:eastAsia="Times New Roman" w:hAnsi="Times New Roman" w:cs="Times New Roman"/>
          <w:sz w:val="24"/>
          <w:szCs w:val="24"/>
          <w:lang w:eastAsia="ru-RU"/>
        </w:rPr>
        <w:t xml:space="preserve"> представления надлежащим образом оформленн</w:t>
      </w:r>
      <w:r w:rsidR="005C55E7" w:rsidRPr="00320765">
        <w:rPr>
          <w:rFonts w:ascii="Times New Roman" w:eastAsia="Times New Roman" w:hAnsi="Times New Roman" w:cs="Times New Roman"/>
          <w:sz w:val="24"/>
          <w:szCs w:val="24"/>
          <w:lang w:eastAsia="ru-RU"/>
        </w:rPr>
        <w:t>ых</w:t>
      </w:r>
      <w:r w:rsidRPr="00320765">
        <w:rPr>
          <w:rFonts w:ascii="Times New Roman" w:eastAsia="Times New Roman" w:hAnsi="Times New Roman" w:cs="Times New Roman"/>
          <w:sz w:val="24"/>
          <w:szCs w:val="24"/>
          <w:lang w:eastAsia="ru-RU"/>
        </w:rPr>
        <w:t xml:space="preserve"> документ</w:t>
      </w:r>
      <w:r w:rsidR="005C55E7" w:rsidRPr="00320765">
        <w:rPr>
          <w:rFonts w:ascii="Times New Roman" w:eastAsia="Times New Roman" w:hAnsi="Times New Roman" w:cs="Times New Roman"/>
          <w:sz w:val="24"/>
          <w:szCs w:val="24"/>
          <w:lang w:eastAsia="ru-RU"/>
        </w:rPr>
        <w:t>ов</w:t>
      </w:r>
      <w:r w:rsidRPr="00320765">
        <w:rPr>
          <w:rFonts w:ascii="Times New Roman" w:eastAsia="Times New Roman" w:hAnsi="Times New Roman" w:cs="Times New Roman"/>
          <w:sz w:val="24"/>
          <w:szCs w:val="24"/>
          <w:lang w:eastAsia="ru-RU"/>
        </w:rPr>
        <w:t xml:space="preserve"> и материалов</w:t>
      </w:r>
      <w:r w:rsidR="005C55E7" w:rsidRPr="00320765">
        <w:rPr>
          <w:rFonts w:ascii="Times New Roman" w:eastAsia="Times New Roman" w:hAnsi="Times New Roman" w:cs="Times New Roman"/>
          <w:sz w:val="24"/>
          <w:szCs w:val="24"/>
          <w:lang w:eastAsia="ru-RU"/>
        </w:rPr>
        <w:t xml:space="preserve"> к ним</w:t>
      </w:r>
      <w:r w:rsidRPr="00320765">
        <w:rPr>
          <w:rFonts w:ascii="Times New Roman" w:eastAsia="Times New Roman" w:hAnsi="Times New Roman" w:cs="Times New Roman"/>
          <w:sz w:val="24"/>
          <w:szCs w:val="24"/>
          <w:lang w:eastAsia="ru-RU"/>
        </w:rPr>
        <w:t>, подтверждающих исполнение обязательств в</w:t>
      </w:r>
      <w:r w:rsidR="00EC7B33" w:rsidRPr="00320765">
        <w:rPr>
          <w:rFonts w:ascii="Times New Roman" w:eastAsia="Times New Roman" w:hAnsi="Times New Roman" w:cs="Times New Roman"/>
          <w:sz w:val="24"/>
          <w:szCs w:val="24"/>
          <w:lang w:eastAsia="ru-RU"/>
        </w:rPr>
        <w:t> </w:t>
      </w:r>
      <w:r w:rsidRPr="00320765">
        <w:rPr>
          <w:rFonts w:ascii="Times New Roman" w:eastAsia="Times New Roman" w:hAnsi="Times New Roman" w:cs="Times New Roman"/>
          <w:sz w:val="24"/>
          <w:szCs w:val="24"/>
          <w:lang w:eastAsia="ru-RU"/>
        </w:rPr>
        <w:t>соответствии с Договором.</w:t>
      </w:r>
    </w:p>
    <w:p w14:paraId="465EA6FD" w14:textId="77777777" w:rsidR="00A07CE0" w:rsidRPr="00320765" w:rsidRDefault="00A07CE0"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Письменно запрашивать информацию о ходе </w:t>
      </w:r>
      <w:r w:rsidR="00074610" w:rsidRPr="00320765">
        <w:rPr>
          <w:rFonts w:ascii="Times New Roman" w:eastAsia="Times New Roman" w:hAnsi="Times New Roman" w:cs="Times New Roman"/>
          <w:sz w:val="24"/>
          <w:szCs w:val="24"/>
          <w:lang w:eastAsia="ru-RU"/>
        </w:rPr>
        <w:t>исполнения Договора</w:t>
      </w:r>
      <w:r w:rsidRPr="00320765">
        <w:rPr>
          <w:rFonts w:ascii="Times New Roman" w:eastAsia="Times New Roman" w:hAnsi="Times New Roman" w:cs="Times New Roman"/>
          <w:sz w:val="24"/>
          <w:szCs w:val="24"/>
          <w:lang w:eastAsia="ru-RU"/>
        </w:rPr>
        <w:t xml:space="preserve">. </w:t>
      </w:r>
    </w:p>
    <w:p w14:paraId="38390FE0" w14:textId="77777777" w:rsidR="00412882" w:rsidRPr="00320765" w:rsidRDefault="00A07CE0"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D0031C" w:rsidRPr="00320765">
        <w:rPr>
          <w:rFonts w:ascii="Times New Roman" w:eastAsia="Times New Roman" w:hAnsi="Times New Roman" w:cs="Times New Roman"/>
          <w:sz w:val="24"/>
          <w:szCs w:val="24"/>
          <w:lang w:eastAsia="ru-RU"/>
        </w:rPr>
        <w:t>поставки</w:t>
      </w:r>
      <w:r w:rsidRPr="00320765">
        <w:rPr>
          <w:rFonts w:ascii="Times New Roman" w:eastAsia="Times New Roman" w:hAnsi="Times New Roman" w:cs="Times New Roman"/>
          <w:sz w:val="24"/>
          <w:szCs w:val="24"/>
          <w:lang w:eastAsia="ru-RU"/>
        </w:rPr>
        <w:t xml:space="preserve"> </w:t>
      </w:r>
      <w:r w:rsidR="00D0031C" w:rsidRPr="00320765">
        <w:rPr>
          <w:rFonts w:ascii="Times New Roman" w:eastAsia="Times New Roman" w:hAnsi="Times New Roman" w:cs="Times New Roman"/>
          <w:sz w:val="24"/>
          <w:szCs w:val="24"/>
          <w:lang w:eastAsia="ru-RU"/>
        </w:rPr>
        <w:t>Товара</w:t>
      </w:r>
      <w:r w:rsidRPr="00320765">
        <w:rPr>
          <w:rFonts w:ascii="Times New Roman" w:eastAsia="Times New Roman" w:hAnsi="Times New Roman" w:cs="Times New Roman"/>
          <w:sz w:val="24"/>
          <w:szCs w:val="24"/>
          <w:lang w:eastAsia="ru-RU"/>
        </w:rPr>
        <w:t xml:space="preserve"> по Договору, не вмешиваясь при этом в хозяйственную деятельность </w:t>
      </w:r>
      <w:r w:rsidR="0029092C" w:rsidRPr="00320765">
        <w:rPr>
          <w:rFonts w:ascii="Times New Roman" w:eastAsia="Times New Roman" w:hAnsi="Times New Roman" w:cs="Times New Roman"/>
          <w:sz w:val="24"/>
          <w:szCs w:val="24"/>
          <w:lang w:eastAsia="ru-RU"/>
        </w:rPr>
        <w:t>Поставщика</w:t>
      </w:r>
      <w:r w:rsidRPr="00320765">
        <w:rPr>
          <w:rFonts w:ascii="Times New Roman" w:eastAsia="Times New Roman" w:hAnsi="Times New Roman" w:cs="Times New Roman"/>
          <w:sz w:val="24"/>
          <w:szCs w:val="24"/>
          <w:lang w:eastAsia="ru-RU"/>
        </w:rPr>
        <w:t xml:space="preserve">, давать обязательные для выполнения </w:t>
      </w:r>
      <w:r w:rsidR="0029092C" w:rsidRPr="00320765">
        <w:rPr>
          <w:rFonts w:ascii="Times New Roman" w:eastAsia="Times New Roman" w:hAnsi="Times New Roman" w:cs="Times New Roman"/>
          <w:sz w:val="24"/>
          <w:szCs w:val="24"/>
          <w:lang w:eastAsia="ru-RU"/>
        </w:rPr>
        <w:t>Поставщика</w:t>
      </w:r>
      <w:r w:rsidRPr="00320765">
        <w:rPr>
          <w:rFonts w:ascii="Times New Roman" w:eastAsia="Times New Roman" w:hAnsi="Times New Roman" w:cs="Times New Roman"/>
          <w:sz w:val="24"/>
          <w:szCs w:val="24"/>
          <w:lang w:eastAsia="ru-RU"/>
        </w:rPr>
        <w:t xml:space="preserve"> указания об объеме и ходе </w:t>
      </w:r>
      <w:r w:rsidR="00D0031C" w:rsidRPr="00320765">
        <w:rPr>
          <w:rFonts w:ascii="Times New Roman" w:eastAsia="Times New Roman" w:hAnsi="Times New Roman" w:cs="Times New Roman"/>
          <w:sz w:val="24"/>
          <w:szCs w:val="24"/>
          <w:lang w:eastAsia="ru-RU"/>
        </w:rPr>
        <w:t>поставки</w:t>
      </w:r>
      <w:r w:rsidRPr="00320765">
        <w:rPr>
          <w:rFonts w:ascii="Times New Roman" w:eastAsia="Times New Roman" w:hAnsi="Times New Roman" w:cs="Times New Roman"/>
          <w:sz w:val="24"/>
          <w:szCs w:val="24"/>
          <w:lang w:eastAsia="ru-RU"/>
        </w:rPr>
        <w:t xml:space="preserve"> </w:t>
      </w:r>
      <w:r w:rsidR="00D0031C" w:rsidRPr="00320765">
        <w:rPr>
          <w:rFonts w:ascii="Times New Roman" w:eastAsia="Times New Roman" w:hAnsi="Times New Roman" w:cs="Times New Roman"/>
          <w:sz w:val="24"/>
          <w:szCs w:val="24"/>
          <w:lang w:eastAsia="ru-RU"/>
        </w:rPr>
        <w:t>Товара</w:t>
      </w:r>
      <w:r w:rsidRPr="00320765">
        <w:rPr>
          <w:rFonts w:ascii="Times New Roman" w:eastAsia="Times New Roman" w:hAnsi="Times New Roman" w:cs="Times New Roman"/>
          <w:sz w:val="24"/>
          <w:szCs w:val="24"/>
          <w:lang w:eastAsia="ru-RU"/>
        </w:rPr>
        <w:t>, требовать своевременного устранения выявленных при проверке и</w:t>
      </w:r>
      <w:r w:rsidR="009F3664" w:rsidRPr="00320765">
        <w:rPr>
          <w:rFonts w:ascii="Times New Roman" w:eastAsia="Times New Roman" w:hAnsi="Times New Roman" w:cs="Times New Roman"/>
          <w:sz w:val="24"/>
          <w:szCs w:val="24"/>
          <w:lang w:eastAsia="ru-RU"/>
        </w:rPr>
        <w:t>/или приемке</w:t>
      </w:r>
      <w:r w:rsidRPr="00320765">
        <w:rPr>
          <w:rFonts w:ascii="Times New Roman" w:eastAsia="Times New Roman" w:hAnsi="Times New Roman" w:cs="Times New Roman"/>
          <w:sz w:val="24"/>
          <w:szCs w:val="24"/>
          <w:lang w:eastAsia="ru-RU"/>
        </w:rPr>
        <w:t xml:space="preserve"> </w:t>
      </w:r>
      <w:r w:rsidR="00D0031C" w:rsidRPr="00320765">
        <w:rPr>
          <w:rFonts w:ascii="Times New Roman" w:eastAsia="Times New Roman" w:hAnsi="Times New Roman" w:cs="Times New Roman"/>
          <w:sz w:val="24"/>
          <w:szCs w:val="24"/>
          <w:lang w:eastAsia="ru-RU"/>
        </w:rPr>
        <w:t>Товара</w:t>
      </w:r>
      <w:r w:rsidRPr="00320765">
        <w:rPr>
          <w:rFonts w:ascii="Times New Roman" w:eastAsia="Times New Roman" w:hAnsi="Times New Roman" w:cs="Times New Roman"/>
          <w:sz w:val="24"/>
          <w:szCs w:val="24"/>
          <w:lang w:eastAsia="ru-RU"/>
        </w:rPr>
        <w:t xml:space="preserve"> недостатков, устанавливать срок их устранения.</w:t>
      </w:r>
    </w:p>
    <w:p w14:paraId="0022E7A9" w14:textId="77777777" w:rsidR="00412882" w:rsidRPr="00320765" w:rsidRDefault="00412882"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hAnsi="Times New Roman" w:cs="Times New Roman"/>
          <w:sz w:val="24"/>
          <w:szCs w:val="24"/>
          <w:shd w:val="clear" w:color="auto" w:fill="FFFFFF"/>
        </w:rPr>
        <w:lastRenderedPageBreak/>
        <w:t xml:space="preserve">В случае невыполнения или ненадлежащего исполнения Договора отказаться </w:t>
      </w:r>
      <w:r w:rsidRPr="00320765">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w:t>
      </w:r>
      <w:r w:rsidR="00D0031C" w:rsidRPr="00320765">
        <w:rPr>
          <w:rFonts w:ascii="Times New Roman" w:hAnsi="Times New Roman" w:cs="Times New Roman"/>
          <w:sz w:val="24"/>
          <w:szCs w:val="24"/>
          <w:shd w:val="clear" w:color="auto" w:fill="FFFFFF"/>
        </w:rPr>
        <w:t>Товара</w:t>
      </w:r>
      <w:r w:rsidRPr="00320765">
        <w:rPr>
          <w:rFonts w:ascii="Times New Roman" w:hAnsi="Times New Roman" w:cs="Times New Roman"/>
          <w:sz w:val="24"/>
          <w:szCs w:val="24"/>
          <w:shd w:val="clear" w:color="auto" w:fill="FFFFFF"/>
        </w:rPr>
        <w:t xml:space="preserve"> в полном объеме </w:t>
      </w:r>
      <w:r w:rsidRPr="00320765">
        <w:rPr>
          <w:rFonts w:ascii="Times New Roman" w:hAnsi="Times New Roman" w:cs="Times New Roman"/>
          <w:sz w:val="24"/>
          <w:szCs w:val="24"/>
          <w:shd w:val="clear" w:color="auto" w:fill="FFFFFF"/>
        </w:rPr>
        <w:br/>
        <w:t xml:space="preserve">до устранения </w:t>
      </w:r>
      <w:r w:rsidR="00D125E0" w:rsidRPr="00320765">
        <w:rPr>
          <w:rFonts w:ascii="Times New Roman" w:hAnsi="Times New Roman" w:cs="Times New Roman"/>
          <w:sz w:val="24"/>
          <w:szCs w:val="24"/>
          <w:shd w:val="clear" w:color="auto" w:fill="FFFFFF"/>
        </w:rPr>
        <w:t>Поставщиком</w:t>
      </w:r>
      <w:r w:rsidRPr="00320765">
        <w:rPr>
          <w:rFonts w:ascii="Times New Roman" w:hAnsi="Times New Roman" w:cs="Times New Roman"/>
          <w:sz w:val="24"/>
          <w:szCs w:val="24"/>
          <w:shd w:val="clear" w:color="auto" w:fill="FFFFFF"/>
        </w:rPr>
        <w:t xml:space="preserve"> выявленных нарушений.</w:t>
      </w:r>
    </w:p>
    <w:p w14:paraId="561DE55B" w14:textId="77777777" w:rsidR="00412882" w:rsidRPr="00320765" w:rsidRDefault="00412882"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hAnsi="Times New Roman" w:cs="Times New Roman"/>
          <w:sz w:val="24"/>
          <w:szCs w:val="24"/>
          <w:lang w:eastAsia="ru-RU"/>
        </w:rPr>
        <w:t xml:space="preserve">В случае нарушения </w:t>
      </w:r>
      <w:r w:rsidR="00D125E0" w:rsidRPr="00320765">
        <w:rPr>
          <w:rFonts w:ascii="Times New Roman" w:hAnsi="Times New Roman" w:cs="Times New Roman"/>
          <w:sz w:val="24"/>
          <w:szCs w:val="24"/>
          <w:lang w:eastAsia="ru-RU"/>
        </w:rPr>
        <w:t>Поставщиком</w:t>
      </w:r>
      <w:r w:rsidRPr="00320765">
        <w:rPr>
          <w:rFonts w:ascii="Times New Roman" w:hAnsi="Times New Roman" w:cs="Times New Roman"/>
          <w:sz w:val="24"/>
          <w:szCs w:val="24"/>
          <w:lang w:eastAsia="ru-RU"/>
        </w:rPr>
        <w:t xml:space="preserve"> согласованных Сторонами сроков устранения </w:t>
      </w:r>
      <w:r w:rsidR="00074610" w:rsidRPr="00320765">
        <w:rPr>
          <w:rFonts w:ascii="Times New Roman" w:hAnsi="Times New Roman" w:cs="Times New Roman"/>
          <w:sz w:val="24"/>
          <w:szCs w:val="24"/>
          <w:lang w:eastAsia="ru-RU"/>
        </w:rPr>
        <w:t xml:space="preserve">недостатков поставленного </w:t>
      </w:r>
      <w:r w:rsidR="00D0031C" w:rsidRPr="00320765">
        <w:rPr>
          <w:rFonts w:ascii="Times New Roman" w:hAnsi="Times New Roman" w:cs="Times New Roman"/>
          <w:sz w:val="24"/>
          <w:szCs w:val="24"/>
          <w:lang w:eastAsia="ru-RU"/>
        </w:rPr>
        <w:t>Товара</w:t>
      </w:r>
      <w:r w:rsidRPr="00320765">
        <w:rPr>
          <w:rFonts w:ascii="Times New Roman" w:hAnsi="Times New Roman" w:cs="Times New Roman"/>
          <w:sz w:val="24"/>
          <w:szCs w:val="24"/>
          <w:lang w:eastAsia="ru-RU"/>
        </w:rPr>
        <w:t xml:space="preserve">, Заказчик вправе поручить устранение этих недостатков третьему лицу, с возмещением понесенных убытков, включая обоснованную стоимость </w:t>
      </w:r>
      <w:r w:rsidR="00D0031C" w:rsidRPr="00320765">
        <w:rPr>
          <w:rFonts w:ascii="Times New Roman" w:hAnsi="Times New Roman" w:cs="Times New Roman"/>
          <w:sz w:val="24"/>
          <w:szCs w:val="24"/>
          <w:lang w:eastAsia="ru-RU"/>
        </w:rPr>
        <w:t>поставки</w:t>
      </w:r>
      <w:r w:rsidRPr="00320765">
        <w:rPr>
          <w:rFonts w:ascii="Times New Roman" w:hAnsi="Times New Roman" w:cs="Times New Roman"/>
          <w:sz w:val="24"/>
          <w:szCs w:val="24"/>
          <w:lang w:eastAsia="ru-RU"/>
        </w:rPr>
        <w:t xml:space="preserve"> этих </w:t>
      </w:r>
      <w:r w:rsidR="00D0031C" w:rsidRPr="00320765">
        <w:rPr>
          <w:rFonts w:ascii="Times New Roman" w:hAnsi="Times New Roman" w:cs="Times New Roman"/>
          <w:sz w:val="24"/>
          <w:szCs w:val="24"/>
          <w:lang w:eastAsia="ru-RU"/>
        </w:rPr>
        <w:t>Товара</w:t>
      </w:r>
      <w:r w:rsidRPr="00320765">
        <w:rPr>
          <w:rFonts w:ascii="Times New Roman" w:hAnsi="Times New Roman" w:cs="Times New Roman"/>
          <w:sz w:val="24"/>
          <w:szCs w:val="24"/>
          <w:lang w:eastAsia="ru-RU"/>
        </w:rPr>
        <w:t xml:space="preserve">, за счет </w:t>
      </w:r>
      <w:r w:rsidR="0029092C" w:rsidRPr="00320765">
        <w:rPr>
          <w:rFonts w:ascii="Times New Roman" w:hAnsi="Times New Roman" w:cs="Times New Roman"/>
          <w:sz w:val="24"/>
          <w:szCs w:val="24"/>
          <w:lang w:eastAsia="ru-RU"/>
        </w:rPr>
        <w:t>Поставщика</w:t>
      </w:r>
      <w:r w:rsidRPr="00320765">
        <w:rPr>
          <w:rFonts w:ascii="Times New Roman" w:hAnsi="Times New Roman" w:cs="Times New Roman"/>
          <w:sz w:val="24"/>
          <w:szCs w:val="24"/>
          <w:lang w:eastAsia="ru-RU"/>
        </w:rPr>
        <w:t>.</w:t>
      </w:r>
    </w:p>
    <w:p w14:paraId="53F4BF48" w14:textId="77777777" w:rsidR="000E186E" w:rsidRPr="00320765" w:rsidRDefault="009F3664"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Ссылаться на недостатки </w:t>
      </w:r>
      <w:r w:rsidR="00D0031C" w:rsidRPr="00320765">
        <w:rPr>
          <w:rFonts w:ascii="Times New Roman" w:eastAsia="Times New Roman" w:hAnsi="Times New Roman" w:cs="Times New Roman"/>
          <w:sz w:val="24"/>
          <w:szCs w:val="24"/>
          <w:lang w:eastAsia="ru-RU"/>
        </w:rPr>
        <w:t>Товара</w:t>
      </w:r>
      <w:r w:rsidRPr="00320765">
        <w:rPr>
          <w:rFonts w:ascii="Times New Roman" w:eastAsia="Times New Roman" w:hAnsi="Times New Roman" w:cs="Times New Roman"/>
          <w:sz w:val="24"/>
          <w:szCs w:val="24"/>
          <w:lang w:eastAsia="ru-RU"/>
        </w:rPr>
        <w:t xml:space="preserve">, в том числе установленные по результатам проведенных уполномоченными контрольными органами проверок использования </w:t>
      </w:r>
      <w:r w:rsidR="00F66C31" w:rsidRPr="00320765">
        <w:rPr>
          <w:rFonts w:ascii="Times New Roman" w:hAnsi="Times New Roman" w:cs="Times New Roman"/>
          <w:sz w:val="24"/>
          <w:szCs w:val="24"/>
          <w:shd w:val="clear" w:color="auto" w:fill="FFFFFF"/>
        </w:rPr>
        <w:t>гранта в форме субсидии</w:t>
      </w:r>
      <w:r w:rsidRPr="00320765">
        <w:rPr>
          <w:rFonts w:ascii="Times New Roman" w:eastAsia="Times New Roman" w:hAnsi="Times New Roman" w:cs="Times New Roman"/>
          <w:sz w:val="24"/>
          <w:szCs w:val="24"/>
          <w:lang w:eastAsia="ru-RU"/>
        </w:rPr>
        <w:t xml:space="preserve">, требовать от </w:t>
      </w:r>
      <w:r w:rsidR="0029092C" w:rsidRPr="00320765">
        <w:rPr>
          <w:rFonts w:ascii="Times New Roman" w:eastAsia="Times New Roman" w:hAnsi="Times New Roman" w:cs="Times New Roman"/>
          <w:sz w:val="24"/>
          <w:szCs w:val="24"/>
          <w:lang w:eastAsia="ru-RU"/>
        </w:rPr>
        <w:t>Поставщика</w:t>
      </w:r>
      <w:r w:rsidRPr="00320765">
        <w:rPr>
          <w:rFonts w:ascii="Times New Roman" w:eastAsia="Times New Roman" w:hAnsi="Times New Roman" w:cs="Times New Roman"/>
          <w:sz w:val="24"/>
          <w:szCs w:val="24"/>
          <w:lang w:eastAsia="ru-RU"/>
        </w:rPr>
        <w:t xml:space="preserve"> надлежащего исполнения обязательств по Договору и</w:t>
      </w:r>
      <w:r w:rsidR="00F566DC"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320765">
        <w:rPr>
          <w:rFonts w:ascii="Times New Roman" w:eastAsia="Times New Roman" w:hAnsi="Times New Roman" w:cs="Times New Roman"/>
          <w:sz w:val="24"/>
          <w:szCs w:val="24"/>
          <w:lang w:eastAsia="ru-RU"/>
        </w:rPr>
        <w:t>.</w:t>
      </w:r>
    </w:p>
    <w:p w14:paraId="6F5B129B" w14:textId="77777777" w:rsidR="00412882" w:rsidRPr="00320765" w:rsidRDefault="006D1E1D" w:rsidP="00B1508A">
      <w:pPr>
        <w:pStyle w:val="a4"/>
        <w:widowControl w:val="0"/>
        <w:numPr>
          <w:ilvl w:val="2"/>
          <w:numId w:val="8"/>
        </w:numPr>
        <w:shd w:val="clear" w:color="auto" w:fill="FFFFFF"/>
        <w:spacing w:after="0" w:line="240" w:lineRule="auto"/>
        <w:ind w:left="0" w:firstLine="709"/>
        <w:jc w:val="both"/>
        <w:rPr>
          <w:rFonts w:ascii="Times New Roman" w:hAnsi="Times New Roman" w:cs="Times New Roman"/>
          <w:sz w:val="24"/>
          <w:szCs w:val="24"/>
        </w:rPr>
      </w:pPr>
      <w:r w:rsidRPr="00320765">
        <w:rPr>
          <w:rFonts w:ascii="Times New Roman" w:hAnsi="Times New Roman" w:cs="Times New Roman"/>
          <w:sz w:val="24"/>
          <w:szCs w:val="24"/>
        </w:rPr>
        <w:t xml:space="preserve">При обнаружении уполномоченными контрольными органами несоответствия объема и стоимости </w:t>
      </w:r>
      <w:r w:rsidR="00074610" w:rsidRPr="00320765">
        <w:rPr>
          <w:rFonts w:ascii="Times New Roman" w:hAnsi="Times New Roman" w:cs="Times New Roman"/>
          <w:sz w:val="24"/>
          <w:szCs w:val="24"/>
        </w:rPr>
        <w:t>поставленных</w:t>
      </w:r>
      <w:r w:rsidRPr="00320765">
        <w:rPr>
          <w:rFonts w:ascii="Times New Roman" w:hAnsi="Times New Roman" w:cs="Times New Roman"/>
          <w:sz w:val="24"/>
          <w:szCs w:val="24"/>
        </w:rPr>
        <w:t xml:space="preserve"> </w:t>
      </w:r>
      <w:r w:rsidR="00D125E0" w:rsidRPr="00320765">
        <w:rPr>
          <w:rFonts w:ascii="Times New Roman" w:hAnsi="Times New Roman" w:cs="Times New Roman"/>
          <w:sz w:val="24"/>
          <w:szCs w:val="24"/>
        </w:rPr>
        <w:t>Поставщиком</w:t>
      </w:r>
      <w:r w:rsidRPr="00320765">
        <w:rPr>
          <w:rFonts w:ascii="Times New Roman" w:hAnsi="Times New Roman" w:cs="Times New Roman"/>
          <w:sz w:val="24"/>
          <w:szCs w:val="24"/>
        </w:rPr>
        <w:t xml:space="preserve"> </w:t>
      </w:r>
      <w:r w:rsidR="00D0031C" w:rsidRPr="00320765">
        <w:rPr>
          <w:rFonts w:ascii="Times New Roman" w:hAnsi="Times New Roman" w:cs="Times New Roman"/>
          <w:sz w:val="24"/>
          <w:szCs w:val="24"/>
        </w:rPr>
        <w:t>Товара</w:t>
      </w:r>
      <w:r w:rsidRPr="00320765">
        <w:rPr>
          <w:rFonts w:ascii="Times New Roman" w:hAnsi="Times New Roman" w:cs="Times New Roman"/>
          <w:sz w:val="24"/>
          <w:szCs w:val="24"/>
        </w:rPr>
        <w:t xml:space="preserve"> требованиям Договора вызвать полномочных представителей </w:t>
      </w:r>
      <w:r w:rsidR="0029092C" w:rsidRPr="00320765">
        <w:rPr>
          <w:rFonts w:ascii="Times New Roman" w:hAnsi="Times New Roman" w:cs="Times New Roman"/>
          <w:sz w:val="24"/>
          <w:szCs w:val="24"/>
        </w:rPr>
        <w:t>Поставщика</w:t>
      </w:r>
      <w:r w:rsidRPr="00320765">
        <w:rPr>
          <w:rFonts w:ascii="Times New Roman" w:hAnsi="Times New Roman" w:cs="Times New Roman"/>
          <w:sz w:val="24"/>
          <w:szCs w:val="24"/>
        </w:rPr>
        <w:t xml:space="preserve"> для представления разъяснений в отношении </w:t>
      </w:r>
      <w:r w:rsidR="00074610" w:rsidRPr="00320765">
        <w:rPr>
          <w:rFonts w:ascii="Times New Roman" w:hAnsi="Times New Roman" w:cs="Times New Roman"/>
          <w:sz w:val="24"/>
          <w:szCs w:val="24"/>
        </w:rPr>
        <w:t>поставленн</w:t>
      </w:r>
      <w:r w:rsidR="003D607B" w:rsidRPr="00320765">
        <w:rPr>
          <w:rFonts w:ascii="Times New Roman" w:hAnsi="Times New Roman" w:cs="Times New Roman"/>
          <w:sz w:val="24"/>
          <w:szCs w:val="24"/>
        </w:rPr>
        <w:t>ого</w:t>
      </w:r>
      <w:r w:rsidRPr="00320765">
        <w:rPr>
          <w:rFonts w:ascii="Times New Roman" w:hAnsi="Times New Roman" w:cs="Times New Roman"/>
          <w:sz w:val="24"/>
          <w:szCs w:val="24"/>
        </w:rPr>
        <w:t xml:space="preserve"> </w:t>
      </w:r>
      <w:r w:rsidR="00D0031C" w:rsidRPr="00320765">
        <w:rPr>
          <w:rFonts w:ascii="Times New Roman" w:hAnsi="Times New Roman" w:cs="Times New Roman"/>
          <w:sz w:val="24"/>
          <w:szCs w:val="24"/>
        </w:rPr>
        <w:t>Товара</w:t>
      </w:r>
      <w:r w:rsidR="00F90671" w:rsidRPr="00320765">
        <w:rPr>
          <w:rFonts w:ascii="Times New Roman" w:hAnsi="Times New Roman" w:cs="Times New Roman"/>
          <w:sz w:val="24"/>
          <w:szCs w:val="24"/>
        </w:rPr>
        <w:t>.</w:t>
      </w:r>
    </w:p>
    <w:p w14:paraId="13E5C244" w14:textId="77777777" w:rsidR="002206E4" w:rsidRPr="00320765" w:rsidRDefault="00412882" w:rsidP="00B1508A">
      <w:pPr>
        <w:pStyle w:val="a4"/>
        <w:widowControl w:val="0"/>
        <w:numPr>
          <w:ilvl w:val="2"/>
          <w:numId w:val="8"/>
        </w:numPr>
        <w:shd w:val="clear" w:color="auto" w:fill="FFFFFF"/>
        <w:spacing w:after="0" w:line="240" w:lineRule="auto"/>
        <w:ind w:left="0" w:firstLine="709"/>
        <w:jc w:val="both"/>
        <w:rPr>
          <w:rFonts w:ascii="Times New Roman" w:hAnsi="Times New Roman" w:cs="Times New Roman"/>
          <w:sz w:val="24"/>
          <w:szCs w:val="24"/>
        </w:rPr>
      </w:pPr>
      <w:r w:rsidRPr="00320765">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w:t>
      </w:r>
      <w:r w:rsidR="0029092C" w:rsidRPr="00320765">
        <w:rPr>
          <w:rFonts w:ascii="Times New Roman" w:hAnsi="Times New Roman" w:cs="Times New Roman"/>
          <w:sz w:val="24"/>
          <w:szCs w:val="24"/>
          <w:lang w:eastAsia="ru-RU"/>
        </w:rPr>
        <w:t>Поставщика</w:t>
      </w:r>
      <w:r w:rsidRPr="00320765">
        <w:rPr>
          <w:rFonts w:ascii="Times New Roman" w:hAnsi="Times New Roman" w:cs="Times New Roman"/>
          <w:sz w:val="24"/>
          <w:szCs w:val="24"/>
          <w:lang w:eastAsia="ru-RU"/>
        </w:rPr>
        <w:t xml:space="preserve">. </w:t>
      </w:r>
    </w:p>
    <w:p w14:paraId="705A6B37" w14:textId="77777777" w:rsidR="00412882" w:rsidRPr="00320765"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57D005E1" w14:textId="77777777" w:rsidR="00412882" w:rsidRPr="00320765"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320765">
        <w:rPr>
          <w:rFonts w:ascii="Times New Roman" w:eastAsia="Times New Roman" w:hAnsi="Times New Roman" w:cs="Times New Roman"/>
          <w:b/>
          <w:sz w:val="24"/>
          <w:szCs w:val="24"/>
          <w:u w:val="single"/>
          <w:lang w:eastAsia="ru-RU"/>
        </w:rPr>
        <w:t>Заказчик обязан:</w:t>
      </w:r>
    </w:p>
    <w:p w14:paraId="627E6DF7" w14:textId="77777777" w:rsidR="00A07CE0" w:rsidRPr="00320765" w:rsidRDefault="00A07CE0"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Своевременно принять и оплатить надлежащим образом </w:t>
      </w:r>
      <w:r w:rsidR="003D607B" w:rsidRPr="00320765">
        <w:rPr>
          <w:rFonts w:ascii="Times New Roman" w:eastAsia="Times New Roman" w:hAnsi="Times New Roman" w:cs="Times New Roman"/>
          <w:sz w:val="24"/>
          <w:szCs w:val="24"/>
          <w:lang w:eastAsia="ru-RU"/>
        </w:rPr>
        <w:t>поставленный</w:t>
      </w:r>
      <w:r w:rsidRPr="00320765">
        <w:rPr>
          <w:rFonts w:ascii="Times New Roman" w:eastAsia="Times New Roman" w:hAnsi="Times New Roman" w:cs="Times New Roman"/>
          <w:sz w:val="24"/>
          <w:szCs w:val="24"/>
          <w:lang w:eastAsia="ru-RU"/>
        </w:rPr>
        <w:t xml:space="preserve"> </w:t>
      </w:r>
      <w:r w:rsidR="009953D1" w:rsidRPr="00320765">
        <w:rPr>
          <w:rFonts w:ascii="Times New Roman" w:eastAsia="Times New Roman" w:hAnsi="Times New Roman" w:cs="Times New Roman"/>
          <w:sz w:val="24"/>
          <w:szCs w:val="24"/>
          <w:lang w:eastAsia="ru-RU"/>
        </w:rPr>
        <w:t>Товар</w:t>
      </w:r>
      <w:r w:rsidRPr="00320765">
        <w:rPr>
          <w:rFonts w:ascii="Times New Roman" w:eastAsia="Times New Roman" w:hAnsi="Times New Roman" w:cs="Times New Roman"/>
          <w:sz w:val="24"/>
          <w:szCs w:val="24"/>
          <w:lang w:eastAsia="ru-RU"/>
        </w:rPr>
        <w:t xml:space="preserve"> в</w:t>
      </w:r>
      <w:r w:rsidR="00EC7B33" w:rsidRPr="00320765">
        <w:rPr>
          <w:rFonts w:ascii="Times New Roman" w:eastAsia="Times New Roman" w:hAnsi="Times New Roman" w:cs="Times New Roman"/>
          <w:sz w:val="24"/>
          <w:szCs w:val="24"/>
          <w:lang w:eastAsia="ru-RU"/>
        </w:rPr>
        <w:t> </w:t>
      </w:r>
      <w:r w:rsidRPr="00320765">
        <w:rPr>
          <w:rFonts w:ascii="Times New Roman" w:eastAsia="Times New Roman" w:hAnsi="Times New Roman" w:cs="Times New Roman"/>
          <w:sz w:val="24"/>
          <w:szCs w:val="24"/>
          <w:lang w:eastAsia="ru-RU"/>
        </w:rPr>
        <w:t>соответствии с Договором.</w:t>
      </w:r>
    </w:p>
    <w:p w14:paraId="274D85C8" w14:textId="77777777" w:rsidR="00412882" w:rsidRPr="00320765" w:rsidRDefault="00412882"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hAnsi="Times New Roman" w:cs="Times New Roman"/>
          <w:sz w:val="24"/>
          <w:szCs w:val="24"/>
          <w:shd w:val="clear" w:color="auto" w:fill="FFFFFF"/>
        </w:rPr>
        <w:t xml:space="preserve">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w:t>
      </w:r>
      <w:r w:rsidR="0029092C" w:rsidRPr="00320765">
        <w:rPr>
          <w:rFonts w:ascii="Times New Roman" w:hAnsi="Times New Roman" w:cs="Times New Roman"/>
          <w:sz w:val="24"/>
          <w:szCs w:val="24"/>
          <w:shd w:val="clear" w:color="auto" w:fill="FFFFFF"/>
        </w:rPr>
        <w:t>поставке Товара</w:t>
      </w:r>
      <w:r w:rsidR="003D607B" w:rsidRPr="00320765">
        <w:rPr>
          <w:rFonts w:ascii="Times New Roman" w:hAnsi="Times New Roman" w:cs="Times New Roman"/>
          <w:sz w:val="24"/>
          <w:szCs w:val="24"/>
          <w:shd w:val="clear" w:color="auto" w:fill="FFFFFF"/>
        </w:rPr>
        <w:t xml:space="preserve"> </w:t>
      </w:r>
      <w:r w:rsidRPr="00320765">
        <w:rPr>
          <w:rFonts w:ascii="Times New Roman" w:hAnsi="Times New Roman" w:cs="Times New Roman"/>
          <w:sz w:val="24"/>
          <w:szCs w:val="24"/>
          <w:shd w:val="clear" w:color="auto" w:fill="FFFFFF"/>
        </w:rPr>
        <w:t>и своевременному их выполнению, если осуществление таких действий возложено на Заказчика.</w:t>
      </w:r>
    </w:p>
    <w:p w14:paraId="64121675" w14:textId="77777777" w:rsidR="00A07CE0" w:rsidRPr="00320765" w:rsidRDefault="00A07CE0"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При получении от </w:t>
      </w:r>
      <w:r w:rsidR="0029092C" w:rsidRPr="00320765">
        <w:rPr>
          <w:rFonts w:ascii="Times New Roman" w:eastAsia="Times New Roman" w:hAnsi="Times New Roman" w:cs="Times New Roman"/>
          <w:sz w:val="24"/>
          <w:szCs w:val="24"/>
          <w:lang w:eastAsia="ru-RU"/>
        </w:rPr>
        <w:t>Поставщика</w:t>
      </w:r>
      <w:r w:rsidRPr="00320765">
        <w:rPr>
          <w:rFonts w:ascii="Times New Roman" w:eastAsia="Times New Roman" w:hAnsi="Times New Roman" w:cs="Times New Roman"/>
          <w:sz w:val="24"/>
          <w:szCs w:val="24"/>
          <w:lang w:eastAsia="ru-RU"/>
        </w:rPr>
        <w:t xml:space="preserve"> уведомления о приостановлении </w:t>
      </w:r>
      <w:r w:rsidR="00D0031C" w:rsidRPr="00320765">
        <w:rPr>
          <w:rFonts w:ascii="Times New Roman" w:eastAsia="Times New Roman" w:hAnsi="Times New Roman" w:cs="Times New Roman"/>
          <w:sz w:val="24"/>
          <w:szCs w:val="24"/>
          <w:lang w:eastAsia="ru-RU"/>
        </w:rPr>
        <w:t>поставки</w:t>
      </w:r>
      <w:r w:rsidRPr="00320765">
        <w:rPr>
          <w:rFonts w:ascii="Times New Roman" w:eastAsia="Times New Roman" w:hAnsi="Times New Roman" w:cs="Times New Roman"/>
          <w:sz w:val="24"/>
          <w:szCs w:val="24"/>
          <w:lang w:eastAsia="ru-RU"/>
        </w:rPr>
        <w:t xml:space="preserve"> </w:t>
      </w:r>
      <w:r w:rsidR="00D0031C" w:rsidRPr="00320765">
        <w:rPr>
          <w:rFonts w:ascii="Times New Roman" w:eastAsia="Times New Roman" w:hAnsi="Times New Roman" w:cs="Times New Roman"/>
          <w:sz w:val="24"/>
          <w:szCs w:val="24"/>
          <w:lang w:eastAsia="ru-RU"/>
        </w:rPr>
        <w:t>Товара</w:t>
      </w:r>
      <w:r w:rsidRPr="00320765">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w:t>
      </w:r>
      <w:r w:rsidR="00D0031C" w:rsidRPr="00320765">
        <w:rPr>
          <w:rFonts w:ascii="Times New Roman" w:eastAsia="Times New Roman" w:hAnsi="Times New Roman" w:cs="Times New Roman"/>
          <w:sz w:val="24"/>
          <w:szCs w:val="24"/>
          <w:lang w:eastAsia="ru-RU"/>
        </w:rPr>
        <w:t>поставки</w:t>
      </w:r>
      <w:r w:rsidRPr="00320765">
        <w:rPr>
          <w:rFonts w:ascii="Times New Roman" w:eastAsia="Times New Roman" w:hAnsi="Times New Roman" w:cs="Times New Roman"/>
          <w:sz w:val="24"/>
          <w:szCs w:val="24"/>
          <w:lang w:eastAsia="ru-RU"/>
        </w:rPr>
        <w:t xml:space="preserve"> </w:t>
      </w:r>
      <w:r w:rsidR="00D0031C" w:rsidRPr="00320765">
        <w:rPr>
          <w:rFonts w:ascii="Times New Roman" w:eastAsia="Times New Roman" w:hAnsi="Times New Roman" w:cs="Times New Roman"/>
          <w:sz w:val="24"/>
          <w:szCs w:val="24"/>
          <w:lang w:eastAsia="ru-RU"/>
        </w:rPr>
        <w:t>Товара</w:t>
      </w:r>
      <w:r w:rsidRPr="00320765">
        <w:rPr>
          <w:rFonts w:ascii="Times New Roman" w:eastAsia="Times New Roman" w:hAnsi="Times New Roman" w:cs="Times New Roman"/>
          <w:sz w:val="24"/>
          <w:szCs w:val="24"/>
          <w:lang w:eastAsia="ru-RU"/>
        </w:rPr>
        <w:t>.</w:t>
      </w:r>
    </w:p>
    <w:p w14:paraId="24F46750" w14:textId="77777777" w:rsidR="00A07CE0" w:rsidRPr="00320765" w:rsidRDefault="00A07CE0" w:rsidP="00B1508A">
      <w:pPr>
        <w:pStyle w:val="a4"/>
        <w:numPr>
          <w:ilvl w:val="2"/>
          <w:numId w:val="8"/>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320765">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320765">
        <w:rPr>
          <w:rFonts w:ascii="Times New Roman" w:eastAsia="Calibri" w:hAnsi="Times New Roman" w:cs="Times New Roman"/>
          <w:sz w:val="24"/>
          <w:szCs w:val="24"/>
        </w:rPr>
        <w:t xml:space="preserve">Российской Федерации </w:t>
      </w:r>
      <w:r w:rsidRPr="00320765">
        <w:rPr>
          <w:rFonts w:ascii="Times New Roman" w:eastAsia="Calibri" w:hAnsi="Times New Roman" w:cs="Times New Roman"/>
          <w:sz w:val="24"/>
          <w:szCs w:val="24"/>
        </w:rPr>
        <w:t>и Договором.</w:t>
      </w:r>
    </w:p>
    <w:p w14:paraId="4F2C359D" w14:textId="77777777" w:rsidR="00A07CE0" w:rsidRPr="00320765" w:rsidRDefault="00C151B3"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320765">
        <w:rPr>
          <w:rFonts w:ascii="Times New Roman" w:eastAsia="Times New Roman" w:hAnsi="Times New Roman" w:cs="Times New Roman"/>
          <w:b/>
          <w:sz w:val="24"/>
          <w:szCs w:val="24"/>
          <w:u w:val="single"/>
          <w:lang w:eastAsia="ru-RU"/>
        </w:rPr>
        <w:t>Поставщик</w:t>
      </w:r>
      <w:r w:rsidR="00A07CE0" w:rsidRPr="00320765">
        <w:rPr>
          <w:rFonts w:ascii="Times New Roman" w:eastAsia="Times New Roman" w:hAnsi="Times New Roman" w:cs="Times New Roman"/>
          <w:b/>
          <w:sz w:val="24"/>
          <w:szCs w:val="24"/>
          <w:u w:val="single"/>
          <w:lang w:eastAsia="ru-RU"/>
        </w:rPr>
        <w:t xml:space="preserve"> вправе:</w:t>
      </w:r>
    </w:p>
    <w:p w14:paraId="6E11A1CC" w14:textId="77777777" w:rsidR="00A07CE0" w:rsidRPr="00320765" w:rsidRDefault="00A07CE0"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320765">
        <w:rPr>
          <w:rFonts w:ascii="Times New Roman" w:eastAsia="Times New Roman" w:hAnsi="Times New Roman" w:cs="Times New Roman"/>
          <w:sz w:val="24"/>
          <w:szCs w:val="24"/>
          <w:lang w:eastAsia="ru-RU"/>
        </w:rPr>
        <w:t> </w:t>
      </w:r>
      <w:r w:rsidR="00F71C67" w:rsidRPr="00320765">
        <w:rPr>
          <w:rFonts w:ascii="Times New Roman" w:eastAsia="Times New Roman" w:hAnsi="Times New Roman" w:cs="Times New Roman"/>
          <w:sz w:val="24"/>
          <w:szCs w:val="24"/>
          <w:lang w:eastAsia="ru-RU"/>
        </w:rPr>
        <w:t>условиями</w:t>
      </w:r>
      <w:r w:rsidRPr="00320765">
        <w:rPr>
          <w:rFonts w:ascii="Times New Roman" w:eastAsia="Times New Roman" w:hAnsi="Times New Roman" w:cs="Times New Roman"/>
          <w:sz w:val="24"/>
          <w:szCs w:val="24"/>
          <w:lang w:eastAsia="ru-RU"/>
        </w:rPr>
        <w:t xml:space="preserve"> </w:t>
      </w:r>
      <w:r w:rsidR="00F71C67" w:rsidRPr="00320765">
        <w:rPr>
          <w:rFonts w:ascii="Times New Roman" w:eastAsia="Times New Roman" w:hAnsi="Times New Roman" w:cs="Times New Roman"/>
          <w:sz w:val="24"/>
          <w:szCs w:val="24"/>
          <w:lang w:eastAsia="ru-RU"/>
        </w:rPr>
        <w:t>Договора</w:t>
      </w:r>
      <w:r w:rsidRPr="00320765">
        <w:rPr>
          <w:rFonts w:ascii="Times New Roman" w:eastAsia="Times New Roman" w:hAnsi="Times New Roman" w:cs="Times New Roman"/>
          <w:sz w:val="24"/>
          <w:szCs w:val="24"/>
          <w:lang w:eastAsia="ru-RU"/>
        </w:rPr>
        <w:t>.</w:t>
      </w:r>
      <w:r w:rsidR="007D77F0" w:rsidRPr="00320765">
        <w:rPr>
          <w:rFonts w:ascii="Times New Roman" w:eastAsia="Times New Roman" w:hAnsi="Times New Roman" w:cs="Times New Roman"/>
          <w:sz w:val="24"/>
          <w:szCs w:val="24"/>
          <w:lang w:eastAsia="ru-RU"/>
        </w:rPr>
        <w:t xml:space="preserve"> </w:t>
      </w:r>
    </w:p>
    <w:p w14:paraId="3579002D" w14:textId="77777777" w:rsidR="00F90671" w:rsidRPr="00320765" w:rsidRDefault="00A07CE0"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3" w:name="_Hlk174612472"/>
      <w:r w:rsidRPr="00320765">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320765">
        <w:rPr>
          <w:rFonts w:ascii="Times New Roman" w:eastAsia="Times New Roman" w:hAnsi="Times New Roman" w:cs="Times New Roman"/>
          <w:sz w:val="24"/>
          <w:szCs w:val="24"/>
          <w:lang w:eastAsia="ru-RU"/>
        </w:rPr>
        <w:t> </w:t>
      </w:r>
      <w:r w:rsidRPr="00320765">
        <w:rPr>
          <w:rFonts w:ascii="Times New Roman" w:eastAsia="Times New Roman" w:hAnsi="Times New Roman" w:cs="Times New Roman"/>
          <w:sz w:val="24"/>
          <w:szCs w:val="24"/>
          <w:lang w:eastAsia="ru-RU"/>
        </w:rPr>
        <w:t xml:space="preserve">п., по видам (содержанию) </w:t>
      </w:r>
      <w:r w:rsidR="00D0031C" w:rsidRPr="00320765">
        <w:rPr>
          <w:rFonts w:ascii="Times New Roman" w:eastAsia="Times New Roman" w:hAnsi="Times New Roman" w:cs="Times New Roman"/>
          <w:sz w:val="24"/>
          <w:szCs w:val="24"/>
          <w:lang w:eastAsia="ru-RU"/>
        </w:rPr>
        <w:t>Товара</w:t>
      </w:r>
      <w:r w:rsidRPr="00320765">
        <w:rPr>
          <w:rFonts w:ascii="Times New Roman" w:eastAsia="Times New Roman" w:hAnsi="Times New Roman" w:cs="Times New Roman"/>
          <w:sz w:val="24"/>
          <w:szCs w:val="24"/>
          <w:lang w:eastAsia="ru-RU"/>
        </w:rPr>
        <w:t>, предусмотренн</w:t>
      </w:r>
      <w:r w:rsidR="003D607B" w:rsidRPr="00320765">
        <w:rPr>
          <w:rFonts w:ascii="Times New Roman" w:eastAsia="Times New Roman" w:hAnsi="Times New Roman" w:cs="Times New Roman"/>
          <w:sz w:val="24"/>
          <w:szCs w:val="24"/>
          <w:lang w:eastAsia="ru-RU"/>
        </w:rPr>
        <w:t>ого</w:t>
      </w:r>
      <w:r w:rsidRPr="00320765">
        <w:rPr>
          <w:rFonts w:ascii="Times New Roman" w:eastAsia="Times New Roman" w:hAnsi="Times New Roman" w:cs="Times New Roman"/>
          <w:sz w:val="24"/>
          <w:szCs w:val="24"/>
          <w:lang w:eastAsia="ru-RU"/>
        </w:rPr>
        <w:t xml:space="preserve"> в Техническом задании. При этом </w:t>
      </w:r>
      <w:r w:rsidR="00C151B3" w:rsidRPr="00320765">
        <w:rPr>
          <w:rFonts w:ascii="Times New Roman" w:eastAsia="Times New Roman" w:hAnsi="Times New Roman" w:cs="Times New Roman"/>
          <w:sz w:val="24"/>
          <w:szCs w:val="24"/>
          <w:lang w:eastAsia="ru-RU"/>
        </w:rPr>
        <w:t>Поставщик</w:t>
      </w:r>
      <w:r w:rsidRPr="00320765">
        <w:rPr>
          <w:rFonts w:ascii="Times New Roman" w:eastAsia="Times New Roman" w:hAnsi="Times New Roman" w:cs="Times New Roman"/>
          <w:sz w:val="24"/>
          <w:szCs w:val="24"/>
          <w:lang w:eastAsia="ru-RU"/>
        </w:rPr>
        <w:t xml:space="preserve"> несет ответственность перед Заказчиком за неисполнение или ненадлежащее исполнение обязательств </w:t>
      </w:r>
      <w:r w:rsidR="003D607B" w:rsidRPr="00320765">
        <w:rPr>
          <w:rFonts w:ascii="Times New Roman" w:eastAsia="Times New Roman" w:hAnsi="Times New Roman" w:cs="Times New Roman"/>
          <w:sz w:val="24"/>
          <w:szCs w:val="24"/>
          <w:lang w:eastAsia="ru-RU"/>
        </w:rPr>
        <w:t>соисполнителей</w:t>
      </w:r>
      <w:r w:rsidRPr="00320765">
        <w:rPr>
          <w:rFonts w:ascii="Times New Roman" w:eastAsia="Times New Roman" w:hAnsi="Times New Roman" w:cs="Times New Roman"/>
          <w:sz w:val="24"/>
          <w:szCs w:val="24"/>
          <w:lang w:eastAsia="ru-RU"/>
        </w:rPr>
        <w:t xml:space="preserve">. </w:t>
      </w:r>
      <w:r w:rsidR="00F90671" w:rsidRPr="00320765">
        <w:rPr>
          <w:rFonts w:ascii="Times New Roman" w:eastAsia="Times New Roman" w:hAnsi="Times New Roman" w:cs="Times New Roman"/>
          <w:sz w:val="24"/>
          <w:szCs w:val="24"/>
          <w:lang w:eastAsia="ru-RU"/>
        </w:rPr>
        <w:t>Привлечение соисполнителей не</w:t>
      </w:r>
      <w:r w:rsidR="00EC7B33" w:rsidRPr="00320765">
        <w:rPr>
          <w:rFonts w:ascii="Times New Roman" w:eastAsia="Times New Roman" w:hAnsi="Times New Roman" w:cs="Times New Roman"/>
          <w:sz w:val="24"/>
          <w:szCs w:val="24"/>
          <w:lang w:eastAsia="ru-RU"/>
        </w:rPr>
        <w:t> </w:t>
      </w:r>
      <w:r w:rsidR="00F90671" w:rsidRPr="00320765">
        <w:rPr>
          <w:rFonts w:ascii="Times New Roman" w:eastAsia="Times New Roman" w:hAnsi="Times New Roman" w:cs="Times New Roman"/>
          <w:sz w:val="24"/>
          <w:szCs w:val="24"/>
          <w:lang w:eastAsia="ru-RU"/>
        </w:rPr>
        <w:t xml:space="preserve">влечет изменение Цены Договора и/или </w:t>
      </w:r>
      <w:r w:rsidR="003D607B" w:rsidRPr="00320765">
        <w:rPr>
          <w:rFonts w:ascii="Times New Roman" w:eastAsia="Times New Roman" w:hAnsi="Times New Roman" w:cs="Times New Roman"/>
          <w:sz w:val="24"/>
          <w:szCs w:val="24"/>
          <w:lang w:eastAsia="ru-RU"/>
        </w:rPr>
        <w:t>количества</w:t>
      </w:r>
      <w:r w:rsidR="00F90671" w:rsidRPr="00320765">
        <w:rPr>
          <w:rFonts w:ascii="Times New Roman" w:eastAsia="Times New Roman" w:hAnsi="Times New Roman" w:cs="Times New Roman"/>
          <w:sz w:val="24"/>
          <w:szCs w:val="24"/>
          <w:lang w:eastAsia="ru-RU"/>
        </w:rPr>
        <w:t xml:space="preserve"> </w:t>
      </w:r>
      <w:r w:rsidR="00D0031C" w:rsidRPr="00320765">
        <w:rPr>
          <w:rFonts w:ascii="Times New Roman" w:eastAsia="Times New Roman" w:hAnsi="Times New Roman" w:cs="Times New Roman"/>
          <w:sz w:val="24"/>
          <w:szCs w:val="24"/>
          <w:lang w:eastAsia="ru-RU"/>
        </w:rPr>
        <w:t>Товара</w:t>
      </w:r>
      <w:r w:rsidR="003A032A" w:rsidRPr="00320765">
        <w:rPr>
          <w:rFonts w:ascii="Times New Roman" w:eastAsia="Times New Roman" w:hAnsi="Times New Roman" w:cs="Times New Roman"/>
          <w:sz w:val="24"/>
          <w:szCs w:val="24"/>
          <w:lang w:eastAsia="ru-RU"/>
        </w:rPr>
        <w:t xml:space="preserve"> </w:t>
      </w:r>
      <w:r w:rsidR="00F90671" w:rsidRPr="00320765">
        <w:rPr>
          <w:rFonts w:ascii="Times New Roman" w:eastAsia="Times New Roman" w:hAnsi="Times New Roman" w:cs="Times New Roman"/>
          <w:sz w:val="24"/>
          <w:szCs w:val="24"/>
          <w:lang w:eastAsia="ru-RU"/>
        </w:rPr>
        <w:t>по Договору</w:t>
      </w:r>
      <w:r w:rsidR="00EA08DD" w:rsidRPr="00320765">
        <w:rPr>
          <w:rFonts w:ascii="Times New Roman" w:eastAsia="Times New Roman" w:hAnsi="Times New Roman" w:cs="Times New Roman"/>
          <w:sz w:val="24"/>
          <w:szCs w:val="24"/>
          <w:lang w:eastAsia="ru-RU"/>
        </w:rPr>
        <w:t>.</w:t>
      </w:r>
    </w:p>
    <w:bookmarkEnd w:id="13"/>
    <w:p w14:paraId="7E089BEE" w14:textId="77777777" w:rsidR="00A07CE0" w:rsidRPr="00320765" w:rsidRDefault="00A07CE0"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w:t>
      </w:r>
      <w:r w:rsidR="00D0031C" w:rsidRPr="00320765">
        <w:rPr>
          <w:rFonts w:ascii="Times New Roman" w:eastAsia="Times New Roman" w:hAnsi="Times New Roman" w:cs="Times New Roman"/>
          <w:sz w:val="24"/>
          <w:szCs w:val="24"/>
          <w:lang w:eastAsia="ru-RU"/>
        </w:rPr>
        <w:t>поставки</w:t>
      </w:r>
      <w:r w:rsidRPr="00320765">
        <w:rPr>
          <w:rFonts w:ascii="Times New Roman" w:eastAsia="Times New Roman" w:hAnsi="Times New Roman" w:cs="Times New Roman"/>
          <w:sz w:val="24"/>
          <w:szCs w:val="24"/>
          <w:lang w:eastAsia="ru-RU"/>
        </w:rPr>
        <w:t xml:space="preserve"> </w:t>
      </w:r>
      <w:r w:rsidR="00D0031C" w:rsidRPr="00320765">
        <w:rPr>
          <w:rFonts w:ascii="Times New Roman" w:eastAsia="Times New Roman" w:hAnsi="Times New Roman" w:cs="Times New Roman"/>
          <w:sz w:val="24"/>
          <w:szCs w:val="24"/>
          <w:lang w:eastAsia="ru-RU"/>
        </w:rPr>
        <w:t>Товара</w:t>
      </w:r>
      <w:r w:rsidRPr="00320765">
        <w:rPr>
          <w:rFonts w:ascii="Times New Roman" w:eastAsia="Times New Roman" w:hAnsi="Times New Roman" w:cs="Times New Roman"/>
          <w:sz w:val="24"/>
          <w:szCs w:val="24"/>
          <w:lang w:eastAsia="ru-RU"/>
        </w:rPr>
        <w:t xml:space="preserve"> в рамках Договора. </w:t>
      </w:r>
    </w:p>
    <w:p w14:paraId="2B52F4A5" w14:textId="77777777" w:rsidR="00A07CE0" w:rsidRPr="00320765" w:rsidRDefault="00C151B3"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320765">
        <w:rPr>
          <w:rFonts w:ascii="Times New Roman" w:eastAsia="Times New Roman" w:hAnsi="Times New Roman" w:cs="Times New Roman"/>
          <w:b/>
          <w:sz w:val="24"/>
          <w:szCs w:val="24"/>
          <w:u w:val="single"/>
          <w:lang w:eastAsia="ru-RU"/>
        </w:rPr>
        <w:t>Поставщик</w:t>
      </w:r>
      <w:r w:rsidR="00A07CE0" w:rsidRPr="00320765">
        <w:rPr>
          <w:rFonts w:ascii="Times New Roman" w:eastAsia="Times New Roman" w:hAnsi="Times New Roman" w:cs="Times New Roman"/>
          <w:b/>
          <w:sz w:val="24"/>
          <w:szCs w:val="24"/>
          <w:u w:val="single"/>
          <w:lang w:eastAsia="ru-RU"/>
        </w:rPr>
        <w:t xml:space="preserve"> обязан:</w:t>
      </w:r>
    </w:p>
    <w:p w14:paraId="28802919" w14:textId="77777777" w:rsidR="00A07CE0" w:rsidRPr="00320765" w:rsidRDefault="00E36E66"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320765">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57B55EAD" w14:textId="77777777" w:rsidR="001C1B8A" w:rsidRPr="00320765" w:rsidRDefault="00A07CE0"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Своевременно и надлежащим образом </w:t>
      </w:r>
      <w:r w:rsidR="00D0031C" w:rsidRPr="00320765">
        <w:rPr>
          <w:rFonts w:ascii="Times New Roman" w:eastAsia="Times New Roman" w:hAnsi="Times New Roman" w:cs="Times New Roman"/>
          <w:sz w:val="24"/>
          <w:szCs w:val="24"/>
          <w:lang w:eastAsia="ru-RU"/>
        </w:rPr>
        <w:t>поставить</w:t>
      </w:r>
      <w:r w:rsidRPr="00320765">
        <w:rPr>
          <w:rFonts w:ascii="Times New Roman" w:eastAsia="Times New Roman" w:hAnsi="Times New Roman" w:cs="Times New Roman"/>
          <w:sz w:val="24"/>
          <w:szCs w:val="24"/>
          <w:lang w:eastAsia="ru-RU"/>
        </w:rPr>
        <w:t xml:space="preserve"> </w:t>
      </w:r>
      <w:r w:rsidR="009953D1" w:rsidRPr="00320765">
        <w:rPr>
          <w:rFonts w:ascii="Times New Roman" w:eastAsia="Times New Roman" w:hAnsi="Times New Roman" w:cs="Times New Roman"/>
          <w:sz w:val="24"/>
          <w:szCs w:val="24"/>
          <w:lang w:eastAsia="ru-RU"/>
        </w:rPr>
        <w:t>Товар</w:t>
      </w:r>
      <w:r w:rsidRPr="00320765">
        <w:rPr>
          <w:rFonts w:ascii="Times New Roman" w:eastAsia="Times New Roman" w:hAnsi="Times New Roman" w:cs="Times New Roman"/>
          <w:sz w:val="24"/>
          <w:szCs w:val="24"/>
          <w:lang w:eastAsia="ru-RU"/>
        </w:rPr>
        <w:t xml:space="preserve"> в соответствии с</w:t>
      </w:r>
      <w:r w:rsidR="00EC7B33" w:rsidRPr="00320765">
        <w:rPr>
          <w:rFonts w:ascii="Times New Roman" w:eastAsia="Times New Roman" w:hAnsi="Times New Roman" w:cs="Times New Roman"/>
          <w:sz w:val="24"/>
          <w:szCs w:val="24"/>
          <w:lang w:eastAsia="ru-RU"/>
        </w:rPr>
        <w:t> </w:t>
      </w:r>
      <w:r w:rsidRPr="00320765">
        <w:rPr>
          <w:rFonts w:ascii="Times New Roman" w:eastAsia="Times New Roman" w:hAnsi="Times New Roman" w:cs="Times New Roman"/>
          <w:sz w:val="24"/>
          <w:szCs w:val="24"/>
          <w:lang w:eastAsia="ru-RU"/>
        </w:rPr>
        <w:t>требованиями Договора и представить Заказчику</w:t>
      </w:r>
      <w:r w:rsidR="00923B01" w:rsidRPr="00320765">
        <w:rPr>
          <w:rFonts w:ascii="Times New Roman" w:eastAsia="Times New Roman" w:hAnsi="Times New Roman" w:cs="Times New Roman"/>
          <w:sz w:val="24"/>
          <w:szCs w:val="24"/>
          <w:lang w:eastAsia="ru-RU"/>
        </w:rPr>
        <w:t xml:space="preserve"> </w:t>
      </w:r>
      <w:r w:rsidR="00E36E66" w:rsidRPr="00320765">
        <w:rPr>
          <w:rFonts w:ascii="Times New Roman" w:eastAsia="Times New Roman" w:hAnsi="Times New Roman" w:cs="Times New Roman"/>
          <w:sz w:val="24"/>
          <w:szCs w:val="24"/>
          <w:lang w:eastAsia="ru-RU"/>
        </w:rPr>
        <w:t>подписанный со своей стороны</w:t>
      </w:r>
      <w:r w:rsidRPr="00320765">
        <w:rPr>
          <w:rFonts w:ascii="Times New Roman" w:eastAsia="Times New Roman" w:hAnsi="Times New Roman" w:cs="Times New Roman"/>
          <w:sz w:val="24"/>
          <w:szCs w:val="24"/>
          <w:lang w:eastAsia="ru-RU"/>
        </w:rPr>
        <w:t xml:space="preserve"> </w:t>
      </w:r>
      <w:r w:rsidR="00F25D16" w:rsidRPr="00320765">
        <w:rPr>
          <w:rFonts w:ascii="Times New Roman" w:eastAsia="Times New Roman" w:hAnsi="Times New Roman" w:cs="Times New Roman"/>
          <w:sz w:val="24"/>
          <w:szCs w:val="24"/>
          <w:lang w:eastAsia="ru-RU"/>
        </w:rPr>
        <w:t>оригинал с</w:t>
      </w:r>
      <w:r w:rsidR="004869A2" w:rsidRPr="00320765">
        <w:rPr>
          <w:rFonts w:ascii="Times New Roman" w:eastAsia="Times New Roman" w:hAnsi="Times New Roman" w:cs="Times New Roman"/>
          <w:sz w:val="24"/>
          <w:szCs w:val="24"/>
          <w:lang w:eastAsia="ru-RU"/>
        </w:rPr>
        <w:t>чет</w:t>
      </w:r>
      <w:r w:rsidR="00F25D16" w:rsidRPr="00320765">
        <w:rPr>
          <w:rFonts w:ascii="Times New Roman" w:eastAsia="Times New Roman" w:hAnsi="Times New Roman" w:cs="Times New Roman"/>
          <w:sz w:val="24"/>
          <w:szCs w:val="24"/>
          <w:lang w:eastAsia="ru-RU"/>
        </w:rPr>
        <w:t>а</w:t>
      </w:r>
      <w:r w:rsidR="004869A2" w:rsidRPr="00320765">
        <w:rPr>
          <w:rFonts w:ascii="Times New Roman" w:eastAsia="Times New Roman" w:hAnsi="Times New Roman" w:cs="Times New Roman"/>
          <w:sz w:val="24"/>
          <w:szCs w:val="24"/>
          <w:lang w:eastAsia="ru-RU"/>
        </w:rPr>
        <w:t xml:space="preserve"> на оплату</w:t>
      </w:r>
      <w:r w:rsidR="00324E3E" w:rsidRPr="00320765">
        <w:rPr>
          <w:rFonts w:ascii="Times New Roman" w:eastAsia="Times New Roman" w:hAnsi="Times New Roman" w:cs="Times New Roman"/>
          <w:sz w:val="24"/>
          <w:szCs w:val="24"/>
          <w:lang w:eastAsia="ru-RU"/>
        </w:rPr>
        <w:t xml:space="preserve">, </w:t>
      </w:r>
      <w:r w:rsidR="00073902" w:rsidRPr="00320765">
        <w:rPr>
          <w:rFonts w:ascii="Times New Roman" w:eastAsia="Times New Roman" w:hAnsi="Times New Roman" w:cs="Times New Roman"/>
          <w:sz w:val="24"/>
          <w:szCs w:val="24"/>
          <w:lang w:eastAsia="ru-RU"/>
        </w:rPr>
        <w:t>Отчетные документы</w:t>
      </w:r>
      <w:r w:rsidR="002F78A5" w:rsidRPr="00320765">
        <w:rPr>
          <w:rFonts w:ascii="Times New Roman" w:eastAsia="Times New Roman" w:hAnsi="Times New Roman" w:cs="Times New Roman"/>
          <w:sz w:val="24"/>
          <w:szCs w:val="24"/>
          <w:lang w:eastAsia="ru-RU"/>
        </w:rPr>
        <w:t>, а</w:t>
      </w:r>
      <w:r w:rsidR="00E36E66" w:rsidRPr="00320765">
        <w:rPr>
          <w:rFonts w:ascii="Times New Roman" w:eastAsia="Times New Roman" w:hAnsi="Times New Roman" w:cs="Times New Roman"/>
          <w:sz w:val="24"/>
          <w:szCs w:val="24"/>
          <w:lang w:eastAsia="ru-RU"/>
        </w:rPr>
        <w:t xml:space="preserve"> также </w:t>
      </w:r>
      <w:r w:rsidR="00324E3E" w:rsidRPr="00320765">
        <w:rPr>
          <w:rFonts w:ascii="Times New Roman" w:eastAsia="Times New Roman" w:hAnsi="Times New Roman" w:cs="Times New Roman"/>
          <w:sz w:val="24"/>
          <w:szCs w:val="24"/>
          <w:lang w:eastAsia="ru-RU"/>
        </w:rPr>
        <w:t xml:space="preserve">выставить </w:t>
      </w:r>
      <w:r w:rsidR="00E36E66" w:rsidRPr="00320765">
        <w:rPr>
          <w:rFonts w:ascii="Times New Roman" w:eastAsia="Times New Roman" w:hAnsi="Times New Roman" w:cs="Times New Roman"/>
          <w:sz w:val="24"/>
          <w:szCs w:val="24"/>
          <w:lang w:eastAsia="ru-RU"/>
        </w:rPr>
        <w:t>счет-фактуру</w:t>
      </w:r>
      <w:r w:rsidR="009E575E" w:rsidRPr="00320765">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320765">
        <w:rPr>
          <w:rFonts w:ascii="Times New Roman" w:eastAsia="Times New Roman" w:hAnsi="Times New Roman" w:cs="Times New Roman"/>
          <w:sz w:val="24"/>
          <w:szCs w:val="24"/>
          <w:lang w:eastAsia="ru-RU"/>
        </w:rPr>
        <w:t>.</w:t>
      </w:r>
      <w:r w:rsidR="00B57EDF" w:rsidRPr="00320765">
        <w:rPr>
          <w:rFonts w:ascii="Times New Roman" w:eastAsia="Times New Roman" w:hAnsi="Times New Roman" w:cs="Times New Roman"/>
          <w:sz w:val="24"/>
          <w:szCs w:val="24"/>
          <w:lang w:eastAsia="ru-RU"/>
        </w:rPr>
        <w:t xml:space="preserve"> </w:t>
      </w:r>
    </w:p>
    <w:p w14:paraId="63FDEE55" w14:textId="77777777" w:rsidR="00A07CE0" w:rsidRPr="00320765" w:rsidRDefault="00A07CE0"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Обеспечивать соответствие </w:t>
      </w:r>
      <w:r w:rsidR="00D0031C" w:rsidRPr="00320765">
        <w:rPr>
          <w:rFonts w:ascii="Times New Roman" w:eastAsia="Times New Roman" w:hAnsi="Times New Roman" w:cs="Times New Roman"/>
          <w:sz w:val="24"/>
          <w:szCs w:val="24"/>
          <w:lang w:eastAsia="ru-RU"/>
        </w:rPr>
        <w:t>Товара</w:t>
      </w:r>
      <w:r w:rsidRPr="00320765">
        <w:rPr>
          <w:rFonts w:ascii="Times New Roman" w:eastAsia="Times New Roman" w:hAnsi="Times New Roman" w:cs="Times New Roman"/>
          <w:sz w:val="24"/>
          <w:szCs w:val="24"/>
          <w:lang w:eastAsia="ru-RU"/>
        </w:rPr>
        <w:t xml:space="preserve"> и их результатов требованиям качества, безопасности жизни и здоровья, а также иным требованиям сертификации, безопасности </w:t>
      </w:r>
      <w:r w:rsidRPr="00320765">
        <w:rPr>
          <w:rFonts w:ascii="Times New Roman" w:eastAsia="Times New Roman" w:hAnsi="Times New Roman" w:cs="Times New Roman"/>
          <w:sz w:val="24"/>
          <w:szCs w:val="24"/>
          <w:lang w:eastAsia="ru-RU"/>
        </w:rPr>
        <w:lastRenderedPageBreak/>
        <w:t>(санитарным нормам и правилам, государственным стандартам и т.п.), лицензирования, установленным законодательством Российской Федерации.</w:t>
      </w:r>
    </w:p>
    <w:p w14:paraId="1FAD2AC4" w14:textId="77777777" w:rsidR="00A07CE0" w:rsidRPr="00320765" w:rsidRDefault="00C209BE"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Устранить выявленные в ходе исполнения Договора и</w:t>
      </w:r>
      <w:r w:rsidR="004D7E0B" w:rsidRPr="00320765">
        <w:rPr>
          <w:rFonts w:ascii="Times New Roman" w:eastAsia="Times New Roman" w:hAnsi="Times New Roman" w:cs="Times New Roman"/>
          <w:sz w:val="24"/>
          <w:szCs w:val="24"/>
          <w:lang w:eastAsia="ru-RU"/>
        </w:rPr>
        <w:t>/или</w:t>
      </w:r>
      <w:r w:rsidR="00953745" w:rsidRPr="00320765">
        <w:rPr>
          <w:rFonts w:ascii="Times New Roman" w:eastAsia="Times New Roman" w:hAnsi="Times New Roman" w:cs="Times New Roman"/>
          <w:sz w:val="24"/>
          <w:szCs w:val="24"/>
          <w:lang w:eastAsia="ru-RU"/>
        </w:rPr>
        <w:t xml:space="preserve"> при</w:t>
      </w:r>
      <w:r w:rsidRPr="00320765">
        <w:rPr>
          <w:rFonts w:ascii="Times New Roman" w:eastAsia="Times New Roman" w:hAnsi="Times New Roman" w:cs="Times New Roman"/>
          <w:sz w:val="24"/>
          <w:szCs w:val="24"/>
          <w:lang w:eastAsia="ru-RU"/>
        </w:rPr>
        <w:t xml:space="preserve"> сдаче-приемке </w:t>
      </w:r>
      <w:r w:rsidR="00D0031C" w:rsidRPr="00320765">
        <w:rPr>
          <w:rFonts w:ascii="Times New Roman" w:eastAsia="Times New Roman" w:hAnsi="Times New Roman" w:cs="Times New Roman"/>
          <w:sz w:val="24"/>
          <w:szCs w:val="24"/>
          <w:lang w:eastAsia="ru-RU"/>
        </w:rPr>
        <w:t>Товара</w:t>
      </w:r>
      <w:r w:rsidRPr="00320765">
        <w:rPr>
          <w:rFonts w:ascii="Times New Roman" w:eastAsia="Times New Roman" w:hAnsi="Times New Roman" w:cs="Times New Roman"/>
          <w:sz w:val="24"/>
          <w:szCs w:val="24"/>
          <w:lang w:eastAsia="ru-RU"/>
        </w:rPr>
        <w:t xml:space="preserve"> </w:t>
      </w:r>
      <w:r w:rsidR="004761B4" w:rsidRPr="00320765">
        <w:rPr>
          <w:rFonts w:ascii="Times New Roman" w:eastAsia="Times New Roman" w:hAnsi="Times New Roman" w:cs="Times New Roman"/>
          <w:sz w:val="24"/>
          <w:szCs w:val="24"/>
          <w:lang w:eastAsia="ru-RU"/>
        </w:rPr>
        <w:t xml:space="preserve">недостатки </w:t>
      </w:r>
      <w:r w:rsidR="00A07CE0" w:rsidRPr="00320765">
        <w:rPr>
          <w:rFonts w:ascii="Times New Roman" w:eastAsia="Times New Roman" w:hAnsi="Times New Roman" w:cs="Times New Roman"/>
          <w:sz w:val="24"/>
          <w:szCs w:val="24"/>
          <w:lang w:eastAsia="ru-RU"/>
        </w:rPr>
        <w:t>за свой счет.</w:t>
      </w:r>
    </w:p>
    <w:p w14:paraId="514E6CA8" w14:textId="77777777" w:rsidR="002206E4" w:rsidRPr="00320765" w:rsidRDefault="009A3386" w:rsidP="00B1508A">
      <w:pPr>
        <w:pStyle w:val="a4"/>
        <w:numPr>
          <w:ilvl w:val="2"/>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320765">
        <w:rPr>
          <w:rFonts w:ascii="Times New Roman" w:eastAsia="Times New Roman" w:hAnsi="Times New Roman" w:cs="Times New Roman"/>
          <w:sz w:val="24"/>
          <w:szCs w:val="24"/>
          <w:lang w:eastAsia="ru-RU"/>
        </w:rPr>
        <w:t xml:space="preserve">Приостановить </w:t>
      </w:r>
      <w:r w:rsidR="009F458C" w:rsidRPr="00320765">
        <w:rPr>
          <w:rFonts w:ascii="Times New Roman" w:eastAsia="Times New Roman" w:hAnsi="Times New Roman" w:cs="Times New Roman"/>
          <w:sz w:val="24"/>
          <w:szCs w:val="24"/>
          <w:lang w:eastAsia="ru-RU"/>
        </w:rPr>
        <w:t>поставк</w:t>
      </w:r>
      <w:r w:rsidR="00B75CE3" w:rsidRPr="00320765">
        <w:rPr>
          <w:rFonts w:ascii="Times New Roman" w:eastAsia="Times New Roman" w:hAnsi="Times New Roman" w:cs="Times New Roman"/>
          <w:sz w:val="24"/>
          <w:szCs w:val="24"/>
          <w:lang w:eastAsia="ru-RU"/>
        </w:rPr>
        <w:t>у</w:t>
      </w:r>
      <w:r w:rsidR="009F458C" w:rsidRPr="00320765">
        <w:rPr>
          <w:rFonts w:ascii="Times New Roman" w:eastAsia="Times New Roman" w:hAnsi="Times New Roman" w:cs="Times New Roman"/>
          <w:sz w:val="24"/>
          <w:szCs w:val="24"/>
          <w:lang w:eastAsia="ru-RU"/>
        </w:rPr>
        <w:t xml:space="preserve"> Товара</w:t>
      </w:r>
      <w:r w:rsidRPr="00320765">
        <w:rPr>
          <w:rFonts w:ascii="Times New Roman" w:eastAsia="Times New Roman" w:hAnsi="Times New Roman" w:cs="Times New Roman"/>
          <w:sz w:val="24"/>
          <w:szCs w:val="24"/>
          <w:lang w:eastAsia="ru-RU"/>
        </w:rPr>
        <w:t xml:space="preserve"> </w:t>
      </w:r>
      <w:r w:rsidR="00C8522E" w:rsidRPr="00320765">
        <w:rPr>
          <w:rFonts w:ascii="Times New Roman" w:eastAsia="Times New Roman" w:hAnsi="Times New Roman" w:cs="Times New Roman"/>
          <w:sz w:val="24"/>
          <w:szCs w:val="24"/>
          <w:lang w:eastAsia="ru-RU"/>
        </w:rPr>
        <w:t xml:space="preserve">без расторжения </w:t>
      </w:r>
      <w:r w:rsidR="00BF40A1" w:rsidRPr="00320765">
        <w:rPr>
          <w:rFonts w:ascii="Times New Roman" w:eastAsia="Times New Roman" w:hAnsi="Times New Roman" w:cs="Times New Roman"/>
          <w:sz w:val="24"/>
          <w:szCs w:val="24"/>
          <w:lang w:eastAsia="ru-RU"/>
        </w:rPr>
        <w:t>Д</w:t>
      </w:r>
      <w:r w:rsidR="00C8522E" w:rsidRPr="00320765">
        <w:rPr>
          <w:rFonts w:ascii="Times New Roman" w:eastAsia="Times New Roman" w:hAnsi="Times New Roman" w:cs="Times New Roman"/>
          <w:sz w:val="24"/>
          <w:szCs w:val="24"/>
          <w:lang w:eastAsia="ru-RU"/>
        </w:rPr>
        <w:t xml:space="preserve">оговора </w:t>
      </w:r>
      <w:r w:rsidRPr="00320765">
        <w:rPr>
          <w:rFonts w:ascii="Times New Roman" w:eastAsia="Times New Roman" w:hAnsi="Times New Roman" w:cs="Times New Roman"/>
          <w:sz w:val="24"/>
          <w:szCs w:val="24"/>
          <w:lang w:eastAsia="ru-RU"/>
        </w:rPr>
        <w:t xml:space="preserve">в случае обнаружения независящих от </w:t>
      </w:r>
      <w:r w:rsidR="0029092C" w:rsidRPr="00320765">
        <w:rPr>
          <w:rFonts w:ascii="Times New Roman" w:eastAsia="Times New Roman" w:hAnsi="Times New Roman" w:cs="Times New Roman"/>
          <w:sz w:val="24"/>
          <w:szCs w:val="24"/>
          <w:lang w:eastAsia="ru-RU"/>
        </w:rPr>
        <w:t>Поставщика</w:t>
      </w:r>
      <w:r w:rsidRPr="00320765">
        <w:rPr>
          <w:rFonts w:ascii="Times New Roman" w:eastAsia="Times New Roman" w:hAnsi="Times New Roman" w:cs="Times New Roman"/>
          <w:sz w:val="24"/>
          <w:szCs w:val="24"/>
          <w:lang w:eastAsia="ru-RU"/>
        </w:rPr>
        <w:t xml:space="preserve"> обстоятельств, которые могут </w:t>
      </w:r>
      <w:r w:rsidR="00D0031C" w:rsidRPr="00320765">
        <w:rPr>
          <w:rFonts w:ascii="Times New Roman" w:eastAsia="Times New Roman" w:hAnsi="Times New Roman" w:cs="Times New Roman"/>
          <w:sz w:val="24"/>
          <w:szCs w:val="24"/>
          <w:lang w:eastAsia="ru-RU"/>
        </w:rPr>
        <w:t>поставить</w:t>
      </w:r>
      <w:r w:rsidRPr="00320765">
        <w:rPr>
          <w:rFonts w:ascii="Times New Roman" w:eastAsia="Times New Roman" w:hAnsi="Times New Roman" w:cs="Times New Roman"/>
          <w:sz w:val="24"/>
          <w:szCs w:val="24"/>
          <w:lang w:eastAsia="ru-RU"/>
        </w:rPr>
        <w:t xml:space="preserve"> негативное влияние на годность результатов оказываемых </w:t>
      </w:r>
      <w:r w:rsidR="00D0031C" w:rsidRPr="00320765">
        <w:rPr>
          <w:rFonts w:ascii="Times New Roman" w:eastAsia="Times New Roman" w:hAnsi="Times New Roman" w:cs="Times New Roman"/>
          <w:sz w:val="24"/>
          <w:szCs w:val="24"/>
          <w:lang w:eastAsia="ru-RU"/>
        </w:rPr>
        <w:t>Товара</w:t>
      </w:r>
      <w:r w:rsidRPr="00320765">
        <w:rPr>
          <w:rFonts w:ascii="Times New Roman" w:eastAsia="Times New Roman" w:hAnsi="Times New Roman" w:cs="Times New Roman"/>
          <w:sz w:val="24"/>
          <w:szCs w:val="24"/>
          <w:lang w:eastAsia="ru-RU"/>
        </w:rPr>
        <w:t xml:space="preserve"> или создать невозможность их завершения в</w:t>
      </w:r>
      <w:r w:rsidR="00EC7B33" w:rsidRPr="00320765">
        <w:rPr>
          <w:rFonts w:ascii="Times New Roman" w:eastAsia="Times New Roman" w:hAnsi="Times New Roman" w:cs="Times New Roman"/>
          <w:sz w:val="24"/>
          <w:szCs w:val="24"/>
          <w:lang w:eastAsia="ru-RU"/>
        </w:rPr>
        <w:t> </w:t>
      </w:r>
      <w:r w:rsidRPr="00320765">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320765">
        <w:rPr>
          <w:rFonts w:ascii="Times New Roman" w:eastAsia="Times New Roman" w:hAnsi="Times New Roman" w:cs="Times New Roman"/>
          <w:sz w:val="24"/>
          <w:szCs w:val="24"/>
          <w:lang w:eastAsia="ru-RU"/>
        </w:rPr>
        <w:t>О</w:t>
      </w:r>
      <w:r w:rsidRPr="00320765">
        <w:rPr>
          <w:rFonts w:ascii="Times New Roman" w:eastAsia="Times New Roman" w:hAnsi="Times New Roman" w:cs="Times New Roman"/>
          <w:sz w:val="24"/>
          <w:szCs w:val="24"/>
          <w:lang w:eastAsia="ru-RU"/>
        </w:rPr>
        <w:t xml:space="preserve">дного) календарного дня после приостановления </w:t>
      </w:r>
      <w:r w:rsidR="00D0031C" w:rsidRPr="00320765">
        <w:rPr>
          <w:rFonts w:ascii="Times New Roman" w:eastAsia="Times New Roman" w:hAnsi="Times New Roman" w:cs="Times New Roman"/>
          <w:sz w:val="24"/>
          <w:szCs w:val="24"/>
          <w:lang w:eastAsia="ru-RU"/>
        </w:rPr>
        <w:t>поставки</w:t>
      </w:r>
      <w:r w:rsidRPr="00320765">
        <w:rPr>
          <w:rFonts w:ascii="Times New Roman" w:eastAsia="Times New Roman" w:hAnsi="Times New Roman" w:cs="Times New Roman"/>
          <w:sz w:val="24"/>
          <w:szCs w:val="24"/>
          <w:lang w:eastAsia="ru-RU"/>
        </w:rPr>
        <w:t xml:space="preserve"> </w:t>
      </w:r>
      <w:r w:rsidR="00D0031C" w:rsidRPr="00320765">
        <w:rPr>
          <w:rFonts w:ascii="Times New Roman" w:eastAsia="Times New Roman" w:hAnsi="Times New Roman" w:cs="Times New Roman"/>
          <w:sz w:val="24"/>
          <w:szCs w:val="24"/>
          <w:lang w:eastAsia="ru-RU"/>
        </w:rPr>
        <w:t>Товара</w:t>
      </w:r>
      <w:r w:rsidRPr="00320765">
        <w:rPr>
          <w:rFonts w:ascii="Times New Roman" w:eastAsia="Times New Roman" w:hAnsi="Times New Roman" w:cs="Times New Roman"/>
          <w:sz w:val="24"/>
          <w:szCs w:val="24"/>
          <w:lang w:eastAsia="ru-RU"/>
        </w:rPr>
        <w:t xml:space="preserve"> об этом Заказчику</w:t>
      </w:r>
      <w:r w:rsidR="00926915" w:rsidRPr="00320765">
        <w:rPr>
          <w:rFonts w:ascii="Times New Roman" w:eastAsia="Times New Roman" w:hAnsi="Times New Roman" w:cs="Times New Roman"/>
          <w:sz w:val="24"/>
          <w:szCs w:val="24"/>
          <w:lang w:eastAsia="ru-RU"/>
        </w:rPr>
        <w:t xml:space="preserve"> с предоставлением обоснования невозможности </w:t>
      </w:r>
      <w:r w:rsidR="00D0031C" w:rsidRPr="00320765">
        <w:rPr>
          <w:rFonts w:ascii="Times New Roman" w:eastAsia="Times New Roman" w:hAnsi="Times New Roman" w:cs="Times New Roman"/>
          <w:sz w:val="24"/>
          <w:szCs w:val="24"/>
          <w:lang w:eastAsia="ru-RU"/>
        </w:rPr>
        <w:t>поставки</w:t>
      </w:r>
      <w:r w:rsidR="00B57F29" w:rsidRPr="00320765">
        <w:rPr>
          <w:rFonts w:ascii="Times New Roman" w:eastAsia="Times New Roman" w:hAnsi="Times New Roman" w:cs="Times New Roman"/>
          <w:sz w:val="24"/>
          <w:szCs w:val="24"/>
          <w:lang w:eastAsia="ru-RU"/>
        </w:rPr>
        <w:t xml:space="preserve"> </w:t>
      </w:r>
      <w:r w:rsidR="00D0031C" w:rsidRPr="00320765">
        <w:rPr>
          <w:rFonts w:ascii="Times New Roman" w:eastAsia="Times New Roman" w:hAnsi="Times New Roman" w:cs="Times New Roman"/>
          <w:sz w:val="24"/>
          <w:szCs w:val="24"/>
          <w:lang w:eastAsia="ru-RU"/>
        </w:rPr>
        <w:t>Товара</w:t>
      </w:r>
      <w:r w:rsidR="00926915" w:rsidRPr="00320765">
        <w:rPr>
          <w:rFonts w:ascii="Times New Roman" w:eastAsia="Times New Roman" w:hAnsi="Times New Roman" w:cs="Times New Roman"/>
          <w:sz w:val="24"/>
          <w:szCs w:val="24"/>
          <w:lang w:eastAsia="ru-RU"/>
        </w:rPr>
        <w:t xml:space="preserve"> в установленный срок</w:t>
      </w:r>
      <w:r w:rsidRPr="00320765">
        <w:rPr>
          <w:rFonts w:ascii="Times New Roman" w:eastAsia="Times New Roman" w:hAnsi="Times New Roman" w:cs="Times New Roman"/>
          <w:sz w:val="24"/>
          <w:szCs w:val="24"/>
          <w:lang w:eastAsia="ru-RU"/>
        </w:rPr>
        <w:t>, который рассматривает вопрос о</w:t>
      </w:r>
      <w:r w:rsidR="00EC7B33" w:rsidRPr="00320765">
        <w:rPr>
          <w:rFonts w:ascii="Times New Roman" w:eastAsia="Times New Roman" w:hAnsi="Times New Roman" w:cs="Times New Roman"/>
          <w:sz w:val="24"/>
          <w:szCs w:val="24"/>
          <w:lang w:eastAsia="ru-RU"/>
        </w:rPr>
        <w:t> </w:t>
      </w:r>
      <w:r w:rsidRPr="00320765">
        <w:rPr>
          <w:rFonts w:ascii="Times New Roman" w:eastAsia="Times New Roman" w:hAnsi="Times New Roman" w:cs="Times New Roman"/>
          <w:sz w:val="24"/>
          <w:szCs w:val="24"/>
          <w:lang w:eastAsia="ru-RU"/>
        </w:rPr>
        <w:t xml:space="preserve">целесообразности и порядке продолжения </w:t>
      </w:r>
      <w:r w:rsidR="00D0031C" w:rsidRPr="00320765">
        <w:rPr>
          <w:rFonts w:ascii="Times New Roman" w:eastAsia="Times New Roman" w:hAnsi="Times New Roman" w:cs="Times New Roman"/>
          <w:sz w:val="24"/>
          <w:szCs w:val="24"/>
          <w:lang w:eastAsia="ru-RU"/>
        </w:rPr>
        <w:t>поставки</w:t>
      </w:r>
      <w:r w:rsidRPr="00320765">
        <w:rPr>
          <w:rFonts w:ascii="Times New Roman" w:eastAsia="Times New Roman" w:hAnsi="Times New Roman" w:cs="Times New Roman"/>
          <w:sz w:val="24"/>
          <w:szCs w:val="24"/>
          <w:lang w:eastAsia="ru-RU"/>
        </w:rPr>
        <w:t xml:space="preserve"> </w:t>
      </w:r>
      <w:r w:rsidR="00D0031C" w:rsidRPr="00320765">
        <w:rPr>
          <w:rFonts w:ascii="Times New Roman" w:eastAsia="Times New Roman" w:hAnsi="Times New Roman" w:cs="Times New Roman"/>
          <w:sz w:val="24"/>
          <w:szCs w:val="24"/>
          <w:lang w:eastAsia="ru-RU"/>
        </w:rPr>
        <w:t>Товара</w:t>
      </w:r>
      <w:r w:rsidRPr="00320765">
        <w:rPr>
          <w:rFonts w:ascii="Times New Roman" w:eastAsia="Times New Roman" w:hAnsi="Times New Roman" w:cs="Times New Roman"/>
          <w:sz w:val="24"/>
          <w:szCs w:val="24"/>
          <w:lang w:eastAsia="ru-RU"/>
        </w:rPr>
        <w:t>.</w:t>
      </w:r>
      <w:r w:rsidR="00C8522E" w:rsidRPr="00320765">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w:t>
      </w:r>
      <w:r w:rsidR="00B75CE3" w:rsidRPr="00320765">
        <w:rPr>
          <w:rFonts w:ascii="Times New Roman" w:eastAsia="Times New Roman" w:hAnsi="Times New Roman" w:cs="Times New Roman"/>
          <w:sz w:val="24"/>
          <w:szCs w:val="24"/>
          <w:lang w:eastAsia="ru-RU"/>
        </w:rPr>
        <w:t>а</w:t>
      </w:r>
      <w:r w:rsidR="00C8522E" w:rsidRPr="00320765">
        <w:rPr>
          <w:rFonts w:ascii="Times New Roman" w:eastAsia="Times New Roman" w:hAnsi="Times New Roman" w:cs="Times New Roman"/>
          <w:sz w:val="24"/>
          <w:szCs w:val="24"/>
          <w:lang w:eastAsia="ru-RU"/>
        </w:rPr>
        <w:t xml:space="preserve">сь </w:t>
      </w:r>
      <w:r w:rsidR="009F458C" w:rsidRPr="00320765">
        <w:rPr>
          <w:rFonts w:ascii="Times New Roman" w:eastAsia="Times New Roman" w:hAnsi="Times New Roman" w:cs="Times New Roman"/>
          <w:sz w:val="24"/>
          <w:szCs w:val="24"/>
          <w:lang w:eastAsia="ru-RU"/>
        </w:rPr>
        <w:t>поставка Товара</w:t>
      </w:r>
      <w:r w:rsidR="0099563B" w:rsidRPr="00320765">
        <w:rPr>
          <w:rFonts w:ascii="Times New Roman" w:eastAsia="Times New Roman" w:hAnsi="Times New Roman" w:cs="Times New Roman"/>
          <w:sz w:val="24"/>
          <w:szCs w:val="24"/>
          <w:lang w:eastAsia="ru-RU"/>
        </w:rPr>
        <w:t xml:space="preserve"> (убытки, упущенная выгода и прочие расходы </w:t>
      </w:r>
      <w:r w:rsidR="0029092C" w:rsidRPr="00320765">
        <w:rPr>
          <w:rFonts w:ascii="Times New Roman" w:eastAsia="Times New Roman" w:hAnsi="Times New Roman" w:cs="Times New Roman"/>
          <w:sz w:val="24"/>
          <w:szCs w:val="24"/>
          <w:lang w:eastAsia="ru-RU"/>
        </w:rPr>
        <w:t>Поставщика</w:t>
      </w:r>
      <w:r w:rsidR="0099563B" w:rsidRPr="00320765">
        <w:rPr>
          <w:rFonts w:ascii="Times New Roman" w:eastAsia="Times New Roman" w:hAnsi="Times New Roman" w:cs="Times New Roman"/>
          <w:sz w:val="24"/>
          <w:szCs w:val="24"/>
          <w:lang w:eastAsia="ru-RU"/>
        </w:rPr>
        <w:t xml:space="preserve">, связанные с такой </w:t>
      </w:r>
      <w:bookmarkStart w:id="14" w:name="_Hlk503875241"/>
    </w:p>
    <w:p w14:paraId="48AB3F80" w14:textId="77777777" w:rsidR="002206E4" w:rsidRPr="00320765" w:rsidRDefault="002206E4" w:rsidP="00B1508A">
      <w:pPr>
        <w:pStyle w:val="a4"/>
        <w:numPr>
          <w:ilvl w:val="2"/>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320765">
        <w:rPr>
          <w:rFonts w:ascii="Times New Roman" w:hAnsi="Times New Roman" w:cs="Times New Roman"/>
          <w:sz w:val="24"/>
          <w:szCs w:val="24"/>
          <w:shd w:val="clear" w:color="auto" w:fill="FFFFFF"/>
        </w:rPr>
        <w:t xml:space="preserve">В случае заключения </w:t>
      </w:r>
      <w:r w:rsidR="00D125E0" w:rsidRPr="00320765">
        <w:rPr>
          <w:rFonts w:ascii="Times New Roman" w:hAnsi="Times New Roman" w:cs="Times New Roman"/>
          <w:sz w:val="24"/>
          <w:szCs w:val="24"/>
          <w:shd w:val="clear" w:color="auto" w:fill="FFFFFF"/>
        </w:rPr>
        <w:t>Поставщиком</w:t>
      </w:r>
      <w:r w:rsidRPr="00320765">
        <w:rPr>
          <w:rFonts w:ascii="Times New Roman" w:hAnsi="Times New Roman" w:cs="Times New Roman"/>
          <w:sz w:val="24"/>
          <w:szCs w:val="24"/>
          <w:shd w:val="clear" w:color="auto" w:fill="FFFFFF"/>
        </w:rPr>
        <w:t xml:space="preserve"> Договора с со</w:t>
      </w:r>
      <w:r w:rsidR="00B75CE3" w:rsidRPr="00320765">
        <w:rPr>
          <w:rFonts w:ascii="Times New Roman" w:hAnsi="Times New Roman" w:cs="Times New Roman"/>
          <w:sz w:val="24"/>
          <w:szCs w:val="24"/>
          <w:shd w:val="clear" w:color="auto" w:fill="FFFFFF"/>
        </w:rPr>
        <w:t>исполнителями</w:t>
      </w:r>
      <w:r w:rsidRPr="00320765">
        <w:rPr>
          <w:rFonts w:ascii="Times New Roman" w:hAnsi="Times New Roman" w:cs="Times New Roman"/>
          <w:sz w:val="24"/>
          <w:szCs w:val="24"/>
          <w:shd w:val="clear" w:color="auto" w:fill="FFFFFF"/>
        </w:rPr>
        <w:t xml:space="preserve">, </w:t>
      </w:r>
      <w:r w:rsidR="00C151B3" w:rsidRPr="00320765">
        <w:rPr>
          <w:rFonts w:ascii="Times New Roman" w:hAnsi="Times New Roman" w:cs="Times New Roman"/>
          <w:sz w:val="24"/>
          <w:szCs w:val="24"/>
          <w:shd w:val="clear" w:color="auto" w:fill="FFFFFF"/>
        </w:rPr>
        <w:t>Поставщик</w:t>
      </w:r>
      <w:r w:rsidRPr="00320765">
        <w:rPr>
          <w:rFonts w:ascii="Times New Roman" w:hAnsi="Times New Roman" w:cs="Times New Roman"/>
          <w:sz w:val="24"/>
          <w:szCs w:val="24"/>
          <w:shd w:val="clear" w:color="auto" w:fill="FFFFFF"/>
        </w:rPr>
        <w:t xml:space="preserve"> обязан при поступлении запроса Заказчика, предоставить Заказчику копии договоров, соглашений, актов, иных документов со всеми со</w:t>
      </w:r>
      <w:r w:rsidR="00B75CE3" w:rsidRPr="00320765">
        <w:rPr>
          <w:rFonts w:ascii="Times New Roman" w:hAnsi="Times New Roman" w:cs="Times New Roman"/>
          <w:sz w:val="24"/>
          <w:szCs w:val="24"/>
          <w:shd w:val="clear" w:color="auto" w:fill="FFFFFF"/>
        </w:rPr>
        <w:t>исполнителями</w:t>
      </w:r>
      <w:r w:rsidRPr="00320765">
        <w:rPr>
          <w:rFonts w:ascii="Times New Roman" w:hAnsi="Times New Roman" w:cs="Times New Roman"/>
          <w:sz w:val="24"/>
          <w:szCs w:val="24"/>
          <w:shd w:val="clear" w:color="auto" w:fill="FFFFFF"/>
        </w:rPr>
        <w:t>. Для целей настоящего Договора со</w:t>
      </w:r>
      <w:r w:rsidR="00B75CE3" w:rsidRPr="00320765">
        <w:rPr>
          <w:rFonts w:ascii="Times New Roman" w:hAnsi="Times New Roman" w:cs="Times New Roman"/>
          <w:sz w:val="24"/>
          <w:szCs w:val="24"/>
          <w:shd w:val="clear" w:color="auto" w:fill="FFFFFF"/>
        </w:rPr>
        <w:t>исполнителями</w:t>
      </w:r>
      <w:r w:rsidRPr="00320765">
        <w:rPr>
          <w:rFonts w:ascii="Times New Roman" w:hAnsi="Times New Roman" w:cs="Times New Roman"/>
          <w:sz w:val="24"/>
          <w:szCs w:val="24"/>
          <w:shd w:val="clear" w:color="auto" w:fill="FFFFFF"/>
        </w:rPr>
        <w:t xml:space="preserve">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w:t>
      </w:r>
      <w:r w:rsidR="00B75CE3" w:rsidRPr="00320765">
        <w:rPr>
          <w:rFonts w:ascii="Times New Roman" w:hAnsi="Times New Roman" w:cs="Times New Roman"/>
          <w:sz w:val="24"/>
          <w:szCs w:val="24"/>
          <w:shd w:val="clear" w:color="auto" w:fill="FFFFFF"/>
        </w:rPr>
        <w:t xml:space="preserve">поставке </w:t>
      </w:r>
      <w:r w:rsidR="00D0031C" w:rsidRPr="00320765">
        <w:rPr>
          <w:rFonts w:ascii="Times New Roman" w:hAnsi="Times New Roman" w:cs="Times New Roman"/>
          <w:sz w:val="24"/>
          <w:szCs w:val="24"/>
          <w:shd w:val="clear" w:color="auto" w:fill="FFFFFF"/>
        </w:rPr>
        <w:t>Товара</w:t>
      </w:r>
      <w:r w:rsidRPr="00320765">
        <w:rPr>
          <w:rFonts w:ascii="Times New Roman" w:hAnsi="Times New Roman" w:cs="Times New Roman"/>
          <w:sz w:val="24"/>
          <w:szCs w:val="24"/>
          <w:shd w:val="clear" w:color="auto" w:fill="FFFFFF"/>
        </w:rPr>
        <w:t xml:space="preserve"> по настоящему Договору.  </w:t>
      </w:r>
      <w:r w:rsidR="00C151B3" w:rsidRPr="00320765">
        <w:rPr>
          <w:rFonts w:ascii="Times New Roman" w:hAnsi="Times New Roman" w:cs="Times New Roman"/>
          <w:sz w:val="24"/>
          <w:szCs w:val="24"/>
          <w:shd w:val="clear" w:color="auto" w:fill="FFFFFF"/>
        </w:rPr>
        <w:t>Поставщик</w:t>
      </w:r>
      <w:r w:rsidRPr="00320765">
        <w:rPr>
          <w:rFonts w:ascii="Times New Roman" w:hAnsi="Times New Roman" w:cs="Times New Roman"/>
          <w:sz w:val="24"/>
          <w:szCs w:val="24"/>
          <w:shd w:val="clear" w:color="auto" w:fill="FFFFFF"/>
        </w:rPr>
        <w:t xml:space="preserve"> обязуется включать в заключаемые с со</w:t>
      </w:r>
      <w:r w:rsidR="00B75CE3" w:rsidRPr="00320765">
        <w:rPr>
          <w:rFonts w:ascii="Times New Roman" w:hAnsi="Times New Roman" w:cs="Times New Roman"/>
          <w:sz w:val="24"/>
          <w:szCs w:val="24"/>
          <w:shd w:val="clear" w:color="auto" w:fill="FFFFFF"/>
        </w:rPr>
        <w:t>исполнителями</w:t>
      </w:r>
      <w:r w:rsidRPr="00320765">
        <w:rPr>
          <w:rFonts w:ascii="Times New Roman" w:hAnsi="Times New Roman" w:cs="Times New Roman"/>
          <w:sz w:val="24"/>
          <w:szCs w:val="24"/>
          <w:shd w:val="clear" w:color="auto" w:fill="FFFFFF"/>
        </w:rPr>
        <w:t xml:space="preserve">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6CAFDC80" w14:textId="77777777" w:rsidR="00B75CE3" w:rsidRPr="00320765" w:rsidRDefault="009057EB" w:rsidP="00B1508A">
      <w:pPr>
        <w:pStyle w:val="a4"/>
        <w:numPr>
          <w:ilvl w:val="2"/>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320765">
        <w:rPr>
          <w:rFonts w:ascii="Times New Roman" w:hAnsi="Times New Roman" w:cs="Times New Roman"/>
          <w:sz w:val="24"/>
          <w:szCs w:val="24"/>
        </w:rPr>
        <w:t>Оказывать</w:t>
      </w:r>
      <w:r w:rsidR="00103AD3" w:rsidRPr="00320765">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320765">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31AB13E3" w14:textId="77777777" w:rsidR="00B75CE3" w:rsidRPr="00320765" w:rsidRDefault="00B75CE3" w:rsidP="00B1508A">
      <w:pPr>
        <w:pStyle w:val="a4"/>
        <w:numPr>
          <w:ilvl w:val="2"/>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320765">
        <w:rPr>
          <w:rFonts w:ascii="Times New Roman" w:hAnsi="Times New Roman" w:cs="Times New Roman"/>
          <w:sz w:val="24"/>
          <w:szCs w:val="24"/>
        </w:rPr>
        <w:t>Исполнять иные обязательства, предусмотренные законодательством</w:t>
      </w:r>
      <w:r w:rsidRPr="00320765">
        <w:rPr>
          <w:rFonts w:ascii="Times New Roman" w:eastAsia="Calibri" w:hAnsi="Times New Roman" w:cs="Times New Roman"/>
          <w:sz w:val="24"/>
          <w:szCs w:val="24"/>
        </w:rPr>
        <w:t xml:space="preserve"> Российской Федерации и Договором.</w:t>
      </w:r>
    </w:p>
    <w:p w14:paraId="0B26A8D6" w14:textId="77777777" w:rsidR="00B75CE3" w:rsidRPr="00320765" w:rsidRDefault="00B75CE3" w:rsidP="00B75CE3">
      <w:pPr>
        <w:pStyle w:val="a4"/>
        <w:shd w:val="clear" w:color="auto" w:fill="FFFFFF"/>
        <w:spacing w:after="0" w:line="240" w:lineRule="auto"/>
        <w:ind w:left="709"/>
        <w:contextualSpacing w:val="0"/>
        <w:jc w:val="both"/>
        <w:rPr>
          <w:rFonts w:ascii="Times New Roman" w:hAnsi="Times New Roman" w:cs="Times New Roman"/>
          <w:sz w:val="24"/>
          <w:szCs w:val="24"/>
        </w:rPr>
      </w:pPr>
    </w:p>
    <w:bookmarkEnd w:id="14"/>
    <w:p w14:paraId="6527C426" w14:textId="77777777" w:rsidR="00A07CE0" w:rsidRPr="00320765" w:rsidRDefault="00CF7BE6" w:rsidP="00B1508A">
      <w:pPr>
        <w:pStyle w:val="10"/>
        <w:numPr>
          <w:ilvl w:val="0"/>
          <w:numId w:val="8"/>
        </w:numPr>
        <w:ind w:left="357" w:hanging="357"/>
        <w:rPr>
          <w:bCs/>
        </w:rPr>
      </w:pPr>
      <w:r w:rsidRPr="00320765">
        <w:t>Гарантии</w:t>
      </w:r>
    </w:p>
    <w:p w14:paraId="419CDEAA" w14:textId="77777777" w:rsidR="002B26C4" w:rsidRPr="00320765" w:rsidRDefault="002B26C4" w:rsidP="00B1508A">
      <w:pPr>
        <w:pStyle w:val="a4"/>
        <w:numPr>
          <w:ilvl w:val="1"/>
          <w:numId w:val="8"/>
        </w:numPr>
        <w:shd w:val="clear" w:color="auto" w:fill="FFFFFF"/>
        <w:spacing w:after="0" w:line="240" w:lineRule="auto"/>
        <w:ind w:left="709" w:firstLine="142"/>
        <w:jc w:val="both"/>
        <w:rPr>
          <w:rFonts w:ascii="Times New Roman" w:eastAsia="Times New Roman" w:hAnsi="Times New Roman" w:cs="Times New Roman"/>
          <w:sz w:val="24"/>
          <w:szCs w:val="24"/>
          <w:lang w:eastAsia="ru-RU"/>
        </w:rPr>
      </w:pPr>
      <w:r w:rsidRPr="00320765">
        <w:rPr>
          <w:rFonts w:ascii="Times New Roman" w:eastAsia="Calibri" w:hAnsi="Times New Roman" w:cs="Times New Roman"/>
          <w:sz w:val="24"/>
          <w:szCs w:val="24"/>
          <w:lang w:eastAsia="ru-RU"/>
        </w:rPr>
        <w:t xml:space="preserve">Поставщик </w:t>
      </w:r>
      <w:r w:rsidRPr="00320765">
        <w:rPr>
          <w:rFonts w:ascii="Times New Roman" w:eastAsia="Times New Roman" w:hAnsi="Times New Roman" w:cs="Times New Roman"/>
          <w:sz w:val="24"/>
          <w:szCs w:val="24"/>
          <w:lang w:eastAsia="ru-RU"/>
        </w:rPr>
        <w:t>гарантирует качество поставленного Товара в соответствии с требованиями законодательства Российской Федерации и Договора.</w:t>
      </w:r>
    </w:p>
    <w:p w14:paraId="3A16F913" w14:textId="77777777" w:rsidR="002B26C4" w:rsidRPr="00320765" w:rsidRDefault="002B26C4" w:rsidP="00B1508A">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Гарантийный срок устанавливается в Техническом задании.</w:t>
      </w:r>
    </w:p>
    <w:p w14:paraId="1E5E1529" w14:textId="77777777" w:rsidR="002B26C4" w:rsidRPr="00320765" w:rsidRDefault="002B26C4" w:rsidP="00B1508A">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При обнаружении в период гарантийного срока недостатков в поставленном Товаре Поставщик обязан устранить их за свой счет в сроки, согласованные и установленные Сторонами в Акте о недостатках с указанием перечня выявленных недостатков/дефектов, необходимых доработок либо замены Товара на надлежащий/аналогичный по характеристикам. В случае, если Поставщик не может предоставить аналогичный по характеристикам Товар, то замене подлежит Товар улучшенного качества по схожим характеристикам.  </w:t>
      </w:r>
    </w:p>
    <w:p w14:paraId="1A5E95C5" w14:textId="77777777" w:rsidR="002B26C4" w:rsidRPr="00320765" w:rsidRDefault="002B26C4" w:rsidP="00B1508A">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Гарантийный срок в данном случае продлевается на период устранения выявленных недостатков. </w:t>
      </w:r>
    </w:p>
    <w:p w14:paraId="39A4722B" w14:textId="77777777" w:rsidR="002B26C4" w:rsidRPr="00320765" w:rsidRDefault="002B26C4" w:rsidP="00B1508A">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При отказе </w:t>
      </w:r>
      <w:r w:rsidRPr="00320765">
        <w:rPr>
          <w:rFonts w:ascii="Times New Roman" w:eastAsia="Calibri" w:hAnsi="Times New Roman" w:cs="Times New Roman"/>
          <w:sz w:val="24"/>
          <w:szCs w:val="24"/>
          <w:lang w:eastAsia="ru-RU"/>
        </w:rPr>
        <w:t xml:space="preserve">Поставщика </w:t>
      </w:r>
      <w:r w:rsidRPr="00320765">
        <w:rPr>
          <w:rFonts w:ascii="Times New Roman" w:eastAsia="Times New Roman" w:hAnsi="Times New Roman" w:cs="Times New Roman"/>
          <w:sz w:val="24"/>
          <w:szCs w:val="24"/>
          <w:lang w:eastAsia="ru-RU"/>
        </w:rPr>
        <w:t xml:space="preserve">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w:t>
      </w:r>
      <w:r w:rsidRPr="00320765">
        <w:rPr>
          <w:rFonts w:ascii="Times New Roman" w:eastAsia="Calibri" w:hAnsi="Times New Roman" w:cs="Times New Roman"/>
          <w:sz w:val="24"/>
          <w:szCs w:val="24"/>
          <w:lang w:eastAsia="ru-RU"/>
        </w:rPr>
        <w:t xml:space="preserve">Поставщик </w:t>
      </w:r>
      <w:r w:rsidRPr="00320765">
        <w:rPr>
          <w:rFonts w:ascii="Times New Roman" w:eastAsia="Times New Roman" w:hAnsi="Times New Roman" w:cs="Times New Roman"/>
          <w:sz w:val="24"/>
          <w:szCs w:val="24"/>
          <w:lang w:eastAsia="ru-RU"/>
        </w:rPr>
        <w:t xml:space="preserve">обязуется в течение 5 (Пяти) рабочих дней с даты получения Акта о недостатках, фиксирующего затраты по исправлению недостатков, составленного по результатам проведенной квалифицированной экспертизы с привлечением </w:t>
      </w:r>
      <w:r w:rsidRPr="00320765">
        <w:rPr>
          <w:rFonts w:ascii="Times New Roman" w:eastAsia="Times New Roman" w:hAnsi="Times New Roman" w:cs="Times New Roman"/>
          <w:sz w:val="24"/>
          <w:szCs w:val="24"/>
          <w:lang w:eastAsia="ru-RU"/>
        </w:rPr>
        <w:lastRenderedPageBreak/>
        <w:t>экспертов (специалистов), возместить Заказчику расходы, понесенные для проведения такой экспертизы.</w:t>
      </w:r>
    </w:p>
    <w:p w14:paraId="74BCC006" w14:textId="77777777" w:rsidR="002B26C4" w:rsidRPr="00320765" w:rsidRDefault="002B26C4" w:rsidP="00B1508A">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Если иное не предусмотрено Договором, гарантийный срок на комплектующее изделие (Товара) считается равным гарантийному сроку на основное изделие (Товар) и начинает течь одновременно с гарантийным сроком на основное изделие (Товар). На комплектующее изделие (Товара), переданного Поставщиком взамен комплектующего изделия (Товара), в котором в период гарантийного срока были обнаружены недостатки, устанавливается гарантийных срок той же продолжительности, что и на замененный, если иное не предусмотрено Договором.</w:t>
      </w:r>
    </w:p>
    <w:p w14:paraId="081F8F4F" w14:textId="77777777" w:rsidR="002B26C4" w:rsidRPr="00320765" w:rsidRDefault="002B26C4" w:rsidP="00B1508A">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Поставщик гарантирует, что Товар при обычных условиях его использования, хранения, транспортировки и утилизации является безопасным для жизни, здоровья Заказчика и иных лиц, окружающей среды, а также исключает причинение вреда имуществу Заказчика и иных лиц.</w:t>
      </w:r>
    </w:p>
    <w:p w14:paraId="3DC9772E" w14:textId="77777777" w:rsidR="002B26C4" w:rsidRPr="00320765" w:rsidRDefault="002B26C4" w:rsidP="00B1508A">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Поставщик гарантирует своевременное предоставление необходимой и достоверной информации о Товаре. В случае непредоставления Поставщиком Заказчику полной и достоверной информации о Товаре Поставщик несет ответственность в соответствии с Гражданским кодексом Российской Федерации за недостатки Товара, возникшие после его передачи Заказчику вследствие отсутствия у Заказчика такой информации.</w:t>
      </w:r>
    </w:p>
    <w:p w14:paraId="74EE035D" w14:textId="77777777" w:rsidR="002B26C4" w:rsidRPr="00320765" w:rsidRDefault="002B26C4" w:rsidP="002B26C4">
      <w:pPr>
        <w:shd w:val="clear" w:color="auto" w:fill="FFFFFF"/>
        <w:spacing w:after="0" w:line="240" w:lineRule="auto"/>
        <w:ind w:firstLine="567"/>
        <w:jc w:val="both"/>
        <w:rPr>
          <w:rFonts w:ascii="Times New Roman" w:eastAsia="Times New Roman" w:hAnsi="Times New Roman" w:cs="Times New Roman"/>
          <w:sz w:val="24"/>
          <w:szCs w:val="24"/>
          <w:lang w:eastAsia="ru-RU"/>
        </w:rPr>
      </w:pPr>
    </w:p>
    <w:p w14:paraId="6A03F6F3" w14:textId="77777777" w:rsidR="00055815" w:rsidRPr="00320765" w:rsidRDefault="00A31565" w:rsidP="00B1508A">
      <w:pPr>
        <w:pStyle w:val="a4"/>
        <w:numPr>
          <w:ilvl w:val="1"/>
          <w:numId w:val="8"/>
        </w:numPr>
        <w:shd w:val="clear" w:color="auto" w:fill="FFFFFF"/>
        <w:spacing w:line="240" w:lineRule="auto"/>
        <w:ind w:left="0" w:firstLine="709"/>
        <w:jc w:val="both"/>
        <w:rPr>
          <w:rFonts w:ascii="Times New Roman" w:hAnsi="Times New Roman" w:cs="Times New Roman"/>
          <w:sz w:val="24"/>
          <w:szCs w:val="24"/>
          <w:shd w:val="clear" w:color="auto" w:fill="FFFFFF"/>
        </w:rPr>
      </w:pPr>
      <w:r w:rsidRPr="00320765">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320765">
        <w:rPr>
          <w:rFonts w:ascii="Times New Roman" w:hAnsi="Times New Roman" w:cs="Times New Roman"/>
          <w:sz w:val="24"/>
          <w:szCs w:val="24"/>
          <w:shd w:val="clear" w:color="auto" w:fill="FFFFFF"/>
        </w:rPr>
        <w:t xml:space="preserve"> </w:t>
      </w:r>
    </w:p>
    <w:p w14:paraId="3525C555" w14:textId="77777777" w:rsidR="00A31565" w:rsidRPr="00320765"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05102DCB" w14:textId="77777777" w:rsidR="00D849B3" w:rsidRPr="00320765" w:rsidRDefault="00D849B3" w:rsidP="00B1508A">
      <w:pPr>
        <w:pStyle w:val="10"/>
        <w:numPr>
          <w:ilvl w:val="0"/>
          <w:numId w:val="8"/>
        </w:numPr>
        <w:ind w:left="357" w:hanging="357"/>
      </w:pPr>
      <w:r w:rsidRPr="00320765">
        <w:t>Ответственность Сторон</w:t>
      </w:r>
    </w:p>
    <w:p w14:paraId="58B9650A" w14:textId="77777777" w:rsidR="00A07CE0" w:rsidRPr="00320765"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320765">
        <w:rPr>
          <w:rFonts w:ascii="Times New Roman" w:eastAsia="Times New Roman" w:hAnsi="Times New Roman" w:cs="Times New Roman"/>
          <w:sz w:val="24"/>
          <w:szCs w:val="24"/>
          <w:lang w:eastAsia="ru-RU"/>
        </w:rPr>
        <w:t> </w:t>
      </w:r>
      <w:r w:rsidRPr="00320765">
        <w:rPr>
          <w:rFonts w:ascii="Times New Roman" w:eastAsia="Times New Roman" w:hAnsi="Times New Roman" w:cs="Times New Roman"/>
          <w:sz w:val="24"/>
          <w:szCs w:val="24"/>
          <w:lang w:eastAsia="ru-RU"/>
        </w:rPr>
        <w:t>законодательством Российской Федерации</w:t>
      </w:r>
      <w:r w:rsidR="006C2360" w:rsidRPr="00320765">
        <w:rPr>
          <w:rFonts w:ascii="Times New Roman" w:eastAsia="Times New Roman" w:hAnsi="Times New Roman" w:cs="Times New Roman"/>
          <w:sz w:val="24"/>
          <w:szCs w:val="24"/>
          <w:lang w:eastAsia="ru-RU"/>
        </w:rPr>
        <w:t xml:space="preserve"> и Договором</w:t>
      </w:r>
      <w:r w:rsidRPr="00320765">
        <w:rPr>
          <w:rFonts w:ascii="Times New Roman" w:eastAsia="Times New Roman" w:hAnsi="Times New Roman" w:cs="Times New Roman"/>
          <w:sz w:val="24"/>
          <w:szCs w:val="24"/>
          <w:lang w:eastAsia="ru-RU"/>
        </w:rPr>
        <w:t>.</w:t>
      </w:r>
    </w:p>
    <w:p w14:paraId="5B66157C" w14:textId="77777777" w:rsidR="006C2360" w:rsidRPr="00320765" w:rsidRDefault="006C236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D125E0" w:rsidRPr="00320765">
        <w:rPr>
          <w:rFonts w:ascii="Times New Roman" w:eastAsia="Times New Roman" w:hAnsi="Times New Roman" w:cs="Times New Roman"/>
          <w:sz w:val="24"/>
          <w:szCs w:val="24"/>
          <w:lang w:eastAsia="ru-RU"/>
        </w:rPr>
        <w:t>Поставщиком</w:t>
      </w:r>
      <w:r w:rsidRPr="00320765">
        <w:rPr>
          <w:rFonts w:ascii="Times New Roman" w:eastAsia="Times New Roman" w:hAnsi="Times New Roman" w:cs="Times New Roman"/>
          <w:sz w:val="24"/>
          <w:szCs w:val="24"/>
          <w:lang w:eastAsia="ru-RU"/>
        </w:rPr>
        <w:t xml:space="preserve"> безопасности </w:t>
      </w:r>
      <w:r w:rsidR="00D0031C" w:rsidRPr="00320765">
        <w:rPr>
          <w:rFonts w:ascii="Times New Roman" w:eastAsia="Times New Roman" w:hAnsi="Times New Roman" w:cs="Times New Roman"/>
          <w:sz w:val="24"/>
          <w:szCs w:val="24"/>
          <w:lang w:eastAsia="ru-RU"/>
        </w:rPr>
        <w:t>поставки</w:t>
      </w:r>
      <w:r w:rsidR="00B57F29" w:rsidRPr="00320765">
        <w:rPr>
          <w:rFonts w:ascii="Times New Roman" w:eastAsia="Times New Roman" w:hAnsi="Times New Roman" w:cs="Times New Roman"/>
          <w:sz w:val="24"/>
          <w:szCs w:val="24"/>
          <w:lang w:eastAsia="ru-RU"/>
        </w:rPr>
        <w:t xml:space="preserve"> </w:t>
      </w:r>
      <w:r w:rsidR="00D0031C" w:rsidRPr="00320765">
        <w:rPr>
          <w:rFonts w:ascii="Times New Roman" w:eastAsia="Times New Roman" w:hAnsi="Times New Roman" w:cs="Times New Roman"/>
          <w:sz w:val="24"/>
          <w:szCs w:val="24"/>
          <w:lang w:eastAsia="ru-RU"/>
        </w:rPr>
        <w:t>Товара</w:t>
      </w:r>
      <w:r w:rsidR="00BF0845"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7653229D" w14:textId="77777777" w:rsidR="00870EB7" w:rsidRPr="00320765" w:rsidRDefault="00870EB7"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320765">
        <w:rPr>
          <w:rFonts w:ascii="Times New Roman" w:eastAsia="Times New Roman" w:hAnsi="Times New Roman" w:cs="Times New Roman"/>
          <w:sz w:val="24"/>
          <w:szCs w:val="24"/>
          <w:lang w:eastAsia="ru-RU"/>
        </w:rPr>
        <w:t xml:space="preserve"> </w:t>
      </w:r>
      <w:r w:rsidRPr="00320765">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6E63E8CD" w14:textId="77777777" w:rsidR="006C2360" w:rsidRPr="00320765" w:rsidRDefault="006C236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320765">
        <w:rPr>
          <w:rFonts w:ascii="Times New Roman" w:eastAsia="Times New Roman" w:hAnsi="Times New Roman" w:cs="Times New Roman"/>
          <w:sz w:val="24"/>
          <w:szCs w:val="24"/>
          <w:lang w:eastAsia="ru-RU"/>
        </w:rPr>
        <w:t xml:space="preserve">от </w:t>
      </w:r>
      <w:r w:rsidRPr="00320765">
        <w:rPr>
          <w:rFonts w:ascii="Times New Roman" w:eastAsia="Times New Roman" w:hAnsi="Times New Roman" w:cs="Times New Roman"/>
          <w:sz w:val="24"/>
          <w:szCs w:val="24"/>
          <w:lang w:eastAsia="ru-RU"/>
        </w:rPr>
        <w:t xml:space="preserve">Цены </w:t>
      </w:r>
      <w:r w:rsidR="00B4254A" w:rsidRPr="00320765">
        <w:rPr>
          <w:rFonts w:ascii="Times New Roman" w:eastAsia="Times New Roman" w:hAnsi="Times New Roman" w:cs="Times New Roman"/>
          <w:sz w:val="24"/>
          <w:szCs w:val="24"/>
          <w:lang w:eastAsia="ru-RU"/>
        </w:rPr>
        <w:t>Д</w:t>
      </w:r>
      <w:r w:rsidRPr="00320765">
        <w:rPr>
          <w:rFonts w:ascii="Times New Roman" w:eastAsia="Times New Roman" w:hAnsi="Times New Roman" w:cs="Times New Roman"/>
          <w:sz w:val="24"/>
          <w:szCs w:val="24"/>
          <w:lang w:eastAsia="ru-RU"/>
        </w:rPr>
        <w:t xml:space="preserve">оговора </w:t>
      </w:r>
      <w:r w:rsidR="00633817" w:rsidRPr="00320765">
        <w:rPr>
          <w:rFonts w:ascii="Times New Roman" w:eastAsia="Times New Roman" w:hAnsi="Times New Roman" w:cs="Times New Roman"/>
          <w:bCs/>
          <w:sz w:val="24"/>
          <w:szCs w:val="24"/>
          <w:lang w:eastAsia="ru-RU"/>
        </w:rPr>
        <w:t xml:space="preserve"> </w:t>
      </w:r>
      <w:r w:rsidR="00633817" w:rsidRPr="00320765">
        <w:rPr>
          <w:rFonts w:ascii="Times New Roman" w:eastAsia="Times New Roman" w:hAnsi="Times New Roman" w:cs="Times New Roman"/>
          <w:sz w:val="24"/>
          <w:szCs w:val="24"/>
          <w:lang w:eastAsia="ru-RU"/>
        </w:rPr>
        <w:t xml:space="preserve">от </w:t>
      </w:r>
      <w:r w:rsidR="00D849B3" w:rsidRPr="00320765">
        <w:rPr>
          <w:rFonts w:ascii="Times New Roman" w:eastAsia="Times New Roman" w:hAnsi="Times New Roman" w:cs="Times New Roman"/>
          <w:sz w:val="24"/>
          <w:szCs w:val="24"/>
          <w:lang w:eastAsia="ru-RU"/>
        </w:rPr>
        <w:t xml:space="preserve">стоимости </w:t>
      </w:r>
      <w:r w:rsidR="00714A3C" w:rsidRPr="00320765">
        <w:rPr>
          <w:rFonts w:ascii="Times New Roman" w:eastAsia="Times New Roman" w:hAnsi="Times New Roman" w:cs="Times New Roman"/>
          <w:sz w:val="24"/>
          <w:szCs w:val="24"/>
          <w:lang w:eastAsia="ru-RU"/>
        </w:rPr>
        <w:t xml:space="preserve">непоставленных </w:t>
      </w:r>
      <w:r w:rsidR="009953D1" w:rsidRPr="00320765">
        <w:rPr>
          <w:rFonts w:ascii="Times New Roman" w:eastAsia="Times New Roman" w:hAnsi="Times New Roman" w:cs="Times New Roman"/>
          <w:sz w:val="24"/>
          <w:szCs w:val="24"/>
          <w:lang w:eastAsia="ru-RU"/>
        </w:rPr>
        <w:t>Товар</w:t>
      </w:r>
      <w:r w:rsidR="00714A3C" w:rsidRPr="00320765">
        <w:rPr>
          <w:rFonts w:ascii="Times New Roman" w:eastAsia="Times New Roman" w:hAnsi="Times New Roman" w:cs="Times New Roman"/>
          <w:sz w:val="24"/>
          <w:szCs w:val="24"/>
          <w:lang w:eastAsia="ru-RU"/>
        </w:rPr>
        <w:t>ов</w:t>
      </w:r>
      <w:r w:rsidR="00633817" w:rsidRPr="00320765">
        <w:rPr>
          <w:rFonts w:ascii="Times New Roman" w:eastAsia="Times New Roman" w:hAnsi="Times New Roman" w:cs="Times New Roman"/>
          <w:sz w:val="24"/>
          <w:szCs w:val="24"/>
          <w:lang w:eastAsia="ru-RU"/>
        </w:rPr>
        <w:t xml:space="preserve"> (далее – Цена </w:t>
      </w:r>
      <w:r w:rsidR="009953D1" w:rsidRPr="00320765">
        <w:rPr>
          <w:rFonts w:ascii="Times New Roman" w:eastAsia="Times New Roman" w:hAnsi="Times New Roman" w:cs="Times New Roman"/>
          <w:sz w:val="24"/>
          <w:szCs w:val="24"/>
          <w:lang w:eastAsia="ru-RU"/>
        </w:rPr>
        <w:t>Товар</w:t>
      </w:r>
      <w:r w:rsidR="00714A3C" w:rsidRPr="00320765">
        <w:rPr>
          <w:rFonts w:ascii="Times New Roman" w:eastAsia="Times New Roman" w:hAnsi="Times New Roman" w:cs="Times New Roman"/>
          <w:sz w:val="24"/>
          <w:szCs w:val="24"/>
          <w:lang w:eastAsia="ru-RU"/>
        </w:rPr>
        <w:t>а</w:t>
      </w:r>
      <w:r w:rsidR="00633817" w:rsidRPr="00320765">
        <w:rPr>
          <w:rFonts w:ascii="Times New Roman" w:eastAsia="Times New Roman" w:hAnsi="Times New Roman" w:cs="Times New Roman"/>
          <w:sz w:val="24"/>
          <w:szCs w:val="24"/>
          <w:lang w:eastAsia="ru-RU"/>
        </w:rPr>
        <w:t xml:space="preserve">). В случае, когда </w:t>
      </w:r>
      <w:r w:rsidR="00D0031C" w:rsidRPr="00320765">
        <w:rPr>
          <w:rFonts w:ascii="Times New Roman" w:eastAsia="Times New Roman" w:hAnsi="Times New Roman" w:cs="Times New Roman"/>
          <w:sz w:val="24"/>
          <w:szCs w:val="24"/>
          <w:lang w:eastAsia="ru-RU"/>
        </w:rPr>
        <w:t>Товар</w:t>
      </w:r>
      <w:r w:rsidR="00714A3C" w:rsidRPr="00320765">
        <w:rPr>
          <w:rFonts w:ascii="Times New Roman" w:eastAsia="Times New Roman" w:hAnsi="Times New Roman" w:cs="Times New Roman"/>
          <w:sz w:val="24"/>
          <w:szCs w:val="24"/>
          <w:lang w:eastAsia="ru-RU"/>
        </w:rPr>
        <w:t xml:space="preserve"> не поставлен</w:t>
      </w:r>
      <w:r w:rsidR="00633817" w:rsidRPr="00320765">
        <w:rPr>
          <w:rFonts w:ascii="Times New Roman" w:eastAsia="Times New Roman" w:hAnsi="Times New Roman" w:cs="Times New Roman"/>
          <w:sz w:val="24"/>
          <w:szCs w:val="24"/>
          <w:lang w:eastAsia="ru-RU"/>
        </w:rPr>
        <w:t xml:space="preserve">, Цена Договора, подлежащая уплате Заказчиком, одновременно с наложением штрафа уменьшается на Цену </w:t>
      </w:r>
      <w:r w:rsidR="00714A3C" w:rsidRPr="00320765">
        <w:rPr>
          <w:rFonts w:ascii="Times New Roman" w:eastAsia="Times New Roman" w:hAnsi="Times New Roman" w:cs="Times New Roman"/>
          <w:sz w:val="24"/>
          <w:szCs w:val="24"/>
          <w:lang w:eastAsia="ru-RU"/>
        </w:rPr>
        <w:t xml:space="preserve">непоставленного </w:t>
      </w:r>
      <w:r w:rsidR="009953D1" w:rsidRPr="00320765">
        <w:rPr>
          <w:rFonts w:ascii="Times New Roman" w:eastAsia="Times New Roman" w:hAnsi="Times New Roman" w:cs="Times New Roman"/>
          <w:sz w:val="24"/>
          <w:szCs w:val="24"/>
          <w:lang w:eastAsia="ru-RU"/>
        </w:rPr>
        <w:t>Товар</w:t>
      </w:r>
      <w:r w:rsidR="00714A3C" w:rsidRPr="00320765">
        <w:rPr>
          <w:rFonts w:ascii="Times New Roman" w:eastAsia="Times New Roman" w:hAnsi="Times New Roman" w:cs="Times New Roman"/>
          <w:sz w:val="24"/>
          <w:szCs w:val="24"/>
          <w:lang w:eastAsia="ru-RU"/>
        </w:rPr>
        <w:t>а</w:t>
      </w:r>
      <w:r w:rsidR="00633817" w:rsidRPr="00320765">
        <w:rPr>
          <w:rFonts w:ascii="Times New Roman" w:eastAsia="Times New Roman" w:hAnsi="Times New Roman" w:cs="Times New Roman"/>
          <w:sz w:val="24"/>
          <w:szCs w:val="24"/>
          <w:lang w:eastAsia="ru-RU"/>
        </w:rPr>
        <w:t>.</w:t>
      </w:r>
    </w:p>
    <w:p w14:paraId="09E705C6" w14:textId="77777777" w:rsidR="00404273" w:rsidRPr="00320765" w:rsidRDefault="00C778D0" w:rsidP="00B1508A">
      <w:pPr>
        <w:pStyle w:val="a4"/>
        <w:numPr>
          <w:ilvl w:val="1"/>
          <w:numId w:val="8"/>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sidRPr="00320765">
        <w:rPr>
          <w:rFonts w:ascii="Times New Roman" w:eastAsia="Times New Roman" w:hAnsi="Times New Roman" w:cs="Times New Roman"/>
          <w:sz w:val="24"/>
          <w:szCs w:val="24"/>
          <w:lang w:eastAsia="ru-RU"/>
        </w:rPr>
        <w:t>Поставщиком</w:t>
      </w:r>
      <w:r w:rsidRPr="00320765">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обязательств, предусмотренных Договором</w:t>
      </w:r>
      <w:r w:rsidR="00B32C84" w:rsidRPr="00320765">
        <w:rPr>
          <w:rFonts w:ascii="Times New Roman" w:eastAsia="Times New Roman" w:hAnsi="Times New Roman" w:cs="Times New Roman"/>
          <w:sz w:val="24"/>
          <w:szCs w:val="24"/>
          <w:lang w:eastAsia="ru-RU"/>
        </w:rPr>
        <w:t xml:space="preserve"> </w:t>
      </w:r>
      <w:r w:rsidR="00B32C84" w:rsidRPr="00320765">
        <w:rPr>
          <w:rFonts w:ascii="Times New Roman" w:eastAsiaTheme="majorEastAsia" w:hAnsi="Times New Roman" w:cs="Times New Roman"/>
          <w:sz w:val="24"/>
          <w:szCs w:val="24"/>
        </w:rPr>
        <w:t>(в том числе гарантийного обязательства)</w:t>
      </w:r>
      <w:r w:rsidRPr="00320765">
        <w:rPr>
          <w:rFonts w:ascii="Times New Roman" w:eastAsia="Times New Roman" w:hAnsi="Times New Roman" w:cs="Times New Roman"/>
          <w:sz w:val="24"/>
          <w:szCs w:val="24"/>
          <w:lang w:eastAsia="ru-RU"/>
        </w:rPr>
        <w:t xml:space="preserve">, </w:t>
      </w:r>
      <w:r w:rsidR="00D849B3" w:rsidRPr="00320765">
        <w:rPr>
          <w:rFonts w:ascii="Times New Roman" w:eastAsia="Times New Roman" w:hAnsi="Times New Roman" w:cs="Times New Roman"/>
          <w:sz w:val="24"/>
          <w:szCs w:val="24"/>
          <w:lang w:eastAsia="ru-RU"/>
        </w:rPr>
        <w:t xml:space="preserve">размер </w:t>
      </w:r>
      <w:r w:rsidR="00B32C84" w:rsidRPr="00320765">
        <w:rPr>
          <w:rFonts w:ascii="Times New Roman" w:eastAsia="Times New Roman" w:hAnsi="Times New Roman" w:cs="Times New Roman"/>
          <w:sz w:val="24"/>
          <w:szCs w:val="24"/>
          <w:lang w:eastAsia="ru-RU"/>
        </w:rPr>
        <w:t xml:space="preserve">штрафа </w:t>
      </w:r>
      <w:r w:rsidRPr="00320765">
        <w:rPr>
          <w:rFonts w:ascii="Times New Roman" w:eastAsia="Times New Roman" w:hAnsi="Times New Roman" w:cs="Times New Roman"/>
          <w:sz w:val="24"/>
          <w:szCs w:val="24"/>
          <w:lang w:eastAsia="ru-RU"/>
        </w:rPr>
        <w:t>устанавливается</w:t>
      </w:r>
      <w:r w:rsidR="00407138" w:rsidRPr="00320765">
        <w:rPr>
          <w:rFonts w:ascii="Times New Roman" w:eastAsia="Times New Roman" w:hAnsi="Times New Roman" w:cs="Times New Roman"/>
          <w:sz w:val="24"/>
          <w:szCs w:val="24"/>
          <w:lang w:eastAsia="ru-RU"/>
        </w:rPr>
        <w:t xml:space="preserve"> в размере</w:t>
      </w:r>
      <w:r w:rsidR="00404273" w:rsidRPr="00320765">
        <w:rPr>
          <w:rFonts w:ascii="Times New Roman" w:eastAsia="Times New Roman" w:hAnsi="Times New Roman" w:cs="Times New Roman"/>
          <w:sz w:val="24"/>
          <w:szCs w:val="24"/>
          <w:lang w:eastAsia="ru-RU"/>
        </w:rPr>
        <w:t>:</w:t>
      </w:r>
    </w:p>
    <w:p w14:paraId="7ED535CC" w14:textId="77777777" w:rsidR="00C778D0" w:rsidRPr="00320765"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5 </w:t>
      </w:r>
      <w:r w:rsidR="00006799" w:rsidRPr="00320765">
        <w:rPr>
          <w:rFonts w:ascii="Times New Roman" w:eastAsia="Times New Roman" w:hAnsi="Times New Roman" w:cs="Times New Roman"/>
          <w:sz w:val="24"/>
          <w:szCs w:val="24"/>
          <w:lang w:eastAsia="ru-RU"/>
        </w:rPr>
        <w:t xml:space="preserve">(Пять) </w:t>
      </w:r>
      <w:r w:rsidRPr="00320765">
        <w:rPr>
          <w:rFonts w:ascii="Times New Roman" w:eastAsia="Times New Roman" w:hAnsi="Times New Roman" w:cs="Times New Roman"/>
          <w:sz w:val="24"/>
          <w:szCs w:val="24"/>
          <w:lang w:eastAsia="ru-RU"/>
        </w:rPr>
        <w:t xml:space="preserve">процентов </w:t>
      </w:r>
      <w:r w:rsidR="009E0C1B" w:rsidRPr="00320765">
        <w:rPr>
          <w:rFonts w:ascii="Times New Roman" w:eastAsia="Times New Roman" w:hAnsi="Times New Roman" w:cs="Times New Roman"/>
          <w:sz w:val="24"/>
          <w:szCs w:val="24"/>
          <w:lang w:eastAsia="ru-RU"/>
        </w:rPr>
        <w:t xml:space="preserve">от </w:t>
      </w:r>
      <w:r w:rsidRPr="00320765">
        <w:rPr>
          <w:rFonts w:ascii="Times New Roman" w:eastAsia="Times New Roman" w:hAnsi="Times New Roman" w:cs="Times New Roman"/>
          <w:sz w:val="24"/>
          <w:szCs w:val="24"/>
          <w:lang w:eastAsia="ru-RU"/>
        </w:rPr>
        <w:t>Цены Договора (</w:t>
      </w:r>
      <w:r w:rsidR="00696E70" w:rsidRPr="00320765">
        <w:rPr>
          <w:rFonts w:ascii="Times New Roman" w:eastAsia="Times New Roman" w:hAnsi="Times New Roman" w:cs="Times New Roman"/>
          <w:sz w:val="24"/>
          <w:szCs w:val="24"/>
          <w:lang w:eastAsia="ru-RU"/>
        </w:rPr>
        <w:t xml:space="preserve">Цены </w:t>
      </w:r>
      <w:r w:rsidRPr="00320765">
        <w:rPr>
          <w:rFonts w:ascii="Times New Roman" w:eastAsia="Times New Roman" w:hAnsi="Times New Roman" w:cs="Times New Roman"/>
          <w:sz w:val="24"/>
          <w:szCs w:val="24"/>
          <w:lang w:eastAsia="ru-RU"/>
        </w:rPr>
        <w:t>Этапа</w:t>
      </w:r>
      <w:r w:rsidR="0090685C" w:rsidRPr="00320765">
        <w:rPr>
          <w:rFonts w:ascii="Times New Roman" w:eastAsia="Times New Roman" w:hAnsi="Times New Roman" w:cs="Times New Roman"/>
          <w:sz w:val="24"/>
          <w:szCs w:val="24"/>
          <w:lang w:eastAsia="ru-RU"/>
        </w:rPr>
        <w:t xml:space="preserve"> </w:t>
      </w:r>
      <w:r w:rsidR="0085573D" w:rsidRPr="00320765">
        <w:rPr>
          <w:rFonts w:ascii="Times New Roman" w:eastAsia="Times New Roman" w:hAnsi="Times New Roman" w:cs="Times New Roman"/>
          <w:sz w:val="24"/>
          <w:szCs w:val="24"/>
          <w:lang w:eastAsia="ru-RU"/>
        </w:rPr>
        <w:t xml:space="preserve">/ Цены </w:t>
      </w:r>
      <w:r w:rsidR="009953D1" w:rsidRPr="00320765">
        <w:rPr>
          <w:rFonts w:ascii="Times New Roman" w:eastAsia="Times New Roman" w:hAnsi="Times New Roman" w:cs="Times New Roman"/>
          <w:sz w:val="24"/>
          <w:szCs w:val="24"/>
          <w:lang w:eastAsia="ru-RU"/>
        </w:rPr>
        <w:t>Товар</w:t>
      </w:r>
      <w:r w:rsidR="00714A3C" w:rsidRPr="00320765">
        <w:rPr>
          <w:rFonts w:ascii="Times New Roman" w:eastAsia="Times New Roman" w:hAnsi="Times New Roman" w:cs="Times New Roman"/>
          <w:sz w:val="24"/>
          <w:szCs w:val="24"/>
          <w:lang w:eastAsia="ru-RU"/>
        </w:rPr>
        <w:t>а</w:t>
      </w:r>
      <w:r w:rsidRPr="00320765">
        <w:rPr>
          <w:rFonts w:ascii="Times New Roman" w:eastAsia="Times New Roman" w:hAnsi="Times New Roman" w:cs="Times New Roman"/>
          <w:sz w:val="24"/>
          <w:szCs w:val="24"/>
          <w:lang w:eastAsia="ru-RU"/>
        </w:rPr>
        <w:t>)</w:t>
      </w:r>
      <w:r w:rsidR="00B32C84"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 xml:space="preserve"> если </w:t>
      </w:r>
      <w:bookmarkStart w:id="15" w:name="_Hlk57371233"/>
      <w:r w:rsidRPr="00320765">
        <w:rPr>
          <w:rFonts w:ascii="Times New Roman" w:eastAsia="Times New Roman" w:hAnsi="Times New Roman" w:cs="Times New Roman"/>
          <w:sz w:val="24"/>
          <w:szCs w:val="24"/>
          <w:lang w:eastAsia="ru-RU"/>
        </w:rPr>
        <w:t>Цена Договора (</w:t>
      </w:r>
      <w:bookmarkEnd w:id="15"/>
      <w:r w:rsidR="0085573D" w:rsidRPr="00320765">
        <w:rPr>
          <w:rFonts w:ascii="Times New Roman" w:eastAsia="Times New Roman" w:hAnsi="Times New Roman" w:cs="Times New Roman"/>
          <w:sz w:val="24"/>
          <w:szCs w:val="24"/>
          <w:lang w:eastAsia="ru-RU"/>
        </w:rPr>
        <w:t xml:space="preserve">Цена Этапа / Цена </w:t>
      </w:r>
      <w:r w:rsidR="009953D1" w:rsidRPr="00320765">
        <w:rPr>
          <w:rFonts w:ascii="Times New Roman" w:eastAsia="Times New Roman" w:hAnsi="Times New Roman" w:cs="Times New Roman"/>
          <w:sz w:val="24"/>
          <w:szCs w:val="24"/>
          <w:lang w:eastAsia="ru-RU"/>
        </w:rPr>
        <w:t>Товар</w:t>
      </w:r>
      <w:r w:rsidR="00714A3C" w:rsidRPr="00320765">
        <w:rPr>
          <w:rFonts w:ascii="Times New Roman" w:eastAsia="Times New Roman" w:hAnsi="Times New Roman" w:cs="Times New Roman"/>
          <w:sz w:val="24"/>
          <w:szCs w:val="24"/>
          <w:lang w:eastAsia="ru-RU"/>
        </w:rPr>
        <w:t>а</w:t>
      </w:r>
      <w:r w:rsidR="00872BC8" w:rsidRPr="00320765">
        <w:rPr>
          <w:rFonts w:ascii="Times New Roman" w:eastAsia="Times New Roman" w:hAnsi="Times New Roman" w:cs="Times New Roman"/>
          <w:sz w:val="24"/>
          <w:szCs w:val="24"/>
          <w:lang w:eastAsia="ru-RU"/>
        </w:rPr>
        <w:t>) составляет</w:t>
      </w:r>
      <w:r w:rsidRPr="00320765">
        <w:rPr>
          <w:rFonts w:ascii="Times New Roman" w:eastAsia="Times New Roman" w:hAnsi="Times New Roman" w:cs="Times New Roman"/>
          <w:sz w:val="24"/>
          <w:szCs w:val="24"/>
          <w:lang w:eastAsia="ru-RU"/>
        </w:rPr>
        <w:t xml:space="preserve"> от 3 </w:t>
      </w:r>
      <w:r w:rsidR="00780F19" w:rsidRPr="00320765">
        <w:rPr>
          <w:rFonts w:ascii="Times New Roman" w:eastAsia="Times New Roman" w:hAnsi="Times New Roman" w:cs="Times New Roman"/>
          <w:sz w:val="24"/>
          <w:szCs w:val="24"/>
          <w:lang w:eastAsia="ru-RU"/>
        </w:rPr>
        <w:t>млн</w:t>
      </w:r>
      <w:r w:rsidRPr="00320765">
        <w:rPr>
          <w:rFonts w:ascii="Times New Roman" w:eastAsia="Times New Roman" w:hAnsi="Times New Roman" w:cs="Times New Roman"/>
          <w:sz w:val="24"/>
          <w:szCs w:val="24"/>
          <w:lang w:eastAsia="ru-RU"/>
        </w:rPr>
        <w:t xml:space="preserve"> рублей до 50 </w:t>
      </w:r>
      <w:r w:rsidR="00780F19" w:rsidRPr="00320765">
        <w:rPr>
          <w:rFonts w:ascii="Times New Roman" w:eastAsia="Times New Roman" w:hAnsi="Times New Roman" w:cs="Times New Roman"/>
          <w:sz w:val="24"/>
          <w:szCs w:val="24"/>
          <w:lang w:eastAsia="ru-RU"/>
        </w:rPr>
        <w:t>млн</w:t>
      </w:r>
      <w:r w:rsidRPr="00320765">
        <w:rPr>
          <w:rFonts w:ascii="Times New Roman" w:eastAsia="Times New Roman" w:hAnsi="Times New Roman" w:cs="Times New Roman"/>
          <w:sz w:val="24"/>
          <w:szCs w:val="24"/>
          <w:lang w:eastAsia="ru-RU"/>
        </w:rPr>
        <w:t xml:space="preserve"> рублей (включительно)</w:t>
      </w:r>
      <w:r w:rsidR="00B32C84" w:rsidRPr="00320765">
        <w:rPr>
          <w:rFonts w:ascii="Times New Roman" w:eastAsia="Times New Roman" w:hAnsi="Times New Roman" w:cs="Times New Roman"/>
          <w:sz w:val="24"/>
          <w:szCs w:val="24"/>
          <w:lang w:eastAsia="ru-RU"/>
        </w:rPr>
        <w:t>;</w:t>
      </w:r>
    </w:p>
    <w:p w14:paraId="547DCE24" w14:textId="77777777" w:rsidR="00C778D0" w:rsidRPr="00320765" w:rsidRDefault="00C778D0" w:rsidP="00B1508A">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sidRPr="00320765">
        <w:rPr>
          <w:rFonts w:ascii="Times New Roman" w:eastAsia="Times New Roman" w:hAnsi="Times New Roman" w:cs="Times New Roman"/>
          <w:sz w:val="24"/>
          <w:szCs w:val="24"/>
          <w:lang w:eastAsia="ru-RU"/>
        </w:rPr>
        <w:t>Поставщиком</w:t>
      </w:r>
      <w:r w:rsidRPr="00320765">
        <w:rPr>
          <w:rFonts w:ascii="Times New Roman" w:eastAsia="Times New Roman" w:hAnsi="Times New Roman" w:cs="Times New Roman"/>
          <w:sz w:val="24"/>
          <w:szCs w:val="24"/>
          <w:lang w:eastAsia="ru-RU"/>
        </w:rPr>
        <w:t xml:space="preserve"> обязательства, предусмотренного </w:t>
      </w:r>
      <w:r w:rsidR="00EF3784" w:rsidRPr="00320765">
        <w:rPr>
          <w:rFonts w:ascii="Times New Roman" w:eastAsia="Times New Roman" w:hAnsi="Times New Roman" w:cs="Times New Roman"/>
          <w:sz w:val="24"/>
          <w:szCs w:val="24"/>
          <w:lang w:eastAsia="ru-RU"/>
        </w:rPr>
        <w:t>Д</w:t>
      </w:r>
      <w:r w:rsidRPr="00320765">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320765">
        <w:rPr>
          <w:rFonts w:ascii="Times New Roman" w:eastAsia="Times New Roman" w:hAnsi="Times New Roman" w:cs="Times New Roman"/>
          <w:sz w:val="24"/>
          <w:szCs w:val="24"/>
          <w:lang w:eastAsia="ru-RU"/>
        </w:rPr>
        <w:t>Д</w:t>
      </w:r>
      <w:r w:rsidRPr="00320765">
        <w:rPr>
          <w:rFonts w:ascii="Times New Roman" w:eastAsia="Times New Roman" w:hAnsi="Times New Roman" w:cs="Times New Roman"/>
          <w:sz w:val="24"/>
          <w:szCs w:val="24"/>
          <w:lang w:eastAsia="ru-RU"/>
        </w:rPr>
        <w:t>оговоре таких обязательств) в</w:t>
      </w:r>
      <w:r w:rsidR="00407138" w:rsidRPr="00320765">
        <w:rPr>
          <w:rFonts w:ascii="Times New Roman" w:eastAsia="Times New Roman" w:hAnsi="Times New Roman" w:cs="Times New Roman"/>
          <w:sz w:val="24"/>
          <w:szCs w:val="24"/>
          <w:lang w:eastAsia="ru-RU"/>
        </w:rPr>
        <w:t xml:space="preserve"> размере</w:t>
      </w:r>
      <w:r w:rsidR="00404273" w:rsidRPr="00320765">
        <w:rPr>
          <w:rFonts w:ascii="Times New Roman" w:eastAsia="Times New Roman" w:hAnsi="Times New Roman" w:cs="Times New Roman"/>
          <w:sz w:val="24"/>
          <w:szCs w:val="24"/>
          <w:lang w:eastAsia="ru-RU"/>
        </w:rPr>
        <w:t>:</w:t>
      </w:r>
      <w:r w:rsidR="003E6842" w:rsidRPr="00320765">
        <w:rPr>
          <w:rFonts w:ascii="Times New Roman" w:eastAsia="Times New Roman" w:hAnsi="Times New Roman" w:cs="Times New Roman"/>
          <w:sz w:val="24"/>
          <w:szCs w:val="24"/>
          <w:lang w:eastAsia="ru-RU"/>
        </w:rPr>
        <w:t xml:space="preserve"> </w:t>
      </w:r>
    </w:p>
    <w:p w14:paraId="795A1ECE" w14:textId="77777777" w:rsidR="00C778D0" w:rsidRPr="00320765"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5</w:t>
      </w:r>
      <w:r w:rsidR="00BD186E" w:rsidRPr="00320765">
        <w:rPr>
          <w:rFonts w:ascii="Times New Roman" w:eastAsia="Times New Roman" w:hAnsi="Times New Roman" w:cs="Times New Roman"/>
          <w:sz w:val="24"/>
          <w:szCs w:val="24"/>
          <w:lang w:eastAsia="ru-RU"/>
        </w:rPr>
        <w:t> </w:t>
      </w:r>
      <w:r w:rsidRPr="00320765">
        <w:rPr>
          <w:rFonts w:ascii="Times New Roman" w:eastAsia="Times New Roman" w:hAnsi="Times New Roman" w:cs="Times New Roman"/>
          <w:sz w:val="24"/>
          <w:szCs w:val="24"/>
          <w:lang w:eastAsia="ru-RU"/>
        </w:rPr>
        <w:t>000</w:t>
      </w:r>
      <w:r w:rsidR="00BD186E" w:rsidRPr="00320765">
        <w:rPr>
          <w:rFonts w:ascii="Times New Roman" w:eastAsia="Times New Roman" w:hAnsi="Times New Roman" w:cs="Times New Roman"/>
          <w:sz w:val="24"/>
          <w:szCs w:val="24"/>
          <w:lang w:eastAsia="ru-RU"/>
        </w:rPr>
        <w:t>,00</w:t>
      </w:r>
      <w:r w:rsidRPr="00320765">
        <w:rPr>
          <w:rFonts w:ascii="Times New Roman" w:eastAsia="Times New Roman" w:hAnsi="Times New Roman" w:cs="Times New Roman"/>
          <w:sz w:val="24"/>
          <w:szCs w:val="24"/>
          <w:lang w:eastAsia="ru-RU"/>
        </w:rPr>
        <w:t xml:space="preserve"> </w:t>
      </w:r>
      <w:r w:rsidR="00006799" w:rsidRPr="00320765">
        <w:rPr>
          <w:rFonts w:ascii="Times New Roman" w:eastAsia="Times New Roman" w:hAnsi="Times New Roman" w:cs="Times New Roman"/>
          <w:sz w:val="24"/>
          <w:szCs w:val="24"/>
          <w:lang w:eastAsia="ru-RU"/>
        </w:rPr>
        <w:t xml:space="preserve">(Пять тысяч) </w:t>
      </w:r>
      <w:r w:rsidRPr="00320765">
        <w:rPr>
          <w:rFonts w:ascii="Times New Roman" w:eastAsia="Times New Roman" w:hAnsi="Times New Roman" w:cs="Times New Roman"/>
          <w:sz w:val="24"/>
          <w:szCs w:val="24"/>
          <w:lang w:eastAsia="ru-RU"/>
        </w:rPr>
        <w:t>рублей</w:t>
      </w:r>
      <w:r w:rsidR="0040601A" w:rsidRPr="00320765">
        <w:rPr>
          <w:rFonts w:ascii="Times New Roman" w:eastAsia="Times New Roman" w:hAnsi="Times New Roman" w:cs="Times New Roman"/>
          <w:sz w:val="24"/>
          <w:szCs w:val="24"/>
          <w:lang w:eastAsia="ru-RU"/>
        </w:rPr>
        <w:t xml:space="preserve"> 00 копеек</w:t>
      </w:r>
      <w:r w:rsidRPr="00320765">
        <w:rPr>
          <w:rFonts w:ascii="Times New Roman" w:eastAsia="Times New Roman" w:hAnsi="Times New Roman" w:cs="Times New Roman"/>
          <w:sz w:val="24"/>
          <w:szCs w:val="24"/>
          <w:lang w:eastAsia="ru-RU"/>
        </w:rPr>
        <w:t xml:space="preserve">, если </w:t>
      </w:r>
      <w:r w:rsidR="00EF3784" w:rsidRPr="00320765">
        <w:rPr>
          <w:rFonts w:ascii="Times New Roman" w:eastAsia="Times New Roman" w:hAnsi="Times New Roman" w:cs="Times New Roman"/>
          <w:sz w:val="24"/>
          <w:szCs w:val="24"/>
          <w:lang w:eastAsia="ru-RU"/>
        </w:rPr>
        <w:t>Ц</w:t>
      </w:r>
      <w:r w:rsidRPr="00320765">
        <w:rPr>
          <w:rFonts w:ascii="Times New Roman" w:eastAsia="Times New Roman" w:hAnsi="Times New Roman" w:cs="Times New Roman"/>
          <w:sz w:val="24"/>
          <w:szCs w:val="24"/>
          <w:lang w:eastAsia="ru-RU"/>
        </w:rPr>
        <w:t xml:space="preserve">ена </w:t>
      </w:r>
      <w:r w:rsidR="00EF3784" w:rsidRPr="00320765">
        <w:rPr>
          <w:rFonts w:ascii="Times New Roman" w:eastAsia="Times New Roman" w:hAnsi="Times New Roman" w:cs="Times New Roman"/>
          <w:sz w:val="24"/>
          <w:szCs w:val="24"/>
          <w:lang w:eastAsia="ru-RU"/>
        </w:rPr>
        <w:t>Д</w:t>
      </w:r>
      <w:r w:rsidRPr="00320765">
        <w:rPr>
          <w:rFonts w:ascii="Times New Roman" w:eastAsia="Times New Roman" w:hAnsi="Times New Roman" w:cs="Times New Roman"/>
          <w:sz w:val="24"/>
          <w:szCs w:val="24"/>
          <w:lang w:eastAsia="ru-RU"/>
        </w:rPr>
        <w:t xml:space="preserve">оговора составляет от 3 </w:t>
      </w:r>
      <w:r w:rsidR="00780F19" w:rsidRPr="00320765">
        <w:rPr>
          <w:rFonts w:ascii="Times New Roman" w:eastAsia="Times New Roman" w:hAnsi="Times New Roman" w:cs="Times New Roman"/>
          <w:sz w:val="24"/>
          <w:szCs w:val="24"/>
          <w:lang w:eastAsia="ru-RU"/>
        </w:rPr>
        <w:t>млн</w:t>
      </w:r>
      <w:r w:rsidRPr="00320765">
        <w:rPr>
          <w:rFonts w:ascii="Times New Roman" w:eastAsia="Times New Roman" w:hAnsi="Times New Roman" w:cs="Times New Roman"/>
          <w:sz w:val="24"/>
          <w:szCs w:val="24"/>
          <w:lang w:eastAsia="ru-RU"/>
        </w:rPr>
        <w:t xml:space="preserve"> рублей до 50 </w:t>
      </w:r>
      <w:r w:rsidR="00780F19" w:rsidRPr="00320765">
        <w:rPr>
          <w:rFonts w:ascii="Times New Roman" w:eastAsia="Times New Roman" w:hAnsi="Times New Roman" w:cs="Times New Roman"/>
          <w:sz w:val="24"/>
          <w:szCs w:val="24"/>
          <w:lang w:eastAsia="ru-RU"/>
        </w:rPr>
        <w:t>млн</w:t>
      </w:r>
      <w:r w:rsidRPr="00320765">
        <w:rPr>
          <w:rFonts w:ascii="Times New Roman" w:eastAsia="Times New Roman" w:hAnsi="Times New Roman" w:cs="Times New Roman"/>
          <w:sz w:val="24"/>
          <w:szCs w:val="24"/>
          <w:lang w:eastAsia="ru-RU"/>
        </w:rPr>
        <w:t xml:space="preserve"> рублей (включительно);</w:t>
      </w:r>
    </w:p>
    <w:p w14:paraId="115CBBFA" w14:textId="77777777" w:rsidR="00870EB7" w:rsidRPr="00320765" w:rsidRDefault="00A07CE0" w:rsidP="00B1508A">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6" w:name="_Hlk125537442"/>
      <w:r w:rsidRPr="00320765">
        <w:rPr>
          <w:rFonts w:ascii="Times New Roman" w:eastAsia="Times New Roman" w:hAnsi="Times New Roman" w:cs="Times New Roman"/>
          <w:sz w:val="24"/>
          <w:szCs w:val="24"/>
          <w:lang w:eastAsia="ru-RU"/>
        </w:rPr>
        <w:lastRenderedPageBreak/>
        <w:t xml:space="preserve">Пеня начисляется за каждый день просрочки </w:t>
      </w:r>
      <w:r w:rsidR="00D125E0" w:rsidRPr="00320765">
        <w:rPr>
          <w:rFonts w:ascii="Times New Roman" w:eastAsia="Times New Roman" w:hAnsi="Times New Roman" w:cs="Times New Roman"/>
          <w:sz w:val="24"/>
          <w:szCs w:val="24"/>
          <w:lang w:eastAsia="ru-RU"/>
        </w:rPr>
        <w:t>Поставщиком</w:t>
      </w:r>
      <w:r w:rsidR="00870EB7" w:rsidRPr="00320765">
        <w:rPr>
          <w:rFonts w:ascii="Times New Roman" w:eastAsia="Times New Roman" w:hAnsi="Times New Roman" w:cs="Times New Roman"/>
          <w:sz w:val="24"/>
          <w:szCs w:val="24"/>
          <w:lang w:eastAsia="ru-RU"/>
        </w:rPr>
        <w:t xml:space="preserve">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320765">
        <w:rPr>
          <w:rFonts w:ascii="Times New Roman" w:eastAsia="Times New Roman" w:hAnsi="Times New Roman" w:cs="Times New Roman"/>
          <w:sz w:val="24"/>
          <w:szCs w:val="24"/>
          <w:lang w:eastAsia="ru-RU"/>
        </w:rPr>
        <w:t>О</w:t>
      </w:r>
      <w:r w:rsidR="00870EB7" w:rsidRPr="00320765">
        <w:rPr>
          <w:rFonts w:ascii="Times New Roman" w:eastAsia="Times New Roman" w:hAnsi="Times New Roman" w:cs="Times New Roman"/>
          <w:sz w:val="24"/>
          <w:szCs w:val="24"/>
          <w:lang w:eastAsia="ru-RU"/>
        </w:rPr>
        <w:t xml:space="preserve">дной трехсотой) действующей на дату </w:t>
      </w:r>
      <w:r w:rsidR="00CB01BA" w:rsidRPr="00320765">
        <w:rPr>
          <w:rFonts w:ascii="Times New Roman" w:eastAsia="Times New Roman" w:hAnsi="Times New Roman" w:cs="Times New Roman"/>
          <w:sz w:val="24"/>
          <w:szCs w:val="24"/>
          <w:lang w:eastAsia="ru-RU"/>
        </w:rPr>
        <w:t xml:space="preserve">исполнения обязательства </w:t>
      </w:r>
      <w:r w:rsidR="00870EB7" w:rsidRPr="00320765">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320765">
        <w:rPr>
          <w:rFonts w:ascii="Times New Roman" w:eastAsia="Times New Roman" w:hAnsi="Times New Roman" w:cs="Times New Roman"/>
          <w:sz w:val="24"/>
          <w:szCs w:val="24"/>
          <w:lang w:eastAsia="ru-RU"/>
        </w:rPr>
        <w:t>Ц</w:t>
      </w:r>
      <w:r w:rsidR="00870EB7" w:rsidRPr="00320765">
        <w:rPr>
          <w:rFonts w:ascii="Times New Roman" w:eastAsia="Times New Roman" w:hAnsi="Times New Roman" w:cs="Times New Roman"/>
          <w:sz w:val="24"/>
          <w:szCs w:val="24"/>
          <w:lang w:eastAsia="ru-RU"/>
        </w:rPr>
        <w:t>ены Договора (</w:t>
      </w:r>
      <w:r w:rsidR="000013F5" w:rsidRPr="00320765">
        <w:rPr>
          <w:rFonts w:ascii="Times New Roman" w:eastAsia="Times New Roman" w:hAnsi="Times New Roman" w:cs="Times New Roman"/>
          <w:sz w:val="24"/>
          <w:szCs w:val="24"/>
          <w:lang w:eastAsia="ru-RU"/>
        </w:rPr>
        <w:t>Цены Этапа</w:t>
      </w:r>
      <w:r w:rsidR="00870EB7" w:rsidRPr="00320765">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D125E0" w:rsidRPr="00320765">
        <w:rPr>
          <w:rFonts w:ascii="Times New Roman" w:eastAsia="Times New Roman" w:hAnsi="Times New Roman" w:cs="Times New Roman"/>
          <w:sz w:val="24"/>
          <w:szCs w:val="24"/>
          <w:lang w:eastAsia="ru-RU"/>
        </w:rPr>
        <w:t>Поставщиком</w:t>
      </w:r>
      <w:r w:rsidR="00870EB7" w:rsidRPr="00320765">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bookmarkEnd w:id="16"/>
    <w:p w14:paraId="2DA4121B" w14:textId="77777777" w:rsidR="00C778D0" w:rsidRPr="00320765" w:rsidRDefault="00C778D0" w:rsidP="00B1508A">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Общая сумма начисленных </w:t>
      </w:r>
      <w:r w:rsidR="00CC5DE6" w:rsidRPr="00320765">
        <w:rPr>
          <w:rFonts w:ascii="Times New Roman" w:eastAsia="Times New Roman" w:hAnsi="Times New Roman" w:cs="Times New Roman"/>
          <w:sz w:val="24"/>
          <w:szCs w:val="24"/>
          <w:lang w:eastAsia="ru-RU"/>
        </w:rPr>
        <w:t>неустоек</w:t>
      </w:r>
      <w:r w:rsidRPr="00320765">
        <w:rPr>
          <w:rFonts w:ascii="Times New Roman" w:eastAsia="Times New Roman" w:hAnsi="Times New Roman" w:cs="Times New Roman"/>
          <w:sz w:val="24"/>
          <w:szCs w:val="24"/>
          <w:lang w:eastAsia="ru-RU"/>
        </w:rPr>
        <w:t xml:space="preserve"> за неисполнение или ненадлежащее исполнение </w:t>
      </w:r>
      <w:r w:rsidR="00D125E0" w:rsidRPr="00320765">
        <w:rPr>
          <w:rFonts w:ascii="Times New Roman" w:eastAsia="Times New Roman" w:hAnsi="Times New Roman" w:cs="Times New Roman"/>
          <w:sz w:val="24"/>
          <w:szCs w:val="24"/>
          <w:lang w:eastAsia="ru-RU"/>
        </w:rPr>
        <w:t>Поставщиком</w:t>
      </w:r>
      <w:r w:rsidRPr="00320765">
        <w:rPr>
          <w:rFonts w:ascii="Times New Roman" w:eastAsia="Times New Roman" w:hAnsi="Times New Roman" w:cs="Times New Roman"/>
          <w:sz w:val="24"/>
          <w:szCs w:val="24"/>
          <w:lang w:eastAsia="ru-RU"/>
        </w:rPr>
        <w:t xml:space="preserve"> обязательств, предусмотренных Договором, не может превышать Цену Договора.</w:t>
      </w:r>
    </w:p>
    <w:p w14:paraId="0A5756B3" w14:textId="77777777" w:rsidR="00404273" w:rsidRPr="00320765" w:rsidRDefault="004D31B8"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320765">
        <w:rPr>
          <w:rFonts w:ascii="Times New Roman" w:eastAsia="Times New Roman" w:hAnsi="Times New Roman" w:cs="Times New Roman"/>
          <w:sz w:val="24"/>
          <w:szCs w:val="24"/>
          <w:lang w:eastAsia="ru-RU"/>
        </w:rPr>
        <w:t>Д</w:t>
      </w:r>
      <w:r w:rsidRPr="00320765">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320765">
        <w:rPr>
          <w:rFonts w:ascii="Times New Roman" w:eastAsia="Times New Roman" w:hAnsi="Times New Roman" w:cs="Times New Roman"/>
          <w:sz w:val="24"/>
          <w:szCs w:val="24"/>
          <w:lang w:eastAsia="ru-RU"/>
        </w:rPr>
        <w:t>Д</w:t>
      </w:r>
      <w:r w:rsidRPr="00320765">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320765">
        <w:rPr>
          <w:rFonts w:ascii="Times New Roman" w:eastAsia="Times New Roman" w:hAnsi="Times New Roman" w:cs="Times New Roman"/>
          <w:sz w:val="24"/>
          <w:szCs w:val="24"/>
          <w:lang w:eastAsia="ru-RU"/>
        </w:rPr>
        <w:t>размере</w:t>
      </w:r>
      <w:r w:rsidR="00404273" w:rsidRPr="00320765">
        <w:rPr>
          <w:rFonts w:ascii="Times New Roman" w:eastAsia="Times New Roman" w:hAnsi="Times New Roman" w:cs="Times New Roman"/>
          <w:sz w:val="24"/>
          <w:szCs w:val="24"/>
          <w:lang w:eastAsia="ru-RU"/>
        </w:rPr>
        <w:t>:</w:t>
      </w:r>
      <w:r w:rsidR="003E6842" w:rsidRPr="00320765">
        <w:rPr>
          <w:rFonts w:ascii="Times New Roman" w:eastAsia="Times New Roman" w:hAnsi="Times New Roman" w:cs="Times New Roman"/>
          <w:sz w:val="24"/>
          <w:szCs w:val="24"/>
          <w:lang w:eastAsia="ru-RU"/>
        </w:rPr>
        <w:t xml:space="preserve"> </w:t>
      </w:r>
    </w:p>
    <w:p w14:paraId="53A5D00B" w14:textId="77777777" w:rsidR="004D31B8" w:rsidRPr="00320765" w:rsidRDefault="004D31B8" w:rsidP="00404273">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5</w:t>
      </w:r>
      <w:r w:rsidR="00BD186E" w:rsidRPr="00320765">
        <w:rPr>
          <w:rFonts w:ascii="Times New Roman" w:eastAsia="Times New Roman" w:hAnsi="Times New Roman" w:cs="Times New Roman"/>
          <w:sz w:val="24"/>
          <w:szCs w:val="24"/>
          <w:lang w:eastAsia="ru-RU"/>
        </w:rPr>
        <w:t> </w:t>
      </w:r>
      <w:r w:rsidRPr="00320765">
        <w:rPr>
          <w:rFonts w:ascii="Times New Roman" w:eastAsia="Times New Roman" w:hAnsi="Times New Roman" w:cs="Times New Roman"/>
          <w:sz w:val="24"/>
          <w:szCs w:val="24"/>
          <w:lang w:eastAsia="ru-RU"/>
        </w:rPr>
        <w:t>000</w:t>
      </w:r>
      <w:r w:rsidR="00BD186E" w:rsidRPr="00320765">
        <w:rPr>
          <w:rFonts w:ascii="Times New Roman" w:eastAsia="Times New Roman" w:hAnsi="Times New Roman" w:cs="Times New Roman"/>
          <w:sz w:val="24"/>
          <w:szCs w:val="24"/>
          <w:lang w:eastAsia="ru-RU"/>
        </w:rPr>
        <w:t>,00</w:t>
      </w:r>
      <w:r w:rsidRPr="00320765">
        <w:rPr>
          <w:rFonts w:ascii="Times New Roman" w:eastAsia="Times New Roman" w:hAnsi="Times New Roman" w:cs="Times New Roman"/>
          <w:sz w:val="24"/>
          <w:szCs w:val="24"/>
          <w:lang w:eastAsia="ru-RU"/>
        </w:rPr>
        <w:t xml:space="preserve"> </w:t>
      </w:r>
      <w:r w:rsidR="009509DE" w:rsidRPr="00320765">
        <w:rPr>
          <w:rFonts w:ascii="Times New Roman" w:eastAsia="Times New Roman" w:hAnsi="Times New Roman" w:cs="Times New Roman"/>
          <w:sz w:val="24"/>
          <w:szCs w:val="24"/>
          <w:lang w:eastAsia="ru-RU"/>
        </w:rPr>
        <w:t xml:space="preserve">(Пять тысяч) </w:t>
      </w:r>
      <w:r w:rsidRPr="00320765">
        <w:rPr>
          <w:rFonts w:ascii="Times New Roman" w:eastAsia="Times New Roman" w:hAnsi="Times New Roman" w:cs="Times New Roman"/>
          <w:sz w:val="24"/>
          <w:szCs w:val="24"/>
          <w:lang w:eastAsia="ru-RU"/>
        </w:rPr>
        <w:t>рублей</w:t>
      </w:r>
      <w:r w:rsidR="0040601A" w:rsidRPr="00320765">
        <w:rPr>
          <w:rFonts w:ascii="Times New Roman" w:eastAsia="Times New Roman" w:hAnsi="Times New Roman" w:cs="Times New Roman"/>
          <w:sz w:val="24"/>
          <w:szCs w:val="24"/>
          <w:lang w:eastAsia="ru-RU"/>
        </w:rPr>
        <w:t xml:space="preserve"> 00 копеек</w:t>
      </w:r>
      <w:r w:rsidRPr="00320765">
        <w:rPr>
          <w:rFonts w:ascii="Times New Roman" w:eastAsia="Times New Roman" w:hAnsi="Times New Roman" w:cs="Times New Roman"/>
          <w:sz w:val="24"/>
          <w:szCs w:val="24"/>
          <w:lang w:eastAsia="ru-RU"/>
        </w:rPr>
        <w:t xml:space="preserve">, если Цена Договора составляет от 3 </w:t>
      </w:r>
      <w:r w:rsidR="00780F19" w:rsidRPr="00320765">
        <w:rPr>
          <w:rFonts w:ascii="Times New Roman" w:eastAsia="Times New Roman" w:hAnsi="Times New Roman" w:cs="Times New Roman"/>
          <w:sz w:val="24"/>
          <w:szCs w:val="24"/>
          <w:lang w:eastAsia="ru-RU"/>
        </w:rPr>
        <w:t>млн</w:t>
      </w:r>
      <w:r w:rsidRPr="00320765">
        <w:rPr>
          <w:rFonts w:ascii="Times New Roman" w:eastAsia="Times New Roman" w:hAnsi="Times New Roman" w:cs="Times New Roman"/>
          <w:sz w:val="24"/>
          <w:szCs w:val="24"/>
          <w:lang w:eastAsia="ru-RU"/>
        </w:rPr>
        <w:t xml:space="preserve"> рублей до 50 </w:t>
      </w:r>
      <w:r w:rsidR="00780F19" w:rsidRPr="00320765">
        <w:rPr>
          <w:rFonts w:ascii="Times New Roman" w:eastAsia="Times New Roman" w:hAnsi="Times New Roman" w:cs="Times New Roman"/>
          <w:sz w:val="24"/>
          <w:szCs w:val="24"/>
          <w:lang w:eastAsia="ru-RU"/>
        </w:rPr>
        <w:t>млн</w:t>
      </w:r>
      <w:r w:rsidRPr="00320765">
        <w:rPr>
          <w:rFonts w:ascii="Times New Roman" w:eastAsia="Times New Roman" w:hAnsi="Times New Roman" w:cs="Times New Roman"/>
          <w:sz w:val="24"/>
          <w:szCs w:val="24"/>
          <w:lang w:eastAsia="ru-RU"/>
        </w:rPr>
        <w:t xml:space="preserve"> рублей (включительно);</w:t>
      </w:r>
    </w:p>
    <w:p w14:paraId="1B2B069F" w14:textId="77777777" w:rsidR="001F7899" w:rsidRPr="00320765" w:rsidRDefault="001F7899" w:rsidP="00B1508A">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7" w:name="_Hlk125537495"/>
      <w:r w:rsidRPr="00320765">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320765">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320765">
        <w:rPr>
          <w:rFonts w:ascii="Times New Roman" w:eastAsia="Times New Roman" w:hAnsi="Times New Roman" w:cs="Times New Roman"/>
          <w:sz w:val="24"/>
          <w:szCs w:val="24"/>
          <w:lang w:eastAsia="ru-RU"/>
        </w:rPr>
        <w:t>А</w:t>
      </w:r>
      <w:r w:rsidR="00FF097E" w:rsidRPr="00320765">
        <w:rPr>
          <w:rFonts w:ascii="Times New Roman" w:eastAsia="Times New Roman" w:hAnsi="Times New Roman" w:cs="Times New Roman"/>
          <w:sz w:val="24"/>
          <w:szCs w:val="24"/>
          <w:lang w:eastAsia="ru-RU"/>
        </w:rPr>
        <w:t>в</w:t>
      </w:r>
      <w:r w:rsidR="00407138" w:rsidRPr="00320765">
        <w:rPr>
          <w:rFonts w:ascii="Times New Roman" w:eastAsia="Times New Roman" w:hAnsi="Times New Roman" w:cs="Times New Roman"/>
          <w:sz w:val="24"/>
          <w:szCs w:val="24"/>
          <w:lang w:eastAsia="ru-RU"/>
        </w:rPr>
        <w:t>анса</w:t>
      </w:r>
      <w:r w:rsidR="00FF097E"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 xml:space="preserve">, предусмотренного </w:t>
      </w:r>
      <w:r w:rsidR="002F16C9" w:rsidRPr="00320765">
        <w:rPr>
          <w:rFonts w:ascii="Times New Roman" w:eastAsia="Times New Roman" w:hAnsi="Times New Roman" w:cs="Times New Roman"/>
          <w:sz w:val="24"/>
          <w:szCs w:val="24"/>
          <w:lang w:eastAsia="ru-RU"/>
        </w:rPr>
        <w:t>Д</w:t>
      </w:r>
      <w:r w:rsidRPr="00320765">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320765">
        <w:rPr>
          <w:rFonts w:ascii="Times New Roman" w:eastAsia="Times New Roman" w:hAnsi="Times New Roman" w:cs="Times New Roman"/>
          <w:sz w:val="24"/>
          <w:szCs w:val="24"/>
          <w:lang w:eastAsia="ru-RU"/>
        </w:rPr>
        <w:t>Д</w:t>
      </w:r>
      <w:r w:rsidRPr="00320765">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320765">
        <w:rPr>
          <w:rFonts w:ascii="Times New Roman" w:eastAsia="Times New Roman" w:hAnsi="Times New Roman" w:cs="Times New Roman"/>
          <w:sz w:val="24"/>
          <w:szCs w:val="24"/>
          <w:lang w:eastAsia="ru-RU"/>
        </w:rPr>
        <w:t>1/300 (О</w:t>
      </w:r>
      <w:r w:rsidRPr="00320765">
        <w:rPr>
          <w:rFonts w:ascii="Times New Roman" w:eastAsia="Times New Roman" w:hAnsi="Times New Roman" w:cs="Times New Roman"/>
          <w:sz w:val="24"/>
          <w:szCs w:val="24"/>
          <w:lang w:eastAsia="ru-RU"/>
        </w:rPr>
        <w:t>дной трехсотой</w:t>
      </w:r>
      <w:r w:rsidR="002F16C9"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 xml:space="preserve"> действующей на дату </w:t>
      </w:r>
      <w:r w:rsidR="00CB01BA" w:rsidRPr="00320765">
        <w:rPr>
          <w:rFonts w:ascii="Times New Roman" w:eastAsia="Times New Roman" w:hAnsi="Times New Roman" w:cs="Times New Roman"/>
          <w:sz w:val="24"/>
          <w:szCs w:val="24"/>
          <w:lang w:eastAsia="ru-RU"/>
        </w:rPr>
        <w:t>исполнения обязательства</w:t>
      </w:r>
      <w:r w:rsidRPr="00320765">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7"/>
      <w:r w:rsidRPr="00320765">
        <w:rPr>
          <w:rFonts w:ascii="Times New Roman" w:eastAsia="Times New Roman" w:hAnsi="Times New Roman" w:cs="Times New Roman"/>
          <w:sz w:val="24"/>
          <w:szCs w:val="24"/>
          <w:lang w:eastAsia="ru-RU"/>
        </w:rPr>
        <w:t>.</w:t>
      </w:r>
    </w:p>
    <w:p w14:paraId="5CA9C652" w14:textId="77777777" w:rsidR="00A12A8A" w:rsidRPr="00320765" w:rsidRDefault="001F7899" w:rsidP="00B1508A">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Общая сумма начисленных </w:t>
      </w:r>
      <w:r w:rsidR="00CC5DE6" w:rsidRPr="00320765">
        <w:rPr>
          <w:rFonts w:ascii="Times New Roman" w:eastAsia="Times New Roman" w:hAnsi="Times New Roman" w:cs="Times New Roman"/>
          <w:sz w:val="24"/>
          <w:szCs w:val="24"/>
          <w:lang w:eastAsia="ru-RU"/>
        </w:rPr>
        <w:t>неустоек</w:t>
      </w:r>
      <w:r w:rsidRPr="00320765">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782A1958" w14:textId="77777777" w:rsidR="00A12A8A" w:rsidRPr="00320765" w:rsidRDefault="00A12A8A" w:rsidP="00B1508A">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hAnsi="Times New Roman" w:cs="Times New Roman"/>
          <w:sz w:val="24"/>
          <w:szCs w:val="24"/>
          <w:shd w:val="clear" w:color="auto" w:fill="FFFFFF"/>
        </w:rPr>
        <w:t xml:space="preserve">В случае нарушения правил конфиденциальности, установленных разделом 8 настоящего Договора, </w:t>
      </w:r>
      <w:r w:rsidR="00C151B3" w:rsidRPr="00320765">
        <w:rPr>
          <w:rFonts w:ascii="Times New Roman" w:hAnsi="Times New Roman" w:cs="Times New Roman"/>
          <w:sz w:val="24"/>
          <w:szCs w:val="24"/>
          <w:shd w:val="clear" w:color="auto" w:fill="FFFFFF"/>
        </w:rPr>
        <w:t>Поставщик</w:t>
      </w:r>
      <w:r w:rsidRPr="00320765">
        <w:rPr>
          <w:rFonts w:ascii="Times New Roman" w:hAnsi="Times New Roman" w:cs="Times New Roman"/>
          <w:sz w:val="24"/>
          <w:szCs w:val="24"/>
          <w:shd w:val="clear" w:color="auto" w:fill="FFFFFF"/>
        </w:rPr>
        <w:t xml:space="preserve"> обязан уплатить Заказчику штраф. Размер штрафа устанавливается в виде фиксированной суммы в размере 50 000 (пятидесяти тысяч) рублей.</w:t>
      </w:r>
    </w:p>
    <w:p w14:paraId="021B31D8" w14:textId="77777777" w:rsidR="001F7899" w:rsidRPr="00320765" w:rsidRDefault="001F7899" w:rsidP="00B1508A">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853DC18" w14:textId="77777777" w:rsidR="00D95F56" w:rsidRPr="00320765" w:rsidRDefault="001F7899" w:rsidP="00B1508A">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D0031C" w:rsidRPr="00320765">
        <w:rPr>
          <w:rFonts w:ascii="Times New Roman" w:eastAsia="Times New Roman" w:hAnsi="Times New Roman" w:cs="Times New Roman"/>
          <w:sz w:val="24"/>
          <w:szCs w:val="24"/>
          <w:lang w:eastAsia="ru-RU"/>
        </w:rPr>
        <w:t>поставки</w:t>
      </w:r>
      <w:r w:rsidRPr="00320765">
        <w:rPr>
          <w:rFonts w:ascii="Times New Roman" w:eastAsia="Times New Roman" w:hAnsi="Times New Roman" w:cs="Times New Roman"/>
          <w:sz w:val="24"/>
          <w:szCs w:val="24"/>
          <w:lang w:eastAsia="ru-RU"/>
        </w:rPr>
        <w:t xml:space="preserve"> </w:t>
      </w:r>
      <w:r w:rsidR="00D0031C" w:rsidRPr="00320765">
        <w:rPr>
          <w:rFonts w:ascii="Times New Roman" w:eastAsia="Times New Roman" w:hAnsi="Times New Roman" w:cs="Times New Roman"/>
          <w:sz w:val="24"/>
          <w:szCs w:val="24"/>
          <w:lang w:eastAsia="ru-RU"/>
        </w:rPr>
        <w:t>Товара</w:t>
      </w:r>
      <w:r w:rsidRPr="00320765">
        <w:rPr>
          <w:rFonts w:ascii="Times New Roman" w:eastAsia="Times New Roman" w:hAnsi="Times New Roman" w:cs="Times New Roman"/>
          <w:sz w:val="24"/>
          <w:szCs w:val="24"/>
          <w:lang w:eastAsia="ru-RU"/>
        </w:rPr>
        <w:t xml:space="preserve"> не в полном объеме и/или завышения их стоимости </w:t>
      </w:r>
      <w:r w:rsidR="00C151B3" w:rsidRPr="00320765">
        <w:rPr>
          <w:rFonts w:ascii="Times New Roman" w:eastAsia="Times New Roman" w:hAnsi="Times New Roman" w:cs="Times New Roman"/>
          <w:sz w:val="24"/>
          <w:szCs w:val="24"/>
          <w:lang w:eastAsia="ru-RU"/>
        </w:rPr>
        <w:t>Поставщик</w:t>
      </w:r>
      <w:r w:rsidRPr="00320765">
        <w:rPr>
          <w:rFonts w:ascii="Times New Roman" w:eastAsia="Times New Roman" w:hAnsi="Times New Roman" w:cs="Times New Roman"/>
          <w:sz w:val="24"/>
          <w:szCs w:val="24"/>
          <w:lang w:eastAsia="ru-RU"/>
        </w:rPr>
        <w:t xml:space="preserve"> осуществляет возврат Заказчику излишне уплаченных денежных средств.</w:t>
      </w:r>
    </w:p>
    <w:p w14:paraId="742F8080" w14:textId="77777777" w:rsidR="00D95F56" w:rsidRPr="00320765" w:rsidRDefault="001F7899" w:rsidP="00B1508A">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В качестве подтверждения фактов неисполнения и</w:t>
      </w:r>
      <w:r w:rsidR="00F566DC"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320765">
        <w:rPr>
          <w:rFonts w:ascii="Times New Roman" w:eastAsia="Times New Roman" w:hAnsi="Times New Roman" w:cs="Times New Roman"/>
          <w:sz w:val="24"/>
          <w:szCs w:val="24"/>
          <w:lang w:eastAsia="ru-RU"/>
        </w:rPr>
        <w:t xml:space="preserve"> </w:t>
      </w:r>
      <w:r w:rsidRPr="00320765">
        <w:rPr>
          <w:rFonts w:ascii="Times New Roman" w:eastAsia="Times New Roman" w:hAnsi="Times New Roman" w:cs="Times New Roman"/>
          <w:sz w:val="24"/>
          <w:szCs w:val="24"/>
          <w:lang w:eastAsia="ru-RU"/>
        </w:rPr>
        <w:t>и</w:t>
      </w:r>
      <w:r w:rsidR="002F52D3" w:rsidRPr="00320765">
        <w:rPr>
          <w:rFonts w:ascii="Times New Roman" w:eastAsia="Times New Roman" w:hAnsi="Times New Roman" w:cs="Times New Roman"/>
          <w:sz w:val="24"/>
          <w:szCs w:val="24"/>
          <w:lang w:eastAsia="ru-RU"/>
        </w:rPr>
        <w:t>/или</w:t>
      </w:r>
      <w:r w:rsidRPr="00320765">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320765">
        <w:rPr>
          <w:rFonts w:ascii="Times New Roman" w:eastAsia="Times New Roman" w:hAnsi="Times New Roman" w:cs="Times New Roman"/>
          <w:sz w:val="24"/>
          <w:szCs w:val="24"/>
          <w:lang w:eastAsia="ru-RU"/>
        </w:rPr>
        <w:t xml:space="preserve"> Российской Федерации</w:t>
      </w:r>
      <w:r w:rsidRPr="00320765">
        <w:rPr>
          <w:rFonts w:ascii="Times New Roman" w:eastAsia="Times New Roman" w:hAnsi="Times New Roman" w:cs="Times New Roman"/>
          <w:sz w:val="24"/>
          <w:szCs w:val="24"/>
          <w:lang w:eastAsia="ru-RU"/>
        </w:rPr>
        <w:t>.</w:t>
      </w:r>
    </w:p>
    <w:p w14:paraId="5D61A20A" w14:textId="77777777" w:rsidR="00714A3C" w:rsidRPr="00320765" w:rsidRDefault="00A07CE0" w:rsidP="00B1508A">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320765">
        <w:rPr>
          <w:rFonts w:ascii="Times New Roman" w:eastAsia="Calibri" w:hAnsi="Times New Roman" w:cs="Times New Roman"/>
          <w:sz w:val="24"/>
          <w:szCs w:val="24"/>
        </w:rPr>
        <w:t> </w:t>
      </w:r>
      <w:r w:rsidRPr="00320765">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05923713" w14:textId="77777777" w:rsidR="00C973D8" w:rsidRPr="00320765" w:rsidRDefault="00714A3C" w:rsidP="00B1508A">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замене Товара не освобождает Поставщика от ответственности в форме неустойки за нарушение срока поставки Товара, установленного Договором</w:t>
      </w:r>
    </w:p>
    <w:p w14:paraId="5557746C" w14:textId="77777777" w:rsidR="00714A3C" w:rsidRPr="00320765" w:rsidRDefault="00714A3C" w:rsidP="00714A3C">
      <w:pPr>
        <w:pStyle w:val="a4"/>
        <w:shd w:val="clear" w:color="auto" w:fill="FFFFFF"/>
        <w:tabs>
          <w:tab w:val="left" w:pos="142"/>
        </w:tabs>
        <w:spacing w:after="0" w:line="240" w:lineRule="auto"/>
        <w:ind w:left="709"/>
        <w:contextualSpacing w:val="0"/>
        <w:jc w:val="both"/>
        <w:rPr>
          <w:rFonts w:ascii="Times New Roman" w:eastAsia="Times New Roman" w:hAnsi="Times New Roman" w:cs="Times New Roman"/>
          <w:sz w:val="24"/>
          <w:szCs w:val="24"/>
          <w:lang w:eastAsia="ru-RU"/>
        </w:rPr>
      </w:pPr>
    </w:p>
    <w:p w14:paraId="171A26A2" w14:textId="77777777" w:rsidR="00A07CE0" w:rsidRPr="00320765" w:rsidRDefault="0008246D" w:rsidP="00B1508A">
      <w:pPr>
        <w:pStyle w:val="10"/>
        <w:numPr>
          <w:ilvl w:val="0"/>
          <w:numId w:val="8"/>
        </w:numPr>
        <w:ind w:left="357" w:hanging="357"/>
        <w:rPr>
          <w:bCs/>
        </w:rPr>
      </w:pPr>
      <w:r w:rsidRPr="00320765">
        <w:t>Конфиденциальность</w:t>
      </w:r>
    </w:p>
    <w:p w14:paraId="6148CEB2" w14:textId="77777777" w:rsidR="00DE368F" w:rsidRPr="00320765" w:rsidRDefault="00DE368F"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320765">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320765">
        <w:rPr>
          <w:rFonts w:ascii="Times New Roman" w:eastAsia="Times New Roman" w:hAnsi="Times New Roman" w:cs="Times New Roman"/>
          <w:bCs/>
          <w:sz w:val="24"/>
          <w:szCs w:val="24"/>
          <w:lang w:eastAsia="ru-RU"/>
        </w:rPr>
        <w:t>Д</w:t>
      </w:r>
      <w:r w:rsidRPr="00320765">
        <w:rPr>
          <w:rFonts w:ascii="Times New Roman" w:eastAsia="Times New Roman" w:hAnsi="Times New Roman" w:cs="Times New Roman"/>
          <w:bCs/>
          <w:sz w:val="24"/>
          <w:szCs w:val="24"/>
          <w:lang w:eastAsia="ru-RU"/>
        </w:rPr>
        <w:t xml:space="preserve">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w:t>
      </w:r>
      <w:r w:rsidRPr="00320765">
        <w:rPr>
          <w:rFonts w:ascii="Times New Roman" w:eastAsia="Times New Roman" w:hAnsi="Times New Roman" w:cs="Times New Roman"/>
          <w:bCs/>
          <w:sz w:val="24"/>
          <w:szCs w:val="24"/>
          <w:lang w:eastAsia="ru-RU"/>
        </w:rPr>
        <w:lastRenderedPageBreak/>
        <w:t>законодательства</w:t>
      </w:r>
      <w:r w:rsidR="00CD2B3F" w:rsidRPr="00320765">
        <w:rPr>
          <w:rFonts w:ascii="Times New Roman" w:eastAsia="Times New Roman" w:hAnsi="Times New Roman" w:cs="Times New Roman"/>
          <w:bCs/>
          <w:sz w:val="24"/>
          <w:szCs w:val="24"/>
          <w:lang w:eastAsia="ru-RU"/>
        </w:rPr>
        <w:t xml:space="preserve"> Российской Федерации</w:t>
      </w:r>
      <w:r w:rsidRPr="00320765">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412E6532" w14:textId="77777777" w:rsidR="00A07CE0" w:rsidRPr="00320765"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320765">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320765">
        <w:rPr>
          <w:rFonts w:ascii="Times New Roman" w:eastAsia="Times New Roman" w:hAnsi="Times New Roman" w:cs="Times New Roman"/>
          <w:sz w:val="24"/>
          <w:szCs w:val="24"/>
          <w:lang w:eastAsia="ru-RU"/>
        </w:rPr>
        <w:t>финансово-экономическая или иная информация)</w:t>
      </w:r>
      <w:r w:rsidRPr="00320765">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2BED0389" w14:textId="77777777" w:rsidR="00DE368F" w:rsidRPr="00320765" w:rsidRDefault="00DE368F"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320765">
        <w:rPr>
          <w:rFonts w:ascii="Times New Roman" w:eastAsia="Times New Roman" w:hAnsi="Times New Roman" w:cs="Times New Roman"/>
          <w:bCs/>
          <w:sz w:val="24"/>
          <w:szCs w:val="24"/>
          <w:lang w:eastAsia="ru-RU"/>
        </w:rPr>
        <w:t xml:space="preserve">Каждая из </w:t>
      </w:r>
      <w:r w:rsidR="000644C5" w:rsidRPr="00320765">
        <w:rPr>
          <w:rFonts w:ascii="Times New Roman" w:eastAsia="Times New Roman" w:hAnsi="Times New Roman" w:cs="Times New Roman"/>
          <w:bCs/>
          <w:sz w:val="24"/>
          <w:szCs w:val="24"/>
          <w:lang w:eastAsia="ru-RU"/>
        </w:rPr>
        <w:t>С</w:t>
      </w:r>
      <w:r w:rsidRPr="00320765">
        <w:rPr>
          <w:rFonts w:ascii="Times New Roman" w:eastAsia="Times New Roman" w:hAnsi="Times New Roman" w:cs="Times New Roman"/>
          <w:bCs/>
          <w:sz w:val="24"/>
          <w:szCs w:val="24"/>
          <w:lang w:eastAsia="ru-RU"/>
        </w:rPr>
        <w:t xml:space="preserve">торон </w:t>
      </w:r>
      <w:r w:rsidR="00B77776" w:rsidRPr="00320765">
        <w:rPr>
          <w:rFonts w:ascii="Times New Roman" w:eastAsia="Times New Roman" w:hAnsi="Times New Roman" w:cs="Times New Roman"/>
          <w:bCs/>
          <w:sz w:val="24"/>
          <w:szCs w:val="24"/>
          <w:lang w:eastAsia="ru-RU"/>
        </w:rPr>
        <w:t>Д</w:t>
      </w:r>
      <w:r w:rsidRPr="00320765">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3EAD667A" w14:textId="77777777" w:rsidR="00DE368F" w:rsidRPr="00320765" w:rsidRDefault="00DE368F"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320765">
        <w:rPr>
          <w:rFonts w:ascii="Times New Roman" w:eastAsia="Times New Roman" w:hAnsi="Times New Roman" w:cs="Times New Roman"/>
          <w:bCs/>
          <w:sz w:val="24"/>
          <w:szCs w:val="24"/>
          <w:lang w:eastAsia="ru-RU"/>
        </w:rPr>
        <w:t xml:space="preserve">Для целей </w:t>
      </w:r>
      <w:r w:rsidR="00B77776" w:rsidRPr="00320765">
        <w:rPr>
          <w:rFonts w:ascii="Times New Roman" w:eastAsia="Times New Roman" w:hAnsi="Times New Roman" w:cs="Times New Roman"/>
          <w:bCs/>
          <w:sz w:val="24"/>
          <w:szCs w:val="24"/>
          <w:lang w:eastAsia="ru-RU"/>
        </w:rPr>
        <w:t>Д</w:t>
      </w:r>
      <w:r w:rsidRPr="00320765">
        <w:rPr>
          <w:rFonts w:ascii="Times New Roman" w:eastAsia="Times New Roman" w:hAnsi="Times New Roman" w:cs="Times New Roman"/>
          <w:bCs/>
          <w:sz w:val="24"/>
          <w:szCs w:val="24"/>
          <w:lang w:eastAsia="ru-RU"/>
        </w:rPr>
        <w:t>оговора</w:t>
      </w:r>
      <w:r w:rsidR="004D7E0B" w:rsidRPr="00320765">
        <w:rPr>
          <w:rFonts w:ascii="Times New Roman" w:eastAsia="Times New Roman" w:hAnsi="Times New Roman" w:cs="Times New Roman"/>
          <w:bCs/>
          <w:sz w:val="24"/>
          <w:szCs w:val="24"/>
          <w:lang w:eastAsia="ru-RU"/>
        </w:rPr>
        <w:t xml:space="preserve"> понятие</w:t>
      </w:r>
      <w:r w:rsidRPr="00320765">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320765">
        <w:rPr>
          <w:rFonts w:ascii="Times New Roman" w:eastAsia="Times New Roman" w:hAnsi="Times New Roman" w:cs="Times New Roman"/>
          <w:bCs/>
          <w:sz w:val="24"/>
          <w:szCs w:val="24"/>
          <w:lang w:eastAsia="ru-RU"/>
        </w:rPr>
        <w:t>С</w:t>
      </w:r>
      <w:r w:rsidRPr="00320765">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320765">
        <w:rPr>
          <w:rFonts w:ascii="Times New Roman" w:eastAsia="Times New Roman" w:hAnsi="Times New Roman" w:cs="Times New Roman"/>
          <w:bCs/>
          <w:sz w:val="24"/>
          <w:szCs w:val="24"/>
          <w:lang w:eastAsia="ru-RU"/>
        </w:rPr>
        <w:t>С</w:t>
      </w:r>
      <w:r w:rsidRPr="00320765">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1D4129A5" w14:textId="77777777" w:rsidR="001E0CA9" w:rsidRPr="00320765" w:rsidRDefault="0032244E"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320765">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320765">
        <w:rPr>
          <w:rFonts w:ascii="Times New Roman" w:eastAsia="Times New Roman" w:hAnsi="Times New Roman" w:cs="Times New Roman"/>
          <w:sz w:val="24"/>
          <w:szCs w:val="24"/>
          <w:lang w:eastAsia="ru-RU"/>
        </w:rPr>
        <w:t> </w:t>
      </w:r>
      <w:r w:rsidRPr="00320765">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67E751D1" w14:textId="77777777" w:rsidR="001E0CA9" w:rsidRPr="00320765" w:rsidRDefault="00DE368F"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320765">
        <w:rPr>
          <w:rFonts w:ascii="Times New Roman" w:eastAsia="Times New Roman" w:hAnsi="Times New Roman" w:cs="Times New Roman"/>
          <w:bCs/>
          <w:sz w:val="24"/>
          <w:szCs w:val="24"/>
          <w:lang w:eastAsia="ru-RU"/>
        </w:rPr>
        <w:t xml:space="preserve">Каждая из </w:t>
      </w:r>
      <w:r w:rsidR="00B77776" w:rsidRPr="00320765">
        <w:rPr>
          <w:rFonts w:ascii="Times New Roman" w:eastAsia="Times New Roman" w:hAnsi="Times New Roman" w:cs="Times New Roman"/>
          <w:bCs/>
          <w:sz w:val="24"/>
          <w:szCs w:val="24"/>
          <w:lang w:eastAsia="ru-RU"/>
        </w:rPr>
        <w:t>С</w:t>
      </w:r>
      <w:r w:rsidRPr="00320765">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320765">
        <w:rPr>
          <w:rFonts w:ascii="Times New Roman" w:eastAsia="Times New Roman" w:hAnsi="Times New Roman" w:cs="Times New Roman"/>
          <w:bCs/>
          <w:sz w:val="24"/>
          <w:szCs w:val="24"/>
          <w:lang w:eastAsia="ru-RU"/>
        </w:rPr>
        <w:t>С</w:t>
      </w:r>
      <w:r w:rsidRPr="00320765">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320765">
        <w:rPr>
          <w:rFonts w:ascii="Times New Roman" w:eastAsia="Times New Roman" w:hAnsi="Times New Roman" w:cs="Times New Roman"/>
          <w:bCs/>
          <w:sz w:val="24"/>
          <w:szCs w:val="24"/>
          <w:lang w:eastAsia="ru-RU"/>
        </w:rPr>
        <w:t>Д</w:t>
      </w:r>
      <w:r w:rsidRPr="00320765">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320765">
        <w:rPr>
          <w:rFonts w:ascii="Times New Roman" w:eastAsia="Times New Roman" w:hAnsi="Times New Roman" w:cs="Times New Roman"/>
          <w:bCs/>
          <w:sz w:val="24"/>
          <w:szCs w:val="24"/>
          <w:lang w:eastAsia="ru-RU"/>
        </w:rPr>
        <w:t>Д</w:t>
      </w:r>
      <w:r w:rsidRPr="00320765">
        <w:rPr>
          <w:rFonts w:ascii="Times New Roman" w:eastAsia="Times New Roman" w:hAnsi="Times New Roman" w:cs="Times New Roman"/>
          <w:bCs/>
          <w:sz w:val="24"/>
          <w:szCs w:val="24"/>
          <w:lang w:eastAsia="ru-RU"/>
        </w:rPr>
        <w:t>оговором.</w:t>
      </w:r>
    </w:p>
    <w:p w14:paraId="303AA594" w14:textId="77777777" w:rsidR="009E0C1B" w:rsidRPr="00320765" w:rsidRDefault="009E0C1B"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320765">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320765">
        <w:rPr>
          <w:rFonts w:ascii="Times New Roman" w:eastAsia="Times New Roman" w:hAnsi="Times New Roman" w:cs="Times New Roman"/>
          <w:bCs/>
          <w:sz w:val="24"/>
          <w:szCs w:val="24"/>
          <w:lang w:eastAsia="ru-RU"/>
        </w:rPr>
        <w:t> </w:t>
      </w:r>
      <w:r w:rsidRPr="00320765">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54EEF2C2" w14:textId="77777777" w:rsidR="009E0C1B" w:rsidRPr="00320765" w:rsidRDefault="009E0C1B" w:rsidP="00B1508A">
      <w:pPr>
        <w:pStyle w:val="a4"/>
        <w:numPr>
          <w:ilvl w:val="1"/>
          <w:numId w:val="8"/>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8" w:name="_Hlk113020340"/>
      <w:r w:rsidRPr="00320765">
        <w:rPr>
          <w:rFonts w:ascii="Times New Roman" w:eastAsia="Times New Roman" w:hAnsi="Times New Roman" w:cs="Times New Roman"/>
          <w:bCs/>
          <w:sz w:val="24"/>
          <w:szCs w:val="24"/>
          <w:lang w:eastAsia="ru-RU"/>
        </w:rPr>
        <w:t>При этом, Стороны обязуются:</w:t>
      </w:r>
    </w:p>
    <w:p w14:paraId="6DE3EE11" w14:textId="77777777" w:rsidR="009E0C1B" w:rsidRPr="00320765" w:rsidRDefault="009E0C1B" w:rsidP="00B1508A">
      <w:pPr>
        <w:pStyle w:val="a4"/>
        <w:numPr>
          <w:ilvl w:val="0"/>
          <w:numId w:val="9"/>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320765">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320765">
        <w:rPr>
          <w:rFonts w:ascii="Times New Roman" w:eastAsia="Times New Roman" w:hAnsi="Times New Roman" w:cs="Times New Roman"/>
          <w:bCs/>
          <w:sz w:val="24"/>
          <w:szCs w:val="24"/>
          <w:lang w:eastAsia="ru-RU"/>
        </w:rPr>
        <w:t> </w:t>
      </w:r>
      <w:r w:rsidRPr="00320765">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320765">
        <w:rPr>
          <w:rFonts w:ascii="Times New Roman" w:eastAsia="Times New Roman" w:hAnsi="Times New Roman" w:cs="Times New Roman"/>
          <w:bCs/>
          <w:sz w:val="24"/>
          <w:szCs w:val="24"/>
          <w:lang w:eastAsia="ru-RU"/>
        </w:rPr>
        <w:t> </w:t>
      </w:r>
      <w:r w:rsidRPr="00320765">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5C30EA1A" w14:textId="77777777" w:rsidR="009E0C1B" w:rsidRPr="00320765" w:rsidRDefault="009E0C1B" w:rsidP="00B1508A">
      <w:pPr>
        <w:pStyle w:val="a4"/>
        <w:numPr>
          <w:ilvl w:val="0"/>
          <w:numId w:val="9"/>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320765">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5B91BEE3" w14:textId="77777777" w:rsidR="009E0C1B" w:rsidRPr="00320765" w:rsidRDefault="009E0C1B" w:rsidP="00B1508A">
      <w:pPr>
        <w:pStyle w:val="a4"/>
        <w:numPr>
          <w:ilvl w:val="0"/>
          <w:numId w:val="9"/>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320765">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320765">
        <w:rPr>
          <w:rFonts w:ascii="Times New Roman" w:eastAsia="Times New Roman" w:hAnsi="Times New Roman" w:cs="Times New Roman"/>
          <w:bCs/>
          <w:sz w:val="24"/>
          <w:szCs w:val="24"/>
          <w:lang w:eastAsia="ru-RU"/>
        </w:rPr>
        <w:br/>
      </w:r>
      <w:r w:rsidRPr="00320765">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p w14:paraId="0154E355" w14:textId="77777777" w:rsidR="000D0DA1" w:rsidRPr="00320765" w:rsidRDefault="000D0DA1" w:rsidP="000D0DA1">
      <w:pPr>
        <w:pStyle w:val="a4"/>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18"/>
    <w:p w14:paraId="30A1F7B1" w14:textId="77777777" w:rsidR="00A07CE0" w:rsidRPr="00320765" w:rsidRDefault="00BC0CF7" w:rsidP="00B1508A">
      <w:pPr>
        <w:pStyle w:val="10"/>
        <w:numPr>
          <w:ilvl w:val="0"/>
          <w:numId w:val="8"/>
        </w:numPr>
        <w:ind w:left="357" w:hanging="357"/>
      </w:pPr>
      <w:r w:rsidRPr="00320765">
        <w:t>Порядок расторжения Договора</w:t>
      </w:r>
    </w:p>
    <w:p w14:paraId="50A8038A" w14:textId="77777777" w:rsidR="00E8666C" w:rsidRPr="00320765"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Договор может быть расторгнут</w:t>
      </w:r>
      <w:r w:rsidR="00E8666C" w:rsidRPr="00320765">
        <w:rPr>
          <w:rFonts w:ascii="Times New Roman" w:eastAsia="Times New Roman" w:hAnsi="Times New Roman" w:cs="Times New Roman"/>
          <w:sz w:val="24"/>
          <w:szCs w:val="24"/>
          <w:lang w:eastAsia="ru-RU"/>
        </w:rPr>
        <w:t>:</w:t>
      </w:r>
    </w:p>
    <w:p w14:paraId="589C99FD" w14:textId="77777777" w:rsidR="00E8666C" w:rsidRPr="00320765" w:rsidRDefault="00E8666C" w:rsidP="00B1508A">
      <w:pPr>
        <w:pStyle w:val="a4"/>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по соглашению Сторон;</w:t>
      </w:r>
    </w:p>
    <w:p w14:paraId="0ACC60C5" w14:textId="77777777" w:rsidR="00E8666C" w:rsidRPr="00320765" w:rsidRDefault="00E8666C" w:rsidP="00B1508A">
      <w:pPr>
        <w:pStyle w:val="a4"/>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lastRenderedPageBreak/>
        <w:t>в случае одностороннего отказа Стороны от исполнения Договора;</w:t>
      </w:r>
    </w:p>
    <w:p w14:paraId="5DA92195" w14:textId="77777777" w:rsidR="00E8666C" w:rsidRPr="00320765" w:rsidRDefault="00E8666C" w:rsidP="00B1508A">
      <w:pPr>
        <w:pStyle w:val="a4"/>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в судебном порядке.</w:t>
      </w:r>
    </w:p>
    <w:p w14:paraId="3C7A3DED" w14:textId="77777777" w:rsidR="00E8666C" w:rsidRPr="00320765" w:rsidRDefault="00E8666C"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320765">
        <w:rPr>
          <w:rFonts w:ascii="Times New Roman" w:eastAsia="Times New Roman" w:hAnsi="Times New Roman" w:cs="Times New Roman"/>
          <w:sz w:val="24"/>
          <w:szCs w:val="24"/>
          <w:lang w:eastAsia="ru-RU"/>
        </w:rPr>
        <w:t>осуществляется</w:t>
      </w:r>
      <w:r w:rsidRPr="00320765">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320765">
        <w:rPr>
          <w:rFonts w:ascii="Times New Roman" w:eastAsia="Times New Roman" w:hAnsi="Times New Roman" w:cs="Times New Roman"/>
          <w:sz w:val="24"/>
          <w:szCs w:val="24"/>
          <w:lang w:eastAsia="ru-RU"/>
        </w:rPr>
        <w:t>С</w:t>
      </w:r>
      <w:r w:rsidRPr="00320765">
        <w:rPr>
          <w:rFonts w:ascii="Times New Roman" w:eastAsia="Times New Roman" w:hAnsi="Times New Roman" w:cs="Times New Roman"/>
          <w:sz w:val="24"/>
          <w:szCs w:val="24"/>
          <w:lang w:eastAsia="ru-RU"/>
        </w:rPr>
        <w:t xml:space="preserve">торон, должна дать письменный </w:t>
      </w:r>
      <w:r w:rsidR="000D0DA1" w:rsidRPr="00320765">
        <w:rPr>
          <w:rFonts w:ascii="Times New Roman" w:eastAsia="Times New Roman" w:hAnsi="Times New Roman" w:cs="Times New Roman"/>
          <w:sz w:val="24"/>
          <w:szCs w:val="24"/>
          <w:lang w:eastAsia="ru-RU"/>
        </w:rPr>
        <w:t>ответ по существу</w:t>
      </w:r>
      <w:r w:rsidRPr="00320765">
        <w:rPr>
          <w:rFonts w:ascii="Times New Roman" w:eastAsia="Times New Roman" w:hAnsi="Times New Roman" w:cs="Times New Roman"/>
          <w:sz w:val="24"/>
          <w:szCs w:val="24"/>
          <w:lang w:eastAsia="ru-RU"/>
        </w:rPr>
        <w:t xml:space="preserve"> в срок, не превышающий 5 (</w:t>
      </w:r>
      <w:r w:rsidR="00E055A5" w:rsidRPr="00320765">
        <w:rPr>
          <w:rFonts w:ascii="Times New Roman" w:eastAsia="Times New Roman" w:hAnsi="Times New Roman" w:cs="Times New Roman"/>
          <w:sz w:val="24"/>
          <w:szCs w:val="24"/>
          <w:lang w:eastAsia="ru-RU"/>
        </w:rPr>
        <w:t>П</w:t>
      </w:r>
      <w:r w:rsidRPr="00320765">
        <w:rPr>
          <w:rFonts w:ascii="Times New Roman" w:eastAsia="Times New Roman" w:hAnsi="Times New Roman" w:cs="Times New Roman"/>
          <w:sz w:val="24"/>
          <w:szCs w:val="24"/>
          <w:lang w:eastAsia="ru-RU"/>
        </w:rPr>
        <w:t xml:space="preserve">ять) </w:t>
      </w:r>
      <w:r w:rsidR="009E0C1B" w:rsidRPr="00320765">
        <w:rPr>
          <w:rFonts w:ascii="Times New Roman" w:eastAsia="Times New Roman" w:hAnsi="Times New Roman" w:cs="Times New Roman"/>
          <w:sz w:val="24"/>
          <w:szCs w:val="24"/>
          <w:lang w:eastAsia="ru-RU"/>
        </w:rPr>
        <w:t xml:space="preserve">рабочих </w:t>
      </w:r>
      <w:r w:rsidRPr="00320765">
        <w:rPr>
          <w:rFonts w:ascii="Times New Roman" w:eastAsia="Times New Roman" w:hAnsi="Times New Roman" w:cs="Times New Roman"/>
          <w:sz w:val="24"/>
          <w:szCs w:val="24"/>
          <w:lang w:eastAsia="ru-RU"/>
        </w:rPr>
        <w:t>дней с даты его получения.</w:t>
      </w:r>
    </w:p>
    <w:p w14:paraId="38A67D0C" w14:textId="77777777" w:rsidR="00F843BF" w:rsidRPr="00320765" w:rsidRDefault="00F843BF"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Односторонний отказ от исполнения </w:t>
      </w:r>
      <w:r w:rsidR="00DA7CCC" w:rsidRPr="00320765">
        <w:rPr>
          <w:rFonts w:ascii="Times New Roman" w:eastAsia="Times New Roman" w:hAnsi="Times New Roman" w:cs="Times New Roman"/>
          <w:sz w:val="24"/>
          <w:szCs w:val="24"/>
          <w:lang w:eastAsia="ru-RU"/>
        </w:rPr>
        <w:t>Д</w:t>
      </w:r>
      <w:r w:rsidRPr="00320765">
        <w:rPr>
          <w:rFonts w:ascii="Times New Roman" w:eastAsia="Times New Roman" w:hAnsi="Times New Roman" w:cs="Times New Roman"/>
          <w:sz w:val="24"/>
          <w:szCs w:val="24"/>
          <w:lang w:eastAsia="ru-RU"/>
        </w:rPr>
        <w:t xml:space="preserve">оговора допускается в следующих случаях: </w:t>
      </w:r>
    </w:p>
    <w:p w14:paraId="661807EE" w14:textId="77777777" w:rsidR="000D0DA1" w:rsidRPr="00320765" w:rsidRDefault="000D0DA1"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w:t>
      </w:r>
    </w:p>
    <w:p w14:paraId="42F515BE" w14:textId="77777777" w:rsidR="000D0DA1" w:rsidRPr="00320765" w:rsidRDefault="000D0DA1" w:rsidP="00B1508A">
      <w:pPr>
        <w:pStyle w:val="a4"/>
        <w:numPr>
          <w:ilvl w:val="0"/>
          <w:numId w:val="12"/>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поставки Товара ненадлежащего качества, если недостатки не могут быть устранены</w:t>
      </w:r>
    </w:p>
    <w:p w14:paraId="4F500386" w14:textId="77777777" w:rsidR="000D0DA1" w:rsidRPr="00320765" w:rsidRDefault="000D0DA1" w:rsidP="000D0DA1">
      <w:pPr>
        <w:pStyle w:val="a4"/>
        <w:shd w:val="clear" w:color="auto" w:fill="FFFFFF"/>
        <w:tabs>
          <w:tab w:val="left" w:pos="993"/>
        </w:tabs>
        <w:spacing w:after="0" w:line="240" w:lineRule="auto"/>
        <w:ind w:left="1560" w:hanging="1418"/>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в приемлемый для Заказчика срок;</w:t>
      </w:r>
    </w:p>
    <w:p w14:paraId="4BA3FBED" w14:textId="77777777" w:rsidR="000D0DA1" w:rsidRPr="00320765" w:rsidRDefault="000D0DA1" w:rsidP="00B1508A">
      <w:pPr>
        <w:pStyle w:val="a4"/>
        <w:numPr>
          <w:ilvl w:val="0"/>
          <w:numId w:val="12"/>
        </w:numPr>
        <w:shd w:val="clear" w:color="auto" w:fill="FFFFFF"/>
        <w:tabs>
          <w:tab w:val="left" w:pos="1844"/>
        </w:tabs>
        <w:spacing w:after="0" w:line="240" w:lineRule="auto"/>
        <w:ind w:left="993" w:hanging="284"/>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поставки некомплектных Товаров, если Поставщик, получивший уведомление, в установленный срок не выполнил требование о доукомплектовании Товара или не заменил их комплектными Товарами;</w:t>
      </w:r>
    </w:p>
    <w:p w14:paraId="6D04A18A" w14:textId="77777777" w:rsidR="000D0DA1" w:rsidRPr="00320765" w:rsidRDefault="000D0DA1" w:rsidP="00B1508A">
      <w:pPr>
        <w:pStyle w:val="a4"/>
        <w:numPr>
          <w:ilvl w:val="0"/>
          <w:numId w:val="12"/>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неоднократное (от двух и более раз) нарушение сроков и/или объемов поставки Товаров, предусмотренных Договором, в том числе по отдельным заявкам Заказчика;</w:t>
      </w:r>
    </w:p>
    <w:p w14:paraId="65B6214B" w14:textId="77777777" w:rsidR="000D0DA1" w:rsidRPr="00320765" w:rsidRDefault="000D0DA1" w:rsidP="00B1508A">
      <w:pPr>
        <w:pStyle w:val="a4"/>
        <w:numPr>
          <w:ilvl w:val="0"/>
          <w:numId w:val="12"/>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Поставщик отказывает передать Заказчику проданный Товар;</w:t>
      </w:r>
    </w:p>
    <w:p w14:paraId="17282552" w14:textId="77777777" w:rsidR="000D0DA1" w:rsidRPr="00320765" w:rsidRDefault="000D0DA1" w:rsidP="00B1508A">
      <w:pPr>
        <w:pStyle w:val="a4"/>
        <w:numPr>
          <w:ilvl w:val="0"/>
          <w:numId w:val="12"/>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в случае, если Поставщик, обязанный застраховать Товар в соответствии с условиями Технического задания, не выполнил эту обязанность;</w:t>
      </w:r>
    </w:p>
    <w:p w14:paraId="7A2C83EA" w14:textId="77777777" w:rsidR="000D0DA1" w:rsidRPr="00320765" w:rsidRDefault="000D0DA1" w:rsidP="00B1508A">
      <w:pPr>
        <w:pStyle w:val="a4"/>
        <w:numPr>
          <w:ilvl w:val="0"/>
          <w:numId w:val="12"/>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в случае, если по результатам экспертизы поставленного Товара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18CDB301" w14:textId="77777777" w:rsidR="00315F07" w:rsidRPr="00320765" w:rsidRDefault="00F843BF" w:rsidP="00B1508A">
      <w:pPr>
        <w:pStyle w:val="a4"/>
        <w:numPr>
          <w:ilvl w:val="0"/>
          <w:numId w:val="12"/>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в</w:t>
      </w:r>
      <w:r w:rsidR="00315F07" w:rsidRPr="00320765">
        <w:rPr>
          <w:rFonts w:ascii="Times New Roman" w:eastAsia="Times New Roman" w:hAnsi="Times New Roman" w:cs="Times New Roman"/>
          <w:sz w:val="24"/>
          <w:szCs w:val="24"/>
          <w:lang w:eastAsia="ru-RU"/>
        </w:rPr>
        <w:t xml:space="preserve"> случае, если </w:t>
      </w:r>
      <w:r w:rsidR="00C151B3" w:rsidRPr="00320765">
        <w:rPr>
          <w:rFonts w:ascii="Times New Roman" w:eastAsia="Times New Roman" w:hAnsi="Times New Roman" w:cs="Times New Roman"/>
          <w:sz w:val="24"/>
          <w:szCs w:val="24"/>
          <w:lang w:eastAsia="ru-RU"/>
        </w:rPr>
        <w:t>Поставщик</w:t>
      </w:r>
      <w:r w:rsidR="00315F07" w:rsidRPr="00320765">
        <w:rPr>
          <w:rFonts w:ascii="Times New Roman" w:eastAsia="Times New Roman" w:hAnsi="Times New Roman" w:cs="Times New Roman"/>
          <w:sz w:val="24"/>
          <w:szCs w:val="24"/>
          <w:lang w:eastAsia="ru-RU"/>
        </w:rPr>
        <w:t xml:space="preserve"> отказывается от согласования новых условий Договора при наступлении о</w:t>
      </w:r>
      <w:r w:rsidR="00B74ECA" w:rsidRPr="00320765">
        <w:rPr>
          <w:rFonts w:ascii="Times New Roman" w:eastAsia="Times New Roman" w:hAnsi="Times New Roman" w:cs="Times New Roman"/>
          <w:sz w:val="24"/>
          <w:szCs w:val="24"/>
          <w:lang w:eastAsia="ru-RU"/>
        </w:rPr>
        <w:t>бстоятельств непреодолимой силы</w:t>
      </w:r>
      <w:r w:rsidR="008A7BFB" w:rsidRPr="00320765">
        <w:rPr>
          <w:rFonts w:ascii="Times New Roman" w:eastAsia="Times New Roman" w:hAnsi="Times New Roman" w:cs="Times New Roman"/>
          <w:sz w:val="24"/>
          <w:szCs w:val="24"/>
          <w:lang w:eastAsia="ru-RU"/>
        </w:rPr>
        <w:t xml:space="preserve"> </w:t>
      </w:r>
      <w:r w:rsidR="00126631" w:rsidRPr="00320765">
        <w:rPr>
          <w:rFonts w:ascii="Times New Roman" w:eastAsia="Times New Roman" w:hAnsi="Times New Roman" w:cs="Times New Roman"/>
          <w:sz w:val="24"/>
          <w:szCs w:val="24"/>
          <w:lang w:eastAsia="ru-RU"/>
        </w:rPr>
        <w:t>и в случае, предусмотренном п. 2.</w:t>
      </w:r>
      <w:r w:rsidR="0059415A" w:rsidRPr="00320765">
        <w:rPr>
          <w:rFonts w:ascii="Times New Roman" w:eastAsia="Times New Roman" w:hAnsi="Times New Roman" w:cs="Times New Roman"/>
          <w:sz w:val="24"/>
          <w:szCs w:val="24"/>
          <w:lang w:eastAsia="ru-RU"/>
        </w:rPr>
        <w:t>8</w:t>
      </w:r>
      <w:r w:rsidR="00126631" w:rsidRPr="00320765">
        <w:rPr>
          <w:rFonts w:ascii="Times New Roman" w:eastAsia="Times New Roman" w:hAnsi="Times New Roman" w:cs="Times New Roman"/>
          <w:sz w:val="24"/>
          <w:szCs w:val="24"/>
          <w:lang w:eastAsia="ru-RU"/>
        </w:rPr>
        <w:t>.</w:t>
      </w:r>
      <w:r w:rsidR="001C4EE8" w:rsidRPr="00320765">
        <w:rPr>
          <w:rFonts w:ascii="Times New Roman" w:eastAsia="Times New Roman" w:hAnsi="Times New Roman" w:cs="Times New Roman"/>
          <w:sz w:val="24"/>
          <w:szCs w:val="24"/>
          <w:lang w:eastAsia="ru-RU"/>
        </w:rPr>
        <w:t xml:space="preserve">2 </w:t>
      </w:r>
      <w:r w:rsidR="00126631" w:rsidRPr="00320765">
        <w:rPr>
          <w:rFonts w:ascii="Times New Roman" w:eastAsia="Times New Roman" w:hAnsi="Times New Roman" w:cs="Times New Roman"/>
          <w:sz w:val="24"/>
          <w:szCs w:val="24"/>
          <w:lang w:eastAsia="ru-RU"/>
        </w:rPr>
        <w:t>Договора</w:t>
      </w:r>
      <w:r w:rsidR="007F0429" w:rsidRPr="00320765">
        <w:rPr>
          <w:rFonts w:ascii="Times New Roman" w:eastAsia="Times New Roman" w:hAnsi="Times New Roman" w:cs="Times New Roman"/>
          <w:sz w:val="24"/>
          <w:szCs w:val="24"/>
          <w:lang w:eastAsia="ru-RU"/>
        </w:rPr>
        <w:t>.</w:t>
      </w:r>
    </w:p>
    <w:p w14:paraId="2658DEBE" w14:textId="77777777" w:rsidR="00F843BF" w:rsidRPr="00320765" w:rsidRDefault="00C151B3" w:rsidP="00B1508A">
      <w:pPr>
        <w:pStyle w:val="a4"/>
        <w:numPr>
          <w:ilvl w:val="2"/>
          <w:numId w:val="8"/>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Поставщик</w:t>
      </w:r>
      <w:r w:rsidR="00F843BF" w:rsidRPr="00320765">
        <w:rPr>
          <w:rFonts w:ascii="Times New Roman" w:eastAsia="Times New Roman" w:hAnsi="Times New Roman" w:cs="Times New Roman"/>
          <w:sz w:val="24"/>
          <w:szCs w:val="24"/>
          <w:lang w:eastAsia="ru-RU"/>
        </w:rPr>
        <w:t xml:space="preserve"> вправе </w:t>
      </w:r>
      <w:r w:rsidR="00F51FB4" w:rsidRPr="00320765">
        <w:rPr>
          <w:rFonts w:ascii="Times New Roman" w:eastAsia="Times New Roman" w:hAnsi="Times New Roman" w:cs="Times New Roman"/>
          <w:sz w:val="24"/>
          <w:szCs w:val="24"/>
          <w:lang w:eastAsia="ru-RU"/>
        </w:rPr>
        <w:t xml:space="preserve">в одностороннем порядке </w:t>
      </w:r>
      <w:r w:rsidR="00F843BF" w:rsidRPr="00320765">
        <w:rPr>
          <w:rFonts w:ascii="Times New Roman" w:eastAsia="Times New Roman" w:hAnsi="Times New Roman" w:cs="Times New Roman"/>
          <w:sz w:val="24"/>
          <w:szCs w:val="24"/>
          <w:lang w:eastAsia="ru-RU"/>
        </w:rPr>
        <w:t xml:space="preserve">отказаться от исполнения Договора </w:t>
      </w:r>
      <w:r w:rsidR="006B76A8" w:rsidRPr="00320765">
        <w:rPr>
          <w:rFonts w:ascii="Times New Roman" w:eastAsia="Times New Roman" w:hAnsi="Times New Roman" w:cs="Times New Roman"/>
          <w:sz w:val="24"/>
          <w:szCs w:val="24"/>
          <w:lang w:eastAsia="ru-RU"/>
        </w:rPr>
        <w:t xml:space="preserve">исключительно </w:t>
      </w:r>
      <w:r w:rsidR="00F843BF" w:rsidRPr="00320765">
        <w:rPr>
          <w:rFonts w:ascii="Times New Roman" w:eastAsia="Times New Roman" w:hAnsi="Times New Roman" w:cs="Times New Roman"/>
          <w:sz w:val="24"/>
          <w:szCs w:val="24"/>
          <w:lang w:eastAsia="ru-RU"/>
        </w:rPr>
        <w:t>в следующих случаях:</w:t>
      </w:r>
    </w:p>
    <w:p w14:paraId="3A65ED66" w14:textId="77777777" w:rsidR="00A07CE0" w:rsidRPr="00320765" w:rsidRDefault="00F843BF" w:rsidP="00B1508A">
      <w:pPr>
        <w:pStyle w:val="a4"/>
        <w:numPr>
          <w:ilvl w:val="0"/>
          <w:numId w:val="5"/>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н</w:t>
      </w:r>
      <w:r w:rsidR="00315F07" w:rsidRPr="00320765">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074610" w:rsidRPr="00320765">
        <w:rPr>
          <w:rFonts w:ascii="Times New Roman" w:eastAsia="Times New Roman" w:hAnsi="Times New Roman" w:cs="Times New Roman"/>
          <w:sz w:val="24"/>
          <w:szCs w:val="24"/>
          <w:lang w:eastAsia="ru-RU"/>
        </w:rPr>
        <w:t>поставленн</w:t>
      </w:r>
      <w:r w:rsidR="00A43300" w:rsidRPr="00320765">
        <w:rPr>
          <w:rFonts w:ascii="Times New Roman" w:eastAsia="Times New Roman" w:hAnsi="Times New Roman" w:cs="Times New Roman"/>
          <w:sz w:val="24"/>
          <w:szCs w:val="24"/>
          <w:lang w:eastAsia="ru-RU"/>
        </w:rPr>
        <w:t>ого</w:t>
      </w:r>
      <w:r w:rsidR="00B74ECA" w:rsidRPr="00320765">
        <w:rPr>
          <w:rFonts w:ascii="Times New Roman" w:eastAsia="Times New Roman" w:hAnsi="Times New Roman" w:cs="Times New Roman"/>
          <w:sz w:val="24"/>
          <w:szCs w:val="24"/>
          <w:lang w:eastAsia="ru-RU"/>
        </w:rPr>
        <w:t xml:space="preserve"> </w:t>
      </w:r>
      <w:r w:rsidR="00D0031C" w:rsidRPr="00320765">
        <w:rPr>
          <w:rFonts w:ascii="Times New Roman" w:eastAsia="Times New Roman" w:hAnsi="Times New Roman" w:cs="Times New Roman"/>
          <w:sz w:val="24"/>
          <w:szCs w:val="24"/>
          <w:lang w:eastAsia="ru-RU"/>
        </w:rPr>
        <w:t>Товара</w:t>
      </w:r>
      <w:r w:rsidR="00315F07" w:rsidRPr="00320765">
        <w:rPr>
          <w:rFonts w:ascii="Times New Roman" w:eastAsia="Times New Roman" w:hAnsi="Times New Roman" w:cs="Times New Roman"/>
          <w:sz w:val="24"/>
          <w:szCs w:val="24"/>
          <w:lang w:eastAsia="ru-RU"/>
        </w:rPr>
        <w:t xml:space="preserve">. При этом </w:t>
      </w:r>
      <w:r w:rsidR="00B20824" w:rsidRPr="00320765">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320765">
        <w:rPr>
          <w:rFonts w:ascii="Times New Roman" w:eastAsia="Times New Roman" w:hAnsi="Times New Roman" w:cs="Times New Roman"/>
          <w:sz w:val="24"/>
          <w:szCs w:val="24"/>
          <w:lang w:eastAsia="ru-RU"/>
        </w:rPr>
        <w:t> </w:t>
      </w:r>
      <w:r w:rsidR="00B20824" w:rsidRPr="00320765">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320765">
        <w:rPr>
          <w:rFonts w:ascii="Times New Roman" w:eastAsia="Times New Roman" w:hAnsi="Times New Roman" w:cs="Times New Roman"/>
          <w:sz w:val="24"/>
          <w:szCs w:val="24"/>
          <w:lang w:eastAsia="ru-RU"/>
        </w:rPr>
        <w:t>.</w:t>
      </w:r>
    </w:p>
    <w:p w14:paraId="73513BBE" w14:textId="77777777" w:rsidR="00B962D2" w:rsidRPr="00320765"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9" w:name="_Hlk57369164"/>
      <w:r w:rsidRPr="00320765">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320765">
        <w:rPr>
          <w:rFonts w:ascii="Times New Roman" w:eastAsia="Times New Roman" w:hAnsi="Times New Roman" w:cs="Times New Roman"/>
          <w:sz w:val="24"/>
          <w:szCs w:val="24"/>
          <w:lang w:eastAsia="ru-RU"/>
        </w:rPr>
        <w:t xml:space="preserve">другой </w:t>
      </w:r>
      <w:r w:rsidRPr="00320765">
        <w:rPr>
          <w:rFonts w:ascii="Times New Roman" w:eastAsia="Times New Roman" w:hAnsi="Times New Roman" w:cs="Times New Roman"/>
          <w:sz w:val="24"/>
          <w:szCs w:val="24"/>
          <w:lang w:eastAsia="ru-RU"/>
        </w:rPr>
        <w:t xml:space="preserve">Стороне </w:t>
      </w:r>
      <w:r w:rsidR="00154DF6" w:rsidRPr="00320765">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320765">
        <w:rPr>
          <w:rFonts w:ascii="Times New Roman" w:eastAsia="Times New Roman" w:hAnsi="Times New Roman" w:cs="Times New Roman"/>
          <w:sz w:val="24"/>
          <w:szCs w:val="24"/>
          <w:lang w:eastAsia="ru-RU"/>
        </w:rPr>
        <w:t>по</w:t>
      </w:r>
      <w:r w:rsidR="003B7DDA" w:rsidRPr="00320765">
        <w:rPr>
          <w:rFonts w:ascii="Times New Roman" w:eastAsia="Times New Roman" w:hAnsi="Times New Roman" w:cs="Times New Roman"/>
          <w:sz w:val="24"/>
          <w:szCs w:val="24"/>
          <w:lang w:eastAsia="ru-RU"/>
        </w:rPr>
        <w:t> </w:t>
      </w:r>
      <w:r w:rsidRPr="00320765">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320765">
        <w:rPr>
          <w:rFonts w:ascii="Times New Roman" w:eastAsia="Times New Roman" w:hAnsi="Times New Roman" w:cs="Times New Roman"/>
          <w:sz w:val="24"/>
          <w:szCs w:val="24"/>
          <w:lang w:eastAsia="ru-RU"/>
        </w:rPr>
        <w:t xml:space="preserve">разделе </w:t>
      </w:r>
      <w:r w:rsidR="004D052A" w:rsidRPr="00320765">
        <w:rPr>
          <w:rFonts w:ascii="Times New Roman" w:eastAsia="Times New Roman" w:hAnsi="Times New Roman" w:cs="Times New Roman"/>
          <w:sz w:val="24"/>
          <w:szCs w:val="24"/>
          <w:lang w:eastAsia="ru-RU"/>
        </w:rPr>
        <w:t>«Адреса, реквизиты и подписи Сторон»</w:t>
      </w:r>
      <w:r w:rsidRPr="00320765">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320765">
        <w:rPr>
          <w:rFonts w:ascii="Times New Roman" w:eastAsia="Times New Roman" w:hAnsi="Times New Roman" w:cs="Times New Roman"/>
          <w:sz w:val="24"/>
          <w:szCs w:val="24"/>
          <w:lang w:eastAsia="ru-RU"/>
        </w:rPr>
        <w:t> </w:t>
      </w:r>
      <w:r w:rsidRPr="00320765">
        <w:rPr>
          <w:rFonts w:ascii="Times New Roman" w:eastAsia="Times New Roman" w:hAnsi="Times New Roman" w:cs="Times New Roman"/>
          <w:sz w:val="24"/>
          <w:szCs w:val="24"/>
          <w:lang w:eastAsia="ru-RU"/>
        </w:rPr>
        <w:t>исполнения Договора</w:t>
      </w:r>
      <w:r w:rsidR="008922D9" w:rsidRPr="00320765">
        <w:rPr>
          <w:rFonts w:ascii="Times New Roman" w:eastAsia="Times New Roman" w:hAnsi="Times New Roman" w:cs="Times New Roman"/>
          <w:sz w:val="24"/>
          <w:szCs w:val="24"/>
          <w:lang w:eastAsia="ru-RU"/>
        </w:rPr>
        <w:t xml:space="preserve"> либо </w:t>
      </w:r>
      <w:r w:rsidR="00B962D2" w:rsidRPr="00320765">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0E6DD220" w14:textId="77777777" w:rsidR="00154DF6" w:rsidRPr="00320765"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При невозможности получения указанн</w:t>
      </w:r>
      <w:r w:rsidR="00A43300" w:rsidRPr="00320765">
        <w:rPr>
          <w:rFonts w:ascii="Times New Roman" w:eastAsia="Times New Roman" w:hAnsi="Times New Roman" w:cs="Times New Roman"/>
          <w:sz w:val="24"/>
          <w:szCs w:val="24"/>
          <w:lang w:eastAsia="ru-RU"/>
        </w:rPr>
        <w:t>ого</w:t>
      </w:r>
      <w:r w:rsidRPr="00320765">
        <w:rPr>
          <w:rFonts w:ascii="Times New Roman" w:eastAsia="Times New Roman" w:hAnsi="Times New Roman" w:cs="Times New Roman"/>
          <w:sz w:val="24"/>
          <w:szCs w:val="24"/>
          <w:lang w:eastAsia="ru-RU"/>
        </w:rPr>
        <w:t xml:space="preserve"> уведомления либо информации</w:t>
      </w:r>
      <w:r w:rsidR="00A43300"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 xml:space="preserve"> датой надлежащего уведомления признается дата по истечении </w:t>
      </w:r>
      <w:r w:rsidR="004C5A72" w:rsidRPr="00320765">
        <w:rPr>
          <w:rFonts w:ascii="Times New Roman" w:eastAsia="Times New Roman" w:hAnsi="Times New Roman" w:cs="Times New Roman"/>
          <w:sz w:val="24"/>
          <w:szCs w:val="24"/>
          <w:lang w:eastAsia="ru-RU"/>
        </w:rPr>
        <w:t>30 (Т</w:t>
      </w:r>
      <w:r w:rsidRPr="00320765">
        <w:rPr>
          <w:rFonts w:ascii="Times New Roman" w:eastAsia="Times New Roman" w:hAnsi="Times New Roman" w:cs="Times New Roman"/>
          <w:sz w:val="24"/>
          <w:szCs w:val="24"/>
          <w:lang w:eastAsia="ru-RU"/>
        </w:rPr>
        <w:t>ридцати</w:t>
      </w:r>
      <w:r w:rsidR="004C5A72" w:rsidRPr="00320765">
        <w:rPr>
          <w:rFonts w:ascii="Times New Roman" w:eastAsia="Times New Roman" w:hAnsi="Times New Roman" w:cs="Times New Roman"/>
          <w:sz w:val="24"/>
          <w:szCs w:val="24"/>
          <w:lang w:eastAsia="ru-RU"/>
        </w:rPr>
        <w:t>)</w:t>
      </w:r>
      <w:r w:rsidR="00C14CA7" w:rsidRPr="00320765">
        <w:rPr>
          <w:rFonts w:ascii="Times New Roman" w:eastAsia="Times New Roman" w:hAnsi="Times New Roman" w:cs="Times New Roman"/>
          <w:sz w:val="24"/>
          <w:szCs w:val="24"/>
          <w:lang w:eastAsia="ru-RU"/>
        </w:rPr>
        <w:t xml:space="preserve"> календарных</w:t>
      </w:r>
      <w:r w:rsidRPr="00320765">
        <w:rPr>
          <w:rFonts w:ascii="Times New Roman" w:eastAsia="Times New Roman" w:hAnsi="Times New Roman" w:cs="Times New Roman"/>
          <w:sz w:val="24"/>
          <w:szCs w:val="24"/>
          <w:lang w:eastAsia="ru-RU"/>
        </w:rPr>
        <w:t xml:space="preserve"> дней с</w:t>
      </w:r>
      <w:r w:rsidR="00E5020E" w:rsidRPr="00320765">
        <w:rPr>
          <w:rFonts w:ascii="Times New Roman" w:eastAsia="Times New Roman" w:hAnsi="Times New Roman" w:cs="Times New Roman"/>
          <w:sz w:val="24"/>
          <w:szCs w:val="24"/>
          <w:lang w:eastAsia="ru-RU"/>
        </w:rPr>
        <w:t> </w:t>
      </w:r>
      <w:r w:rsidRPr="00320765">
        <w:rPr>
          <w:rFonts w:ascii="Times New Roman" w:eastAsia="Times New Roman" w:hAnsi="Times New Roman" w:cs="Times New Roman"/>
          <w:sz w:val="24"/>
          <w:szCs w:val="24"/>
          <w:lang w:eastAsia="ru-RU"/>
        </w:rPr>
        <w:t xml:space="preserve">даты направления </w:t>
      </w:r>
      <w:r w:rsidR="00C14CA7" w:rsidRPr="00320765">
        <w:rPr>
          <w:rFonts w:ascii="Times New Roman" w:eastAsia="Times New Roman" w:hAnsi="Times New Roman" w:cs="Times New Roman"/>
          <w:sz w:val="24"/>
          <w:szCs w:val="24"/>
          <w:lang w:eastAsia="ru-RU"/>
        </w:rPr>
        <w:t>уведомления</w:t>
      </w:r>
      <w:r w:rsidRPr="00320765">
        <w:rPr>
          <w:rFonts w:ascii="Times New Roman" w:eastAsia="Times New Roman" w:hAnsi="Times New Roman" w:cs="Times New Roman"/>
          <w:sz w:val="24"/>
          <w:szCs w:val="24"/>
          <w:lang w:eastAsia="ru-RU"/>
        </w:rPr>
        <w:t>.</w:t>
      </w:r>
    </w:p>
    <w:bookmarkEnd w:id="19"/>
    <w:p w14:paraId="2622D0E5" w14:textId="77777777" w:rsidR="00A07CE0" w:rsidRPr="00320765"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производят сверку расчетов, в ходе которой подтверждается </w:t>
      </w:r>
      <w:r w:rsidR="00A43300" w:rsidRPr="00320765">
        <w:rPr>
          <w:rFonts w:ascii="Times New Roman" w:eastAsia="Times New Roman" w:hAnsi="Times New Roman" w:cs="Times New Roman"/>
          <w:sz w:val="24"/>
          <w:szCs w:val="24"/>
          <w:lang w:eastAsia="ru-RU"/>
        </w:rPr>
        <w:t>количество</w:t>
      </w:r>
      <w:r w:rsidRPr="00320765">
        <w:rPr>
          <w:rFonts w:ascii="Times New Roman" w:eastAsia="Times New Roman" w:hAnsi="Times New Roman" w:cs="Times New Roman"/>
          <w:sz w:val="24"/>
          <w:szCs w:val="24"/>
          <w:lang w:eastAsia="ru-RU"/>
        </w:rPr>
        <w:t xml:space="preserve"> </w:t>
      </w:r>
      <w:r w:rsidR="00D0031C" w:rsidRPr="00320765">
        <w:rPr>
          <w:rFonts w:ascii="Times New Roman" w:eastAsia="Times New Roman" w:hAnsi="Times New Roman" w:cs="Times New Roman"/>
          <w:sz w:val="24"/>
          <w:szCs w:val="24"/>
          <w:lang w:eastAsia="ru-RU"/>
        </w:rPr>
        <w:t>Товара</w:t>
      </w:r>
      <w:r w:rsidRPr="00320765">
        <w:rPr>
          <w:rFonts w:ascii="Times New Roman" w:eastAsia="Times New Roman" w:hAnsi="Times New Roman" w:cs="Times New Roman"/>
          <w:sz w:val="24"/>
          <w:szCs w:val="24"/>
          <w:lang w:eastAsia="ru-RU"/>
        </w:rPr>
        <w:t xml:space="preserve">, фактически </w:t>
      </w:r>
      <w:r w:rsidR="00074610" w:rsidRPr="00320765">
        <w:rPr>
          <w:rFonts w:ascii="Times New Roman" w:eastAsia="Times New Roman" w:hAnsi="Times New Roman" w:cs="Times New Roman"/>
          <w:sz w:val="24"/>
          <w:szCs w:val="24"/>
          <w:lang w:eastAsia="ru-RU"/>
        </w:rPr>
        <w:t>поставленн</w:t>
      </w:r>
      <w:r w:rsidR="00A43300" w:rsidRPr="00320765">
        <w:rPr>
          <w:rFonts w:ascii="Times New Roman" w:eastAsia="Times New Roman" w:hAnsi="Times New Roman" w:cs="Times New Roman"/>
          <w:sz w:val="24"/>
          <w:szCs w:val="24"/>
          <w:lang w:eastAsia="ru-RU"/>
        </w:rPr>
        <w:t>ого</w:t>
      </w:r>
      <w:r w:rsidRPr="00320765">
        <w:rPr>
          <w:rFonts w:ascii="Times New Roman" w:eastAsia="Times New Roman" w:hAnsi="Times New Roman" w:cs="Times New Roman"/>
          <w:sz w:val="24"/>
          <w:szCs w:val="24"/>
          <w:lang w:eastAsia="ru-RU"/>
        </w:rPr>
        <w:t xml:space="preserve"> </w:t>
      </w:r>
      <w:r w:rsidR="00D125E0" w:rsidRPr="00320765">
        <w:rPr>
          <w:rFonts w:ascii="Times New Roman" w:eastAsia="Times New Roman" w:hAnsi="Times New Roman" w:cs="Times New Roman"/>
          <w:sz w:val="24"/>
          <w:szCs w:val="24"/>
          <w:lang w:eastAsia="ru-RU"/>
        </w:rPr>
        <w:t>Поставщиком</w:t>
      </w:r>
      <w:r w:rsidRPr="00320765">
        <w:rPr>
          <w:rFonts w:ascii="Times New Roman" w:eastAsia="Times New Roman" w:hAnsi="Times New Roman" w:cs="Times New Roman"/>
          <w:sz w:val="24"/>
          <w:szCs w:val="24"/>
          <w:lang w:eastAsia="ru-RU"/>
        </w:rPr>
        <w:t xml:space="preserve"> до даты расторжения Договора.</w:t>
      </w:r>
    </w:p>
    <w:p w14:paraId="20B4AEAB" w14:textId="77777777" w:rsidR="00CF462C" w:rsidRPr="00320765" w:rsidRDefault="00A07CE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174613477"/>
      <w:r w:rsidRPr="00320765">
        <w:rPr>
          <w:rFonts w:ascii="Times New Roman" w:eastAsia="Times New Roman" w:hAnsi="Times New Roman" w:cs="Times New Roman"/>
          <w:sz w:val="24"/>
          <w:szCs w:val="24"/>
          <w:lang w:eastAsia="ru-RU"/>
        </w:rPr>
        <w:t xml:space="preserve">Если сумма денежных средств, перечисленных Заказчиком </w:t>
      </w:r>
      <w:r w:rsidR="00A43300" w:rsidRPr="00320765">
        <w:rPr>
          <w:rFonts w:ascii="Times New Roman" w:eastAsia="Times New Roman" w:hAnsi="Times New Roman" w:cs="Times New Roman"/>
          <w:sz w:val="24"/>
          <w:szCs w:val="24"/>
          <w:lang w:eastAsia="ru-RU"/>
        </w:rPr>
        <w:t>Поставщику</w:t>
      </w:r>
      <w:r w:rsidRPr="00320765">
        <w:rPr>
          <w:rFonts w:ascii="Times New Roman" w:eastAsia="Times New Roman" w:hAnsi="Times New Roman" w:cs="Times New Roman"/>
          <w:sz w:val="24"/>
          <w:szCs w:val="24"/>
          <w:lang w:eastAsia="ru-RU"/>
        </w:rPr>
        <w:t xml:space="preserve"> по Договору, превышает стоимость принят</w:t>
      </w:r>
      <w:r w:rsidR="00A43300" w:rsidRPr="00320765">
        <w:rPr>
          <w:rFonts w:ascii="Times New Roman" w:eastAsia="Times New Roman" w:hAnsi="Times New Roman" w:cs="Times New Roman"/>
          <w:sz w:val="24"/>
          <w:szCs w:val="24"/>
          <w:lang w:eastAsia="ru-RU"/>
        </w:rPr>
        <w:t>ого</w:t>
      </w:r>
      <w:r w:rsidRPr="00320765">
        <w:rPr>
          <w:rFonts w:ascii="Times New Roman" w:eastAsia="Times New Roman" w:hAnsi="Times New Roman" w:cs="Times New Roman"/>
          <w:sz w:val="24"/>
          <w:szCs w:val="24"/>
          <w:lang w:eastAsia="ru-RU"/>
        </w:rPr>
        <w:t xml:space="preserve"> </w:t>
      </w:r>
      <w:r w:rsidR="00D0031C" w:rsidRPr="00320765">
        <w:rPr>
          <w:rFonts w:ascii="Times New Roman" w:eastAsia="Times New Roman" w:hAnsi="Times New Roman" w:cs="Times New Roman"/>
          <w:sz w:val="24"/>
          <w:szCs w:val="24"/>
          <w:lang w:eastAsia="ru-RU"/>
        </w:rPr>
        <w:t>Товара</w:t>
      </w:r>
      <w:r w:rsidRPr="00320765">
        <w:rPr>
          <w:rFonts w:ascii="Times New Roman" w:eastAsia="Times New Roman" w:hAnsi="Times New Roman" w:cs="Times New Roman"/>
          <w:sz w:val="24"/>
          <w:szCs w:val="24"/>
          <w:lang w:eastAsia="ru-RU"/>
        </w:rPr>
        <w:t xml:space="preserve">, то </w:t>
      </w:r>
      <w:r w:rsidR="00C151B3" w:rsidRPr="00320765">
        <w:rPr>
          <w:rFonts w:ascii="Times New Roman" w:eastAsia="Times New Roman" w:hAnsi="Times New Roman" w:cs="Times New Roman"/>
          <w:sz w:val="24"/>
          <w:szCs w:val="24"/>
          <w:lang w:eastAsia="ru-RU"/>
        </w:rPr>
        <w:t>Поставщик</w:t>
      </w:r>
      <w:r w:rsidRPr="00320765">
        <w:rPr>
          <w:rFonts w:ascii="Times New Roman" w:eastAsia="Times New Roman" w:hAnsi="Times New Roman" w:cs="Times New Roman"/>
          <w:sz w:val="24"/>
          <w:szCs w:val="24"/>
          <w:lang w:eastAsia="ru-RU"/>
        </w:rPr>
        <w:t xml:space="preserve"> обязан вернуть Заказчику </w:t>
      </w:r>
      <w:r w:rsidR="00C14CA7" w:rsidRPr="00320765">
        <w:rPr>
          <w:rFonts w:ascii="Times New Roman" w:eastAsia="Times New Roman" w:hAnsi="Times New Roman" w:cs="Times New Roman"/>
          <w:sz w:val="24"/>
          <w:szCs w:val="24"/>
          <w:lang w:eastAsia="ru-RU"/>
        </w:rPr>
        <w:t xml:space="preserve">излишки </w:t>
      </w:r>
      <w:r w:rsidRPr="00320765">
        <w:rPr>
          <w:rFonts w:ascii="Times New Roman" w:eastAsia="Times New Roman" w:hAnsi="Times New Roman" w:cs="Times New Roman"/>
          <w:sz w:val="24"/>
          <w:szCs w:val="24"/>
          <w:lang w:eastAsia="ru-RU"/>
        </w:rPr>
        <w:t xml:space="preserve">денежных средств в течение </w:t>
      </w:r>
      <w:r w:rsidR="007E501A" w:rsidRPr="00320765">
        <w:rPr>
          <w:rFonts w:ascii="Times New Roman" w:eastAsia="Times New Roman" w:hAnsi="Times New Roman" w:cs="Times New Roman"/>
          <w:sz w:val="24"/>
          <w:szCs w:val="24"/>
          <w:lang w:eastAsia="ru-RU"/>
        </w:rPr>
        <w:t xml:space="preserve">5 </w:t>
      </w:r>
      <w:r w:rsidRPr="00320765">
        <w:rPr>
          <w:rFonts w:ascii="Times New Roman" w:eastAsia="Times New Roman" w:hAnsi="Times New Roman" w:cs="Times New Roman"/>
          <w:sz w:val="24"/>
          <w:szCs w:val="24"/>
          <w:lang w:eastAsia="ru-RU"/>
        </w:rPr>
        <w:t>(</w:t>
      </w:r>
      <w:r w:rsidR="007E501A" w:rsidRPr="00320765">
        <w:rPr>
          <w:rFonts w:ascii="Times New Roman" w:eastAsia="Times New Roman" w:hAnsi="Times New Roman" w:cs="Times New Roman"/>
          <w:sz w:val="24"/>
          <w:szCs w:val="24"/>
          <w:lang w:eastAsia="ru-RU"/>
        </w:rPr>
        <w:t>Пят</w:t>
      </w:r>
      <w:r w:rsidR="001D2DFA" w:rsidRPr="00320765">
        <w:rPr>
          <w:rFonts w:ascii="Times New Roman" w:eastAsia="Times New Roman" w:hAnsi="Times New Roman" w:cs="Times New Roman"/>
          <w:sz w:val="24"/>
          <w:szCs w:val="24"/>
          <w:lang w:eastAsia="ru-RU"/>
        </w:rPr>
        <w:t>и</w:t>
      </w:r>
      <w:r w:rsidRPr="00320765">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4E9DA8EB" w14:textId="77777777" w:rsidR="00A43300" w:rsidRPr="00320765" w:rsidRDefault="00A4330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p>
    <w:bookmarkEnd w:id="20"/>
    <w:p w14:paraId="11660E33" w14:textId="77777777" w:rsidR="00885C3B" w:rsidRPr="00320765" w:rsidRDefault="004B36DF" w:rsidP="00B1508A">
      <w:pPr>
        <w:pStyle w:val="10"/>
        <w:numPr>
          <w:ilvl w:val="0"/>
          <w:numId w:val="8"/>
        </w:numPr>
        <w:ind w:left="357" w:hanging="357"/>
      </w:pPr>
      <w:r w:rsidRPr="00320765">
        <w:t>Обстоятельства непреодолимой силы</w:t>
      </w:r>
    </w:p>
    <w:p w14:paraId="133B714E" w14:textId="77777777" w:rsidR="00A07CE0" w:rsidRPr="00320765" w:rsidRDefault="00885C3B"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Стороны освобождаются от ответственности</w:t>
      </w:r>
      <w:r w:rsidR="00A07CE0" w:rsidRPr="00320765">
        <w:rPr>
          <w:rFonts w:ascii="Times New Roman" w:eastAsia="Times New Roman" w:hAnsi="Times New Roman" w:cs="Times New Roman"/>
          <w:sz w:val="24"/>
          <w:szCs w:val="24"/>
          <w:lang w:eastAsia="ru-RU"/>
        </w:rPr>
        <w:t xml:space="preserve"> за полное или частичное невыполнение </w:t>
      </w:r>
      <w:r w:rsidR="00A506CE" w:rsidRPr="00320765">
        <w:rPr>
          <w:rFonts w:ascii="Times New Roman" w:eastAsia="Times New Roman" w:hAnsi="Times New Roman" w:cs="Times New Roman"/>
          <w:sz w:val="24"/>
          <w:szCs w:val="24"/>
          <w:lang w:eastAsia="ru-RU"/>
        </w:rPr>
        <w:t>о</w:t>
      </w:r>
      <w:r w:rsidR="00A07CE0" w:rsidRPr="00320765">
        <w:rPr>
          <w:rFonts w:ascii="Times New Roman" w:eastAsia="Times New Roman" w:hAnsi="Times New Roman" w:cs="Times New Roman"/>
          <w:sz w:val="24"/>
          <w:szCs w:val="24"/>
          <w:lang w:eastAsia="ru-RU"/>
        </w:rPr>
        <w:t>бязательств</w:t>
      </w:r>
      <w:r w:rsidR="00A506CE" w:rsidRPr="00320765">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320765">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320765">
        <w:rPr>
          <w:rFonts w:ascii="Times New Roman" w:eastAsia="Times New Roman" w:hAnsi="Times New Roman" w:cs="Times New Roman"/>
          <w:sz w:val="24"/>
          <w:szCs w:val="24"/>
          <w:lang w:eastAsia="ru-RU"/>
        </w:rPr>
        <w:t>, последствия</w:t>
      </w:r>
      <w:r w:rsidR="00A07CE0" w:rsidRPr="00320765">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320765">
        <w:rPr>
          <w:rFonts w:ascii="Times New Roman" w:eastAsia="Times New Roman" w:hAnsi="Times New Roman" w:cs="Times New Roman"/>
          <w:sz w:val="24"/>
          <w:szCs w:val="24"/>
          <w:lang w:eastAsia="ru-RU"/>
        </w:rPr>
        <w:t xml:space="preserve">исполнению обязательств по </w:t>
      </w:r>
      <w:r w:rsidR="00A07CE0" w:rsidRPr="00320765">
        <w:rPr>
          <w:rFonts w:ascii="Times New Roman" w:eastAsia="Times New Roman" w:hAnsi="Times New Roman" w:cs="Times New Roman"/>
          <w:sz w:val="24"/>
          <w:szCs w:val="24"/>
          <w:lang w:eastAsia="ru-RU"/>
        </w:rPr>
        <w:t>Договор</w:t>
      </w:r>
      <w:r w:rsidR="00A506CE" w:rsidRPr="00320765">
        <w:rPr>
          <w:rFonts w:ascii="Times New Roman" w:eastAsia="Times New Roman" w:hAnsi="Times New Roman" w:cs="Times New Roman"/>
          <w:sz w:val="24"/>
          <w:szCs w:val="24"/>
          <w:lang w:eastAsia="ru-RU"/>
        </w:rPr>
        <w:t>у</w:t>
      </w:r>
      <w:r w:rsidR="00A07CE0" w:rsidRPr="00320765">
        <w:rPr>
          <w:rFonts w:ascii="Times New Roman" w:eastAsia="Times New Roman" w:hAnsi="Times New Roman" w:cs="Times New Roman"/>
          <w:sz w:val="24"/>
          <w:szCs w:val="24"/>
          <w:lang w:eastAsia="ru-RU"/>
        </w:rPr>
        <w:t>.</w:t>
      </w:r>
    </w:p>
    <w:p w14:paraId="6A766858" w14:textId="77777777" w:rsidR="00A07CE0" w:rsidRPr="00320765"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320765">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320765">
        <w:rPr>
          <w:rFonts w:ascii="Times New Roman" w:eastAsia="Times New Roman" w:hAnsi="Times New Roman" w:cs="Times New Roman"/>
          <w:sz w:val="24"/>
          <w:szCs w:val="24"/>
          <w:lang w:eastAsia="ru-RU"/>
        </w:rPr>
        <w:t xml:space="preserve"> (включая, но не ограничиваясь)</w:t>
      </w:r>
      <w:r w:rsidRPr="00320765">
        <w:rPr>
          <w:rFonts w:ascii="Times New Roman" w:eastAsia="Times New Roman" w:hAnsi="Times New Roman" w:cs="Times New Roman"/>
          <w:sz w:val="24"/>
          <w:szCs w:val="24"/>
          <w:lang w:eastAsia="ru-RU"/>
        </w:rPr>
        <w:t xml:space="preserve">: </w:t>
      </w:r>
      <w:r w:rsidR="00A506CE" w:rsidRPr="00320765">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320765">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320765">
        <w:rPr>
          <w:rFonts w:ascii="Times New Roman" w:eastAsia="Times New Roman" w:hAnsi="Times New Roman" w:cs="Times New Roman"/>
          <w:sz w:val="24"/>
          <w:szCs w:val="24"/>
          <w:lang w:eastAsia="ru-RU"/>
        </w:rPr>
        <w:t xml:space="preserve"> </w:t>
      </w:r>
      <w:r w:rsidRPr="00320765">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320765">
        <w:rPr>
          <w:rFonts w:ascii="Times New Roman" w:eastAsia="Times New Roman" w:hAnsi="Times New Roman" w:cs="Times New Roman"/>
          <w:sz w:val="24"/>
          <w:szCs w:val="24"/>
          <w:lang w:eastAsia="ru-RU"/>
        </w:rPr>
        <w:t>, акты органов государственной власти и управления</w:t>
      </w:r>
      <w:r w:rsidR="00A506CE" w:rsidRPr="00320765">
        <w:rPr>
          <w:rFonts w:ascii="Times New Roman" w:eastAsia="Times New Roman" w:hAnsi="Times New Roman" w:cs="Times New Roman"/>
          <w:sz w:val="24"/>
          <w:szCs w:val="24"/>
          <w:lang w:eastAsia="ru-RU"/>
        </w:rPr>
        <w:t>), а также иные чрезвычайные обстоятельства</w:t>
      </w:r>
      <w:r w:rsidRPr="00320765">
        <w:rPr>
          <w:rFonts w:ascii="Times New Roman" w:eastAsia="Times New Roman" w:hAnsi="Times New Roman" w:cs="Times New Roman"/>
          <w:sz w:val="24"/>
          <w:szCs w:val="24"/>
          <w:lang w:eastAsia="ru-RU"/>
        </w:rPr>
        <w:t xml:space="preserve">, препятствующие </w:t>
      </w:r>
      <w:r w:rsidR="00885C3B" w:rsidRPr="00320765">
        <w:rPr>
          <w:rFonts w:ascii="Times New Roman" w:eastAsia="Times New Roman" w:hAnsi="Times New Roman" w:cs="Times New Roman"/>
          <w:sz w:val="24"/>
          <w:szCs w:val="24"/>
          <w:lang w:eastAsia="ru-RU"/>
        </w:rPr>
        <w:t xml:space="preserve">надлежащему исполнению </w:t>
      </w:r>
      <w:r w:rsidRPr="00320765">
        <w:rPr>
          <w:rFonts w:ascii="Times New Roman" w:eastAsia="Times New Roman" w:hAnsi="Times New Roman" w:cs="Times New Roman"/>
          <w:sz w:val="24"/>
          <w:szCs w:val="24"/>
          <w:lang w:eastAsia="ru-RU"/>
        </w:rPr>
        <w:t>Сторонами своих обязательств по Договору</w:t>
      </w:r>
      <w:r w:rsidR="00A506CE" w:rsidRPr="00320765">
        <w:rPr>
          <w:rFonts w:ascii="Times New Roman" w:eastAsia="Times New Roman" w:hAnsi="Times New Roman" w:cs="Times New Roman"/>
          <w:sz w:val="24"/>
          <w:szCs w:val="24"/>
          <w:lang w:eastAsia="ru-RU"/>
        </w:rPr>
        <w:t>.</w:t>
      </w:r>
    </w:p>
    <w:p w14:paraId="5B8DDBD9" w14:textId="77777777" w:rsidR="00A07CE0" w:rsidRPr="00320765"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320765">
        <w:rPr>
          <w:rFonts w:ascii="Times New Roman" w:eastAsia="Times New Roman" w:hAnsi="Times New Roman" w:cs="Times New Roman"/>
          <w:sz w:val="24"/>
          <w:szCs w:val="24"/>
          <w:lang w:eastAsia="ru-RU"/>
        </w:rPr>
        <w:t xml:space="preserve">срок исполнения обязательств </w:t>
      </w:r>
      <w:r w:rsidRPr="00320765">
        <w:rPr>
          <w:rFonts w:ascii="Times New Roman" w:eastAsia="Times New Roman" w:hAnsi="Times New Roman" w:cs="Times New Roman"/>
          <w:sz w:val="24"/>
          <w:szCs w:val="24"/>
          <w:lang w:eastAsia="ru-RU"/>
        </w:rPr>
        <w:t xml:space="preserve">по </w:t>
      </w:r>
      <w:r w:rsidR="003D5218" w:rsidRPr="00320765">
        <w:rPr>
          <w:rFonts w:ascii="Times New Roman" w:eastAsia="Times New Roman" w:hAnsi="Times New Roman" w:cs="Times New Roman"/>
          <w:sz w:val="24"/>
          <w:szCs w:val="24"/>
          <w:lang w:eastAsia="ru-RU"/>
        </w:rPr>
        <w:t>Договору</w:t>
      </w:r>
      <w:r w:rsidRPr="00320765">
        <w:rPr>
          <w:rFonts w:ascii="Times New Roman" w:eastAsia="Times New Roman" w:hAnsi="Times New Roman" w:cs="Times New Roman"/>
          <w:sz w:val="24"/>
          <w:szCs w:val="24"/>
          <w:lang w:eastAsia="ru-RU"/>
        </w:rPr>
        <w:t xml:space="preserve"> </w:t>
      </w:r>
      <w:r w:rsidR="001763BC" w:rsidRPr="00320765">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6C37F28A" w14:textId="77777777" w:rsidR="00A07CE0" w:rsidRPr="00320765"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Сторона, </w:t>
      </w:r>
      <w:r w:rsidR="00F87C11" w:rsidRPr="00320765">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320765">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320765">
        <w:rPr>
          <w:rFonts w:ascii="Times New Roman" w:eastAsia="Times New Roman" w:hAnsi="Times New Roman" w:cs="Times New Roman"/>
          <w:sz w:val="24"/>
          <w:szCs w:val="24"/>
          <w:lang w:eastAsia="ru-RU"/>
        </w:rPr>
        <w:t>Т</w:t>
      </w:r>
      <w:r w:rsidR="00885C3B" w:rsidRPr="00320765">
        <w:rPr>
          <w:rFonts w:ascii="Times New Roman" w:eastAsia="Times New Roman" w:hAnsi="Times New Roman" w:cs="Times New Roman"/>
          <w:sz w:val="24"/>
          <w:szCs w:val="24"/>
          <w:lang w:eastAsia="ru-RU"/>
        </w:rPr>
        <w:t>рех</w:t>
      </w:r>
      <w:r w:rsidRPr="00320765">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320765">
        <w:rPr>
          <w:rFonts w:ascii="Times New Roman" w:eastAsia="Times New Roman" w:hAnsi="Times New Roman" w:cs="Times New Roman"/>
          <w:sz w:val="24"/>
          <w:szCs w:val="24"/>
          <w:lang w:eastAsia="ru-RU"/>
        </w:rPr>
        <w:t xml:space="preserve">дате и </w:t>
      </w:r>
      <w:r w:rsidRPr="00320765">
        <w:rPr>
          <w:rFonts w:ascii="Times New Roman" w:eastAsia="Times New Roman" w:hAnsi="Times New Roman" w:cs="Times New Roman"/>
          <w:sz w:val="24"/>
          <w:szCs w:val="24"/>
          <w:lang w:eastAsia="ru-RU"/>
        </w:rPr>
        <w:t>характере обстоятельств</w:t>
      </w:r>
      <w:r w:rsidR="00A506CE" w:rsidRPr="00320765">
        <w:rPr>
          <w:rFonts w:ascii="Times New Roman" w:eastAsia="Times New Roman" w:hAnsi="Times New Roman" w:cs="Times New Roman"/>
          <w:sz w:val="24"/>
          <w:szCs w:val="24"/>
          <w:lang w:eastAsia="ru-RU"/>
        </w:rPr>
        <w:t xml:space="preserve"> непреодолимой силы</w:t>
      </w:r>
      <w:r w:rsidRPr="00320765">
        <w:rPr>
          <w:rFonts w:ascii="Times New Roman" w:eastAsia="Times New Roman" w:hAnsi="Times New Roman" w:cs="Times New Roman"/>
          <w:sz w:val="24"/>
          <w:szCs w:val="24"/>
          <w:lang w:eastAsia="ru-RU"/>
        </w:rPr>
        <w:t xml:space="preserve">, </w:t>
      </w:r>
      <w:r w:rsidR="00A506CE" w:rsidRPr="00320765">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320765">
        <w:rPr>
          <w:rFonts w:ascii="Times New Roman" w:eastAsia="Times New Roman" w:hAnsi="Times New Roman" w:cs="Times New Roman"/>
          <w:sz w:val="24"/>
          <w:szCs w:val="24"/>
          <w:lang w:eastAsia="ru-RU"/>
        </w:rPr>
        <w:t xml:space="preserve">а также официальные документы, </w:t>
      </w:r>
      <w:r w:rsidR="002D4AAC" w:rsidRPr="00320765">
        <w:rPr>
          <w:rFonts w:ascii="Times New Roman" w:eastAsia="Times New Roman" w:hAnsi="Times New Roman" w:cs="Times New Roman"/>
          <w:sz w:val="24"/>
          <w:szCs w:val="24"/>
          <w:lang w:eastAsia="ru-RU"/>
        </w:rPr>
        <w:t xml:space="preserve">удостоверяющие наличие этих обстоятельств, </w:t>
      </w:r>
      <w:r w:rsidRPr="00320765">
        <w:rPr>
          <w:rFonts w:ascii="Times New Roman" w:eastAsia="Times New Roman" w:hAnsi="Times New Roman" w:cs="Times New Roman"/>
          <w:sz w:val="24"/>
          <w:szCs w:val="24"/>
          <w:lang w:eastAsia="ru-RU"/>
        </w:rPr>
        <w:t>подтв</w:t>
      </w:r>
      <w:r w:rsidR="002D4AAC" w:rsidRPr="00320765">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320765">
        <w:rPr>
          <w:rFonts w:ascii="Times New Roman" w:eastAsia="Times New Roman" w:hAnsi="Times New Roman" w:cs="Times New Roman"/>
          <w:sz w:val="24"/>
          <w:szCs w:val="24"/>
          <w:lang w:eastAsia="ru-RU"/>
        </w:rPr>
        <w:t xml:space="preserve">Российской Федерации </w:t>
      </w:r>
      <w:r w:rsidR="002D4AAC" w:rsidRPr="00320765">
        <w:rPr>
          <w:rFonts w:ascii="Times New Roman" w:eastAsia="Times New Roman" w:hAnsi="Times New Roman" w:cs="Times New Roman"/>
          <w:sz w:val="24"/>
          <w:szCs w:val="24"/>
          <w:lang w:eastAsia="ru-RU"/>
        </w:rPr>
        <w:t>порядке.</w:t>
      </w:r>
    </w:p>
    <w:p w14:paraId="396088C0" w14:textId="77777777" w:rsidR="00A07CE0" w:rsidRPr="00320765" w:rsidRDefault="004869A2"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Не уведомление</w:t>
      </w:r>
      <w:r w:rsidR="00A07CE0" w:rsidRPr="00320765">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320765">
        <w:rPr>
          <w:rFonts w:ascii="Times New Roman" w:eastAsia="Times New Roman" w:hAnsi="Times New Roman" w:cs="Times New Roman"/>
          <w:sz w:val="24"/>
          <w:szCs w:val="24"/>
          <w:lang w:eastAsia="ru-RU"/>
        </w:rPr>
        <w:t>обязательства</w:t>
      </w:r>
      <w:r w:rsidR="00A07CE0" w:rsidRPr="00320765">
        <w:rPr>
          <w:rFonts w:ascii="Times New Roman" w:eastAsia="Times New Roman" w:hAnsi="Times New Roman" w:cs="Times New Roman"/>
          <w:sz w:val="24"/>
          <w:szCs w:val="24"/>
          <w:lang w:eastAsia="ru-RU"/>
        </w:rPr>
        <w:t xml:space="preserve"> по</w:t>
      </w:r>
      <w:r w:rsidR="00E5020E" w:rsidRPr="00320765">
        <w:rPr>
          <w:rFonts w:ascii="Times New Roman" w:eastAsia="Times New Roman" w:hAnsi="Times New Roman" w:cs="Times New Roman"/>
          <w:sz w:val="24"/>
          <w:szCs w:val="24"/>
          <w:lang w:eastAsia="ru-RU"/>
        </w:rPr>
        <w:t> </w:t>
      </w:r>
      <w:r w:rsidR="00A07CE0" w:rsidRPr="00320765">
        <w:rPr>
          <w:rFonts w:ascii="Times New Roman" w:eastAsia="Times New Roman" w:hAnsi="Times New Roman" w:cs="Times New Roman"/>
          <w:sz w:val="24"/>
          <w:szCs w:val="24"/>
          <w:lang w:eastAsia="ru-RU"/>
        </w:rPr>
        <w:t xml:space="preserve">Договору лишает </w:t>
      </w:r>
      <w:r w:rsidR="00B57F29" w:rsidRPr="00320765">
        <w:rPr>
          <w:rFonts w:ascii="Times New Roman" w:eastAsia="Times New Roman" w:hAnsi="Times New Roman" w:cs="Times New Roman"/>
          <w:sz w:val="24"/>
          <w:szCs w:val="24"/>
          <w:lang w:eastAsia="ru-RU"/>
        </w:rPr>
        <w:t>С</w:t>
      </w:r>
      <w:r w:rsidR="00A07CE0" w:rsidRPr="00320765">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476B07E3" w14:textId="77777777" w:rsidR="00A07CE0" w:rsidRPr="00320765"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Если наступившие обстоятельств</w:t>
      </w:r>
      <w:r w:rsidR="00AF0A7E" w:rsidRPr="00320765">
        <w:rPr>
          <w:rFonts w:ascii="Times New Roman" w:eastAsia="Times New Roman" w:hAnsi="Times New Roman" w:cs="Times New Roman"/>
          <w:sz w:val="24"/>
          <w:szCs w:val="24"/>
          <w:lang w:eastAsia="ru-RU"/>
        </w:rPr>
        <w:t>а</w:t>
      </w:r>
      <w:r w:rsidRPr="00320765">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320765">
        <w:rPr>
          <w:rFonts w:ascii="Times New Roman" w:eastAsia="Times New Roman" w:hAnsi="Times New Roman" w:cs="Times New Roman"/>
          <w:sz w:val="24"/>
          <w:szCs w:val="24"/>
          <w:lang w:eastAsia="ru-RU"/>
        </w:rPr>
        <w:t>2 (Д</w:t>
      </w:r>
      <w:r w:rsidRPr="00320765">
        <w:rPr>
          <w:rFonts w:ascii="Times New Roman" w:eastAsia="Times New Roman" w:hAnsi="Times New Roman" w:cs="Times New Roman"/>
          <w:sz w:val="24"/>
          <w:szCs w:val="24"/>
          <w:lang w:eastAsia="ru-RU"/>
        </w:rPr>
        <w:t>вух</w:t>
      </w:r>
      <w:r w:rsidR="002443A0"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 xml:space="preserve"> </w:t>
      </w:r>
      <w:r w:rsidR="006D16C2" w:rsidRPr="00320765">
        <w:rPr>
          <w:rFonts w:ascii="Times New Roman" w:eastAsia="Times New Roman" w:hAnsi="Times New Roman" w:cs="Times New Roman"/>
          <w:sz w:val="24"/>
          <w:szCs w:val="24"/>
          <w:lang w:eastAsia="ru-RU"/>
        </w:rPr>
        <w:t xml:space="preserve">последовательных </w:t>
      </w:r>
      <w:r w:rsidRPr="00320765">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701A7D02" w14:textId="77777777" w:rsidR="00CF462C" w:rsidRPr="00320765"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320765">
        <w:rPr>
          <w:rFonts w:ascii="Times New Roman" w:eastAsia="Times New Roman" w:hAnsi="Times New Roman" w:cs="Times New Roman"/>
          <w:sz w:val="24"/>
          <w:szCs w:val="24"/>
          <w:lang w:eastAsia="ru-RU"/>
        </w:rPr>
        <w:t>Д</w:t>
      </w:r>
      <w:r w:rsidRPr="00320765">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320765">
        <w:rPr>
          <w:rFonts w:ascii="Times New Roman" w:eastAsia="Times New Roman" w:hAnsi="Times New Roman" w:cs="Times New Roman"/>
          <w:sz w:val="24"/>
          <w:szCs w:val="24"/>
          <w:lang w:eastAsia="ru-RU"/>
        </w:rPr>
        <w:t xml:space="preserve">и принятым </w:t>
      </w:r>
      <w:r w:rsidRPr="00320765">
        <w:rPr>
          <w:rFonts w:ascii="Times New Roman" w:eastAsia="Times New Roman" w:hAnsi="Times New Roman" w:cs="Times New Roman"/>
          <w:sz w:val="24"/>
          <w:szCs w:val="24"/>
          <w:lang w:eastAsia="ru-RU"/>
        </w:rPr>
        <w:t xml:space="preserve">обязательствам. </w:t>
      </w:r>
    </w:p>
    <w:p w14:paraId="433AA4FF" w14:textId="77777777" w:rsidR="001C4EE8" w:rsidRPr="00320765"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3BD89A70" w14:textId="77777777" w:rsidR="00A07CE0" w:rsidRPr="00320765" w:rsidRDefault="004B36DF" w:rsidP="00B1508A">
      <w:pPr>
        <w:pStyle w:val="10"/>
        <w:numPr>
          <w:ilvl w:val="0"/>
          <w:numId w:val="8"/>
        </w:numPr>
        <w:ind w:left="357" w:hanging="357"/>
      </w:pPr>
      <w:r w:rsidRPr="00320765">
        <w:t>Порядок урегулирования споров</w:t>
      </w:r>
    </w:p>
    <w:p w14:paraId="7FA97F51" w14:textId="77777777" w:rsidR="00A07CE0" w:rsidRPr="00320765" w:rsidRDefault="00A07CE0" w:rsidP="00B1508A">
      <w:pPr>
        <w:pStyle w:val="a4"/>
        <w:numPr>
          <w:ilvl w:val="1"/>
          <w:numId w:val="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320765">
        <w:rPr>
          <w:rFonts w:ascii="Times New Roman" w:eastAsia="Times New Roman" w:hAnsi="Times New Roman" w:cs="Times New Roman"/>
          <w:sz w:val="24"/>
          <w:szCs w:val="24"/>
          <w:lang w:eastAsia="ru-RU"/>
        </w:rPr>
        <w:t> </w:t>
      </w:r>
      <w:r w:rsidRPr="00320765">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320765">
        <w:rPr>
          <w:rFonts w:ascii="Times New Roman" w:eastAsia="Times New Roman" w:hAnsi="Times New Roman" w:cs="Times New Roman"/>
          <w:sz w:val="24"/>
          <w:szCs w:val="24"/>
          <w:lang w:eastAsia="ru-RU"/>
        </w:rPr>
        <w:t xml:space="preserve">путем </w:t>
      </w:r>
      <w:r w:rsidR="006D16C2" w:rsidRPr="00320765">
        <w:rPr>
          <w:rFonts w:ascii="Times New Roman" w:eastAsia="Times New Roman" w:hAnsi="Times New Roman" w:cs="Times New Roman"/>
          <w:sz w:val="24"/>
          <w:szCs w:val="24"/>
          <w:lang w:eastAsia="ru-RU"/>
        </w:rPr>
        <w:t xml:space="preserve">проведения </w:t>
      </w:r>
      <w:r w:rsidR="00652DF6" w:rsidRPr="00320765">
        <w:rPr>
          <w:rFonts w:ascii="Times New Roman" w:eastAsia="Times New Roman" w:hAnsi="Times New Roman" w:cs="Times New Roman"/>
          <w:sz w:val="24"/>
          <w:szCs w:val="24"/>
          <w:lang w:eastAsia="ru-RU"/>
        </w:rPr>
        <w:t>переговоров.</w:t>
      </w:r>
    </w:p>
    <w:p w14:paraId="24865551" w14:textId="77777777" w:rsidR="00A07CE0" w:rsidRPr="00320765" w:rsidRDefault="00A07CE0" w:rsidP="00B1508A">
      <w:pPr>
        <w:pStyle w:val="a4"/>
        <w:numPr>
          <w:ilvl w:val="1"/>
          <w:numId w:val="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5083C6E3" w14:textId="77777777" w:rsidR="00302F95" w:rsidRPr="00320765" w:rsidRDefault="00A07CE0" w:rsidP="00B1508A">
      <w:pPr>
        <w:pStyle w:val="a4"/>
        <w:numPr>
          <w:ilvl w:val="2"/>
          <w:numId w:val="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320765">
        <w:rPr>
          <w:rFonts w:ascii="Times New Roman" w:eastAsia="Times New Roman" w:hAnsi="Times New Roman" w:cs="Times New Roman"/>
          <w:sz w:val="24"/>
          <w:szCs w:val="24"/>
          <w:lang w:eastAsia="ru-RU"/>
        </w:rPr>
        <w:t xml:space="preserve"> за подписью уполномоченного лица</w:t>
      </w:r>
      <w:r w:rsidRPr="00320765">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320765">
        <w:rPr>
          <w:rFonts w:ascii="Times New Roman" w:eastAsia="Times New Roman" w:hAnsi="Times New Roman" w:cs="Times New Roman"/>
          <w:sz w:val="24"/>
          <w:szCs w:val="24"/>
          <w:lang w:eastAsia="ru-RU"/>
        </w:rPr>
        <w:t>ответ, по существу,</w:t>
      </w:r>
      <w:r w:rsidRPr="00320765">
        <w:rPr>
          <w:rFonts w:ascii="Times New Roman" w:eastAsia="Times New Roman" w:hAnsi="Times New Roman" w:cs="Times New Roman"/>
          <w:sz w:val="24"/>
          <w:szCs w:val="24"/>
          <w:lang w:eastAsia="ru-RU"/>
        </w:rPr>
        <w:t xml:space="preserve"> в срок, не превышающий </w:t>
      </w:r>
      <w:r w:rsidR="00E03E4C" w:rsidRPr="00320765">
        <w:rPr>
          <w:rFonts w:ascii="Times New Roman" w:eastAsia="Times New Roman" w:hAnsi="Times New Roman" w:cs="Times New Roman"/>
          <w:sz w:val="24"/>
          <w:szCs w:val="24"/>
          <w:lang w:eastAsia="ru-RU"/>
        </w:rPr>
        <w:t xml:space="preserve">10 </w:t>
      </w:r>
      <w:r w:rsidRPr="00320765">
        <w:rPr>
          <w:rFonts w:ascii="Times New Roman" w:eastAsia="Times New Roman" w:hAnsi="Times New Roman" w:cs="Times New Roman"/>
          <w:sz w:val="24"/>
          <w:szCs w:val="24"/>
          <w:lang w:eastAsia="ru-RU"/>
        </w:rPr>
        <w:t>(</w:t>
      </w:r>
      <w:r w:rsidR="00E03E4C" w:rsidRPr="00320765">
        <w:rPr>
          <w:rFonts w:ascii="Times New Roman" w:eastAsia="Times New Roman" w:hAnsi="Times New Roman" w:cs="Times New Roman"/>
          <w:sz w:val="24"/>
          <w:szCs w:val="24"/>
          <w:lang w:eastAsia="ru-RU"/>
        </w:rPr>
        <w:t>Десят</w:t>
      </w:r>
      <w:r w:rsidR="00BF7F03" w:rsidRPr="00320765">
        <w:rPr>
          <w:rFonts w:ascii="Times New Roman" w:eastAsia="Times New Roman" w:hAnsi="Times New Roman" w:cs="Times New Roman"/>
          <w:sz w:val="24"/>
          <w:szCs w:val="24"/>
          <w:lang w:eastAsia="ru-RU"/>
        </w:rPr>
        <w:t>и</w:t>
      </w:r>
      <w:r w:rsidRPr="00320765">
        <w:rPr>
          <w:rFonts w:ascii="Times New Roman" w:eastAsia="Times New Roman" w:hAnsi="Times New Roman" w:cs="Times New Roman"/>
          <w:sz w:val="24"/>
          <w:szCs w:val="24"/>
          <w:lang w:eastAsia="ru-RU"/>
        </w:rPr>
        <w:t xml:space="preserve">) </w:t>
      </w:r>
      <w:r w:rsidR="00DE2219" w:rsidRPr="00320765">
        <w:rPr>
          <w:rFonts w:ascii="Times New Roman" w:eastAsia="Times New Roman" w:hAnsi="Times New Roman" w:cs="Times New Roman"/>
          <w:sz w:val="24"/>
          <w:szCs w:val="24"/>
          <w:lang w:eastAsia="ru-RU"/>
        </w:rPr>
        <w:t>рабочих</w:t>
      </w:r>
      <w:r w:rsidRPr="00320765">
        <w:rPr>
          <w:rFonts w:ascii="Times New Roman" w:eastAsia="Times New Roman" w:hAnsi="Times New Roman" w:cs="Times New Roman"/>
          <w:sz w:val="24"/>
          <w:szCs w:val="24"/>
          <w:lang w:eastAsia="ru-RU"/>
        </w:rPr>
        <w:t xml:space="preserve"> дней с даты е</w:t>
      </w:r>
      <w:r w:rsidR="00A85471" w:rsidRPr="00320765">
        <w:rPr>
          <w:rFonts w:ascii="Times New Roman" w:eastAsia="Times New Roman" w:hAnsi="Times New Roman" w:cs="Times New Roman"/>
          <w:sz w:val="24"/>
          <w:szCs w:val="24"/>
          <w:lang w:eastAsia="ru-RU"/>
        </w:rPr>
        <w:t>е</w:t>
      </w:r>
      <w:r w:rsidRPr="00320765">
        <w:rPr>
          <w:rFonts w:ascii="Times New Roman" w:eastAsia="Times New Roman" w:hAnsi="Times New Roman" w:cs="Times New Roman"/>
          <w:sz w:val="24"/>
          <w:szCs w:val="24"/>
          <w:lang w:eastAsia="ru-RU"/>
        </w:rPr>
        <w:t xml:space="preserve"> получения Стороной. </w:t>
      </w:r>
    </w:p>
    <w:p w14:paraId="6A71D0B9" w14:textId="77777777" w:rsidR="003C50EF" w:rsidRPr="00320765" w:rsidRDefault="004E17C8" w:rsidP="00B1508A">
      <w:pPr>
        <w:pStyle w:val="a4"/>
        <w:numPr>
          <w:ilvl w:val="2"/>
          <w:numId w:val="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Направляемая претензия </w:t>
      </w:r>
      <w:r w:rsidR="003C50EF" w:rsidRPr="00320765">
        <w:rPr>
          <w:rFonts w:ascii="Times New Roman" w:eastAsia="Times New Roman" w:hAnsi="Times New Roman" w:cs="Times New Roman"/>
          <w:sz w:val="24"/>
          <w:szCs w:val="24"/>
          <w:lang w:eastAsia="ru-RU"/>
        </w:rPr>
        <w:t xml:space="preserve">(в случае финансовых требований) </w:t>
      </w:r>
      <w:r w:rsidRPr="00320765">
        <w:rPr>
          <w:rFonts w:ascii="Times New Roman" w:eastAsia="Times New Roman" w:hAnsi="Times New Roman" w:cs="Times New Roman"/>
          <w:sz w:val="24"/>
          <w:szCs w:val="24"/>
          <w:lang w:eastAsia="ru-RU"/>
        </w:rPr>
        <w:t>должна содержать расчет</w:t>
      </w:r>
      <w:r w:rsidR="003C50EF" w:rsidRPr="00320765">
        <w:rPr>
          <w:rFonts w:ascii="Times New Roman" w:eastAsia="Times New Roman" w:hAnsi="Times New Roman" w:cs="Times New Roman"/>
          <w:sz w:val="24"/>
          <w:szCs w:val="24"/>
          <w:lang w:eastAsia="ru-RU"/>
        </w:rPr>
        <w:t xml:space="preserve"> </w:t>
      </w:r>
      <w:r w:rsidR="00C468C6" w:rsidRPr="00320765">
        <w:rPr>
          <w:rFonts w:ascii="Times New Roman" w:eastAsia="Times New Roman" w:hAnsi="Times New Roman" w:cs="Times New Roman"/>
          <w:sz w:val="24"/>
          <w:szCs w:val="24"/>
          <w:lang w:eastAsia="ru-RU"/>
        </w:rPr>
        <w:t xml:space="preserve">требуемой </w:t>
      </w:r>
      <w:r w:rsidR="003C50EF" w:rsidRPr="00320765">
        <w:rPr>
          <w:rFonts w:ascii="Times New Roman" w:eastAsia="Times New Roman" w:hAnsi="Times New Roman" w:cs="Times New Roman"/>
          <w:sz w:val="24"/>
          <w:szCs w:val="24"/>
          <w:lang w:eastAsia="ru-RU"/>
        </w:rPr>
        <w:t>суммы</w:t>
      </w:r>
      <w:r w:rsidRPr="00320765">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320765">
        <w:rPr>
          <w:rFonts w:ascii="Times New Roman" w:eastAsia="Times New Roman" w:hAnsi="Times New Roman" w:cs="Times New Roman"/>
          <w:sz w:val="24"/>
          <w:szCs w:val="24"/>
          <w:lang w:eastAsia="ru-RU"/>
        </w:rPr>
        <w:t>.</w:t>
      </w:r>
    </w:p>
    <w:p w14:paraId="2B613661" w14:textId="77777777" w:rsidR="004E17C8" w:rsidRPr="00320765"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lastRenderedPageBreak/>
        <w:t>В случае направления претензии без указанной информации претензия считается не</w:t>
      </w:r>
      <w:r w:rsidR="00E5020E" w:rsidRPr="00320765">
        <w:rPr>
          <w:rFonts w:ascii="Times New Roman" w:eastAsia="Times New Roman" w:hAnsi="Times New Roman" w:cs="Times New Roman"/>
          <w:sz w:val="24"/>
          <w:szCs w:val="24"/>
          <w:lang w:eastAsia="ru-RU"/>
        </w:rPr>
        <w:t> </w:t>
      </w:r>
      <w:r w:rsidRPr="00320765">
        <w:rPr>
          <w:rFonts w:ascii="Times New Roman" w:eastAsia="Times New Roman" w:hAnsi="Times New Roman" w:cs="Times New Roman"/>
          <w:sz w:val="24"/>
          <w:szCs w:val="24"/>
          <w:lang w:eastAsia="ru-RU"/>
        </w:rPr>
        <w:t>направленной, а досудебный порядок – не соблюденным.</w:t>
      </w:r>
    </w:p>
    <w:p w14:paraId="4B6FF3AA" w14:textId="77777777" w:rsidR="00CF462C" w:rsidRPr="00320765" w:rsidRDefault="00A07CE0" w:rsidP="00B1508A">
      <w:pPr>
        <w:pStyle w:val="a4"/>
        <w:numPr>
          <w:ilvl w:val="1"/>
          <w:numId w:val="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320765">
        <w:rPr>
          <w:rFonts w:ascii="Times New Roman" w:eastAsia="Times New Roman" w:hAnsi="Times New Roman" w:cs="Times New Roman"/>
          <w:sz w:val="24"/>
          <w:szCs w:val="24"/>
          <w:lang w:eastAsia="ru-RU"/>
        </w:rPr>
        <w:t xml:space="preserve">подлежат передаче на рассмотрение </w:t>
      </w:r>
      <w:r w:rsidRPr="00320765">
        <w:rPr>
          <w:rFonts w:ascii="Times New Roman" w:eastAsia="Times New Roman" w:hAnsi="Times New Roman" w:cs="Times New Roman"/>
          <w:sz w:val="24"/>
          <w:szCs w:val="24"/>
          <w:lang w:eastAsia="ru-RU"/>
        </w:rPr>
        <w:t xml:space="preserve">в </w:t>
      </w:r>
      <w:r w:rsidR="006354A4" w:rsidRPr="00320765">
        <w:rPr>
          <w:rFonts w:ascii="Times New Roman" w:eastAsia="Times New Roman" w:hAnsi="Times New Roman" w:cs="Times New Roman"/>
          <w:sz w:val="24"/>
          <w:szCs w:val="24"/>
          <w:lang w:eastAsia="ru-RU"/>
        </w:rPr>
        <w:t xml:space="preserve">Арбитражный </w:t>
      </w:r>
      <w:r w:rsidRPr="00320765">
        <w:rPr>
          <w:rFonts w:ascii="Times New Roman" w:eastAsia="Times New Roman" w:hAnsi="Times New Roman" w:cs="Times New Roman"/>
          <w:sz w:val="24"/>
          <w:szCs w:val="24"/>
          <w:lang w:eastAsia="ru-RU"/>
        </w:rPr>
        <w:t>суд города</w:t>
      </w:r>
      <w:r w:rsidR="00816F78" w:rsidRPr="00320765">
        <w:rPr>
          <w:rFonts w:ascii="Times New Roman" w:eastAsia="Times New Roman" w:hAnsi="Times New Roman" w:cs="Times New Roman"/>
          <w:sz w:val="24"/>
          <w:szCs w:val="24"/>
          <w:lang w:eastAsia="ru-RU"/>
        </w:rPr>
        <w:t xml:space="preserve"> Москвы.</w:t>
      </w:r>
    </w:p>
    <w:p w14:paraId="20E3A517" w14:textId="77777777" w:rsidR="001C4EE8" w:rsidRPr="00320765"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58411F26" w14:textId="77777777" w:rsidR="00A07CE0" w:rsidRPr="00320765" w:rsidRDefault="00D33F66" w:rsidP="00B1508A">
      <w:pPr>
        <w:pStyle w:val="10"/>
        <w:numPr>
          <w:ilvl w:val="0"/>
          <w:numId w:val="8"/>
        </w:numPr>
        <w:ind w:left="357" w:hanging="357"/>
      </w:pPr>
      <w:r w:rsidRPr="00320765">
        <w:t>Срок действия Договора, порядок его изменения</w:t>
      </w:r>
    </w:p>
    <w:p w14:paraId="5554CCB2" w14:textId="3F534572" w:rsidR="00A43300" w:rsidRPr="00320765" w:rsidRDefault="00851EF4"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320765">
        <w:rPr>
          <w:rFonts w:ascii="Times New Roman" w:eastAsia="Times New Roman" w:hAnsi="Times New Roman" w:cs="Times New Roman"/>
          <w:sz w:val="24"/>
          <w:szCs w:val="24"/>
          <w:lang w:eastAsia="ru-RU"/>
        </w:rPr>
        <w:br/>
      </w:r>
      <w:r w:rsidR="00A43300" w:rsidRPr="00320765">
        <w:rPr>
          <w:rFonts w:ascii="Times New Roman" w:eastAsia="Times New Roman" w:hAnsi="Times New Roman" w:cs="Times New Roman"/>
          <w:sz w:val="24"/>
          <w:szCs w:val="24"/>
          <w:lang w:eastAsia="ru-RU"/>
        </w:rPr>
        <w:t>по</w:t>
      </w:r>
      <w:r w:rsidR="001C4EE8" w:rsidRPr="00320765">
        <w:rPr>
          <w:rFonts w:ascii="Times New Roman" w:eastAsia="Times New Roman" w:hAnsi="Times New Roman" w:cs="Times New Roman"/>
          <w:sz w:val="24"/>
          <w:szCs w:val="24"/>
          <w:lang w:eastAsia="ru-RU"/>
        </w:rPr>
        <w:t xml:space="preserve"> «</w:t>
      </w:r>
      <w:r w:rsidR="00715B36" w:rsidRPr="00320765">
        <w:rPr>
          <w:rFonts w:ascii="Times New Roman" w:eastAsia="Times New Roman" w:hAnsi="Times New Roman" w:cs="Times New Roman"/>
          <w:sz w:val="24"/>
          <w:szCs w:val="24"/>
          <w:lang w:eastAsia="ru-RU"/>
        </w:rPr>
        <w:t>3</w:t>
      </w:r>
      <w:r w:rsidR="00175849">
        <w:rPr>
          <w:rFonts w:ascii="Times New Roman" w:eastAsia="Times New Roman" w:hAnsi="Times New Roman" w:cs="Times New Roman"/>
          <w:sz w:val="24"/>
          <w:szCs w:val="24"/>
          <w:lang w:eastAsia="ru-RU"/>
        </w:rPr>
        <w:t>0</w:t>
      </w:r>
      <w:r w:rsidR="001B316A" w:rsidRPr="00320765">
        <w:rPr>
          <w:rFonts w:ascii="Times New Roman" w:eastAsia="Times New Roman" w:hAnsi="Times New Roman" w:cs="Times New Roman"/>
          <w:sz w:val="24"/>
          <w:szCs w:val="24"/>
          <w:lang w:eastAsia="ru-RU"/>
        </w:rPr>
        <w:t>»</w:t>
      </w:r>
      <w:r w:rsidR="00DB6026" w:rsidRPr="00320765">
        <w:rPr>
          <w:rFonts w:ascii="Times New Roman" w:eastAsia="Times New Roman" w:hAnsi="Times New Roman" w:cs="Times New Roman"/>
          <w:sz w:val="24"/>
          <w:szCs w:val="24"/>
          <w:lang w:eastAsia="ru-RU"/>
        </w:rPr>
        <w:t xml:space="preserve"> </w:t>
      </w:r>
      <w:r w:rsidR="00175849">
        <w:rPr>
          <w:rFonts w:ascii="Times New Roman" w:eastAsia="Times New Roman" w:hAnsi="Times New Roman" w:cs="Times New Roman"/>
          <w:sz w:val="24"/>
          <w:szCs w:val="24"/>
          <w:lang w:eastAsia="ru-RU"/>
        </w:rPr>
        <w:t>апреля</w:t>
      </w:r>
      <w:r w:rsidR="001B316A" w:rsidRPr="00320765">
        <w:rPr>
          <w:rFonts w:ascii="Times New Roman" w:eastAsia="Times New Roman" w:hAnsi="Times New Roman" w:cs="Times New Roman"/>
          <w:sz w:val="24"/>
          <w:szCs w:val="24"/>
          <w:lang w:eastAsia="ru-RU"/>
        </w:rPr>
        <w:t xml:space="preserve"> 202</w:t>
      </w:r>
      <w:r w:rsidR="003B74E7">
        <w:rPr>
          <w:rFonts w:ascii="Times New Roman" w:eastAsia="Times New Roman" w:hAnsi="Times New Roman" w:cs="Times New Roman"/>
          <w:sz w:val="24"/>
          <w:szCs w:val="24"/>
          <w:lang w:eastAsia="ru-RU"/>
        </w:rPr>
        <w:t>6</w:t>
      </w:r>
      <w:r w:rsidR="001B316A" w:rsidRPr="00320765">
        <w:rPr>
          <w:rFonts w:ascii="Times New Roman" w:eastAsia="Times New Roman" w:hAnsi="Times New Roman" w:cs="Times New Roman"/>
          <w:sz w:val="24"/>
          <w:szCs w:val="24"/>
          <w:lang w:eastAsia="ru-RU"/>
        </w:rPr>
        <w:t xml:space="preserve"> г</w:t>
      </w:r>
      <w:r w:rsidR="007059B8" w:rsidRPr="00320765">
        <w:rPr>
          <w:rFonts w:ascii="Times New Roman" w:eastAsia="Times New Roman" w:hAnsi="Times New Roman" w:cs="Times New Roman"/>
          <w:sz w:val="24"/>
          <w:szCs w:val="24"/>
          <w:lang w:eastAsia="ru-RU"/>
        </w:rPr>
        <w:t>.</w:t>
      </w:r>
      <w:r w:rsidR="00A43300" w:rsidRPr="00320765">
        <w:rPr>
          <w:rFonts w:ascii="Times New Roman" w:eastAsia="Times New Roman" w:hAnsi="Times New Roman" w:cs="Times New Roman"/>
          <w:sz w:val="24"/>
          <w:szCs w:val="24"/>
          <w:lang w:eastAsia="ru-RU"/>
        </w:rPr>
        <w:t xml:space="preserve"> (включительно)</w:t>
      </w:r>
      <w:r w:rsidR="001B316A" w:rsidRPr="00320765">
        <w:rPr>
          <w:rFonts w:ascii="Times New Roman" w:eastAsia="Times New Roman" w:hAnsi="Times New Roman" w:cs="Times New Roman"/>
          <w:sz w:val="24"/>
          <w:szCs w:val="24"/>
          <w:lang w:eastAsia="ru-RU"/>
        </w:rPr>
        <w:t>,</w:t>
      </w:r>
      <w:bookmarkStart w:id="21" w:name="_Hlk500858975"/>
      <w:r w:rsidR="00A43300" w:rsidRPr="00320765">
        <w:rPr>
          <w:rFonts w:ascii="Times New Roman" w:eastAsia="Times New Roman" w:hAnsi="Times New Roman" w:cs="Times New Roman"/>
          <w:sz w:val="24"/>
          <w:szCs w:val="24"/>
          <w:lang w:eastAsia="ru-RU"/>
        </w:rPr>
        <w:t xml:space="preserve"> а в части неисполненных обязательств-до полного их исполнения Сторонами. </w:t>
      </w:r>
    </w:p>
    <w:p w14:paraId="313DA4FA" w14:textId="77777777" w:rsidR="00F87609" w:rsidRPr="00320765"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1"/>
      <w:r w:rsidR="00F87C11" w:rsidRPr="00320765">
        <w:rPr>
          <w:rFonts w:ascii="Times New Roman" w:eastAsia="Times New Roman" w:hAnsi="Times New Roman" w:cs="Times New Roman"/>
          <w:sz w:val="24"/>
          <w:szCs w:val="24"/>
          <w:lang w:eastAsia="ru-RU"/>
        </w:rPr>
        <w:t>Все изменения и дополнения</w:t>
      </w:r>
      <w:r w:rsidR="00156B8C" w:rsidRPr="00320765">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320765">
        <w:rPr>
          <w:rFonts w:ascii="Times New Roman" w:eastAsia="Times New Roman" w:hAnsi="Times New Roman" w:cs="Times New Roman"/>
          <w:sz w:val="24"/>
          <w:szCs w:val="24"/>
          <w:lang w:eastAsia="ru-RU"/>
        </w:rPr>
        <w:t xml:space="preserve"> любой из Сторон</w:t>
      </w:r>
      <w:r w:rsidR="00251ECD" w:rsidRPr="00320765">
        <w:rPr>
          <w:rFonts w:ascii="Times New Roman" w:eastAsia="Times New Roman" w:hAnsi="Times New Roman" w:cs="Times New Roman"/>
          <w:sz w:val="24"/>
          <w:szCs w:val="24"/>
          <w:lang w:eastAsia="ru-RU"/>
        </w:rPr>
        <w:t>,</w:t>
      </w:r>
      <w:r w:rsidR="00241081" w:rsidRPr="00320765">
        <w:rPr>
          <w:rFonts w:ascii="Times New Roman" w:eastAsia="Times New Roman" w:hAnsi="Times New Roman" w:cs="Times New Roman"/>
          <w:sz w:val="24"/>
          <w:szCs w:val="24"/>
          <w:lang w:eastAsia="ru-RU"/>
        </w:rPr>
        <w:t xml:space="preserve"> </w:t>
      </w:r>
      <w:r w:rsidR="000C3D7B" w:rsidRPr="00320765">
        <w:rPr>
          <w:rFonts w:ascii="Times New Roman" w:eastAsia="Times New Roman" w:hAnsi="Times New Roman" w:cs="Times New Roman"/>
          <w:sz w:val="24"/>
          <w:szCs w:val="24"/>
          <w:lang w:eastAsia="ru-RU"/>
        </w:rPr>
        <w:t>указанных в Договоре</w:t>
      </w:r>
      <w:r w:rsidR="00156B8C" w:rsidRPr="00320765">
        <w:rPr>
          <w:rFonts w:ascii="Times New Roman" w:eastAsia="Times New Roman" w:hAnsi="Times New Roman" w:cs="Times New Roman"/>
          <w:sz w:val="24"/>
          <w:szCs w:val="24"/>
          <w:lang w:eastAsia="ru-RU"/>
        </w:rPr>
        <w:t>,</w:t>
      </w:r>
      <w:r w:rsidR="00F87C11" w:rsidRPr="00320765">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24EEDC45" w14:textId="77777777" w:rsidR="001C4EE8" w:rsidRPr="00320765"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7A85078C" w14:textId="77777777" w:rsidR="001C4EE8" w:rsidRPr="00320765" w:rsidRDefault="001C4EE8" w:rsidP="00B1508A">
      <w:pPr>
        <w:pStyle w:val="a4"/>
        <w:numPr>
          <w:ilvl w:val="0"/>
          <w:numId w:val="8"/>
        </w:numPr>
        <w:shd w:val="clear" w:color="auto" w:fill="FFFFFF"/>
        <w:spacing w:after="0" w:line="240" w:lineRule="auto"/>
        <w:jc w:val="center"/>
        <w:rPr>
          <w:rFonts w:ascii="Times New Roman" w:eastAsia="Times New Roman" w:hAnsi="Times New Roman" w:cs="Times New Roman"/>
          <w:b/>
          <w:bCs/>
          <w:sz w:val="24"/>
          <w:szCs w:val="24"/>
          <w:lang w:eastAsia="ru-RU"/>
        </w:rPr>
      </w:pPr>
      <w:bookmarkStart w:id="22" w:name="_Hlk113002698"/>
      <w:r w:rsidRPr="00320765">
        <w:rPr>
          <w:rFonts w:ascii="Times New Roman" w:eastAsia="Times New Roman" w:hAnsi="Times New Roman" w:cs="Times New Roman"/>
          <w:b/>
          <w:bCs/>
          <w:sz w:val="24"/>
          <w:szCs w:val="24"/>
          <w:lang w:eastAsia="ru-RU"/>
        </w:rPr>
        <w:t>АНТИКОРРУПЦИОННАЯ ОГОВОРКА</w:t>
      </w:r>
    </w:p>
    <w:p w14:paraId="5C7F86CF" w14:textId="77777777" w:rsidR="00C7592A" w:rsidRPr="00320765" w:rsidRDefault="001C4EE8" w:rsidP="00B1508A">
      <w:pPr>
        <w:numPr>
          <w:ilvl w:val="1"/>
          <w:numId w:val="8"/>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D0031C" w:rsidRPr="00320765">
        <w:rPr>
          <w:rFonts w:ascii="Times New Roman" w:eastAsia="Times New Roman" w:hAnsi="Times New Roman" w:cs="Times New Roman"/>
          <w:sz w:val="24"/>
          <w:szCs w:val="24"/>
          <w:lang w:eastAsia="ru-RU"/>
        </w:rPr>
        <w:t>поставки</w:t>
      </w:r>
      <w:r w:rsidRPr="00320765">
        <w:rPr>
          <w:rFonts w:ascii="Times New Roman" w:eastAsia="Times New Roman" w:hAnsi="Times New Roman" w:cs="Times New Roman"/>
          <w:sz w:val="24"/>
          <w:szCs w:val="24"/>
          <w:lang w:eastAsia="ru-RU"/>
        </w:rPr>
        <w:t xml:space="preserve">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363A445" w14:textId="77777777" w:rsidR="001C4EE8" w:rsidRPr="00320765" w:rsidRDefault="001C4EE8" w:rsidP="00B1508A">
      <w:pPr>
        <w:numPr>
          <w:ilvl w:val="1"/>
          <w:numId w:val="8"/>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40A1A237" w14:textId="77777777" w:rsidR="001C4EE8" w:rsidRPr="00320765"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13D8E5D6" w14:textId="77777777" w:rsidR="004F00DD" w:rsidRPr="00320765" w:rsidRDefault="000D401D" w:rsidP="00B1508A">
      <w:pPr>
        <w:pStyle w:val="a4"/>
        <w:numPr>
          <w:ilvl w:val="0"/>
          <w:numId w:val="8"/>
        </w:numPr>
        <w:shd w:val="clear" w:color="auto" w:fill="FFFFFF"/>
        <w:spacing w:after="0" w:line="240" w:lineRule="auto"/>
        <w:jc w:val="center"/>
        <w:rPr>
          <w:rFonts w:ascii="Times New Roman" w:eastAsia="Times New Roman" w:hAnsi="Times New Roman" w:cs="Times New Roman"/>
          <w:b/>
          <w:bCs/>
          <w:smallCaps/>
          <w:sz w:val="24"/>
          <w:szCs w:val="24"/>
          <w:lang w:eastAsia="ru-RU"/>
        </w:rPr>
      </w:pPr>
      <w:bookmarkStart w:id="23" w:name="_Hlk83223940"/>
      <w:bookmarkEnd w:id="22"/>
      <w:r w:rsidRPr="00320765">
        <w:rPr>
          <w:rFonts w:ascii="Times New Roman" w:eastAsia="Times New Roman" w:hAnsi="Times New Roman" w:cs="Times New Roman"/>
          <w:b/>
          <w:bCs/>
          <w:smallCaps/>
          <w:sz w:val="24"/>
          <w:szCs w:val="24"/>
          <w:lang w:eastAsia="ru-RU"/>
        </w:rPr>
        <w:t>ЗАВЕРЕНИЯ ОБ ОБСТОЯТЕЛЬСТВАХ</w:t>
      </w:r>
    </w:p>
    <w:p w14:paraId="02F5EBA8" w14:textId="77777777" w:rsidR="00587986" w:rsidRPr="00320765" w:rsidRDefault="00CA5ECC" w:rsidP="00B1508A">
      <w:pPr>
        <w:pStyle w:val="a4"/>
        <w:widowControl w:val="0"/>
        <w:numPr>
          <w:ilvl w:val="1"/>
          <w:numId w:val="8"/>
        </w:numPr>
        <w:spacing w:after="0" w:line="240" w:lineRule="auto"/>
        <w:ind w:left="0" w:firstLine="709"/>
        <w:jc w:val="both"/>
        <w:rPr>
          <w:rFonts w:ascii="Times New Roman" w:hAnsi="Times New Roman" w:cs="Times New Roman"/>
          <w:sz w:val="24"/>
          <w:szCs w:val="24"/>
        </w:rPr>
      </w:pPr>
      <w:r w:rsidRPr="00320765">
        <w:rPr>
          <w:rFonts w:ascii="Times New Roman" w:hAnsi="Times New Roman" w:cs="Times New Roman"/>
          <w:spacing w:val="-4"/>
          <w:sz w:val="24"/>
          <w:szCs w:val="24"/>
        </w:rPr>
        <w:t xml:space="preserve"> </w:t>
      </w:r>
      <w:r w:rsidR="00C151B3" w:rsidRPr="00320765">
        <w:rPr>
          <w:rFonts w:ascii="Times New Roman" w:hAnsi="Times New Roman" w:cs="Times New Roman"/>
          <w:spacing w:val="-4"/>
          <w:sz w:val="24"/>
          <w:szCs w:val="24"/>
        </w:rPr>
        <w:t>Поставщик</w:t>
      </w:r>
      <w:r w:rsidR="00587986" w:rsidRPr="00320765">
        <w:rPr>
          <w:rFonts w:ascii="Times New Roman" w:hAnsi="Times New Roman" w:cs="Times New Roman"/>
          <w:spacing w:val="-4"/>
          <w:sz w:val="24"/>
          <w:szCs w:val="24"/>
        </w:rPr>
        <w:t xml:space="preserve"> </w:t>
      </w:r>
      <w:r w:rsidR="00587986" w:rsidRPr="00320765">
        <w:rPr>
          <w:rFonts w:ascii="Times New Roman" w:hAnsi="Times New Roman" w:cs="Times New Roman"/>
          <w:sz w:val="24"/>
          <w:szCs w:val="24"/>
        </w:rPr>
        <w:t>гарантирует, что:</w:t>
      </w:r>
    </w:p>
    <w:p w14:paraId="2F5E4640" w14:textId="77777777" w:rsidR="00D020CB" w:rsidRPr="00320765" w:rsidRDefault="00340536"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sz w:val="24"/>
          <w:szCs w:val="24"/>
        </w:rPr>
      </w:pPr>
      <w:bookmarkStart w:id="24" w:name="_Hlk174613825"/>
      <w:r w:rsidRPr="00320765">
        <w:rPr>
          <w:rFonts w:ascii="Times New Roman" w:hAnsi="Times New Roman" w:cs="Times New Roman"/>
          <w:sz w:val="24"/>
          <w:szCs w:val="24"/>
        </w:rPr>
        <w:t xml:space="preserve">является добросовестным поставщиком </w:t>
      </w:r>
      <w:r w:rsidR="00D0031C" w:rsidRPr="00320765">
        <w:rPr>
          <w:rFonts w:ascii="Times New Roman" w:hAnsi="Times New Roman" w:cs="Times New Roman"/>
          <w:sz w:val="24"/>
          <w:szCs w:val="24"/>
        </w:rPr>
        <w:t>Товара</w:t>
      </w:r>
      <w:r w:rsidRPr="00320765">
        <w:rPr>
          <w:rFonts w:ascii="Times New Roman" w:hAnsi="Times New Roman" w:cs="Times New Roman"/>
          <w:sz w:val="24"/>
          <w:szCs w:val="24"/>
        </w:rPr>
        <w:t xml:space="preserve"> и имеет подтверждающие данный факт заверенные копии документов: выписки из ЕГ</w:t>
      </w:r>
      <w:r w:rsidR="00C451DA" w:rsidRPr="00320765">
        <w:rPr>
          <w:rFonts w:ascii="Times New Roman" w:hAnsi="Times New Roman" w:cs="Times New Roman"/>
          <w:sz w:val="24"/>
          <w:szCs w:val="24"/>
        </w:rPr>
        <w:t>Р</w:t>
      </w:r>
      <w:r w:rsidRPr="00320765">
        <w:rPr>
          <w:rFonts w:ascii="Times New Roman" w:hAnsi="Times New Roman" w:cs="Times New Roman"/>
          <w:sz w:val="24"/>
          <w:szCs w:val="24"/>
        </w:rPr>
        <w:t xml:space="preserve">ЮЛ, Устава, свидетельства </w:t>
      </w:r>
      <w:r w:rsidR="00D020CB" w:rsidRPr="00320765">
        <w:rPr>
          <w:rFonts w:ascii="Times New Roman" w:hAnsi="Times New Roman" w:cs="Times New Roman"/>
          <w:sz w:val="24"/>
          <w:szCs w:val="24"/>
        </w:rPr>
        <w:t>о постановке на учет в налоговом органе по месту нахождения организации</w:t>
      </w:r>
      <w:r w:rsidR="0010459D" w:rsidRPr="00320765">
        <w:rPr>
          <w:rFonts w:ascii="Times New Roman" w:hAnsi="Times New Roman" w:cs="Times New Roman"/>
          <w:sz w:val="24"/>
          <w:szCs w:val="24"/>
        </w:rPr>
        <w:t xml:space="preserve"> </w:t>
      </w:r>
      <w:r w:rsidR="00D020CB" w:rsidRPr="00320765">
        <w:rPr>
          <w:rFonts w:ascii="Times New Roman" w:hAnsi="Times New Roman" w:cs="Times New Roman"/>
          <w:sz w:val="24"/>
          <w:szCs w:val="24"/>
        </w:rPr>
        <w:t>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w:t>
      </w:r>
    </w:p>
    <w:p w14:paraId="4EB9E443" w14:textId="77777777" w:rsidR="00587986" w:rsidRPr="00320765" w:rsidRDefault="00587986"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sz w:val="24"/>
          <w:szCs w:val="24"/>
        </w:rPr>
      </w:pPr>
      <w:r w:rsidRPr="00320765">
        <w:rPr>
          <w:rFonts w:ascii="Times New Roman" w:hAnsi="Times New Roman" w:cs="Times New Roman"/>
          <w:sz w:val="24"/>
          <w:szCs w:val="24"/>
        </w:rPr>
        <w:t xml:space="preserve">его </w:t>
      </w:r>
      <w:r w:rsidR="00E90300" w:rsidRPr="00320765">
        <w:rPr>
          <w:rFonts w:ascii="Times New Roman" w:hAnsi="Times New Roman" w:cs="Times New Roman"/>
          <w:sz w:val="24"/>
          <w:szCs w:val="24"/>
        </w:rPr>
        <w:t>исполнительный</w:t>
      </w:r>
      <w:r w:rsidRPr="00320765">
        <w:rPr>
          <w:rFonts w:ascii="Times New Roman" w:hAnsi="Times New Roman" w:cs="Times New Roman"/>
          <w:sz w:val="24"/>
          <w:szCs w:val="24"/>
        </w:rPr>
        <w:t xml:space="preserve"> орган находится и осуществляет функции управления </w:t>
      </w:r>
      <w:r w:rsidRPr="00320765">
        <w:rPr>
          <w:rFonts w:ascii="Times New Roman" w:hAnsi="Times New Roman" w:cs="Times New Roman"/>
          <w:sz w:val="24"/>
          <w:szCs w:val="24"/>
        </w:rPr>
        <w:lastRenderedPageBreak/>
        <w:t>по</w:t>
      </w:r>
      <w:r w:rsidR="00E93214" w:rsidRPr="00320765">
        <w:rPr>
          <w:rFonts w:ascii="Times New Roman" w:hAnsi="Times New Roman" w:cs="Times New Roman"/>
          <w:sz w:val="24"/>
          <w:szCs w:val="24"/>
        </w:rPr>
        <w:t> </w:t>
      </w:r>
      <w:r w:rsidRPr="00320765">
        <w:rPr>
          <w:rFonts w:ascii="Times New Roman" w:hAnsi="Times New Roman" w:cs="Times New Roman"/>
          <w:sz w:val="24"/>
          <w:szCs w:val="24"/>
        </w:rPr>
        <w:t>месту регистрации юридического лица</w:t>
      </w:r>
      <w:r w:rsidRPr="00320765">
        <w:rPr>
          <w:rFonts w:ascii="Times New Roman" w:hAnsi="Times New Roman" w:cs="Times New Roman"/>
          <w:color w:val="FF0000"/>
          <w:sz w:val="24"/>
          <w:szCs w:val="24"/>
        </w:rPr>
        <w:t xml:space="preserve"> </w:t>
      </w:r>
      <w:r w:rsidRPr="00320765">
        <w:rPr>
          <w:rFonts w:ascii="Times New Roman" w:hAnsi="Times New Roman" w:cs="Times New Roman"/>
          <w:sz w:val="24"/>
          <w:szCs w:val="24"/>
        </w:rPr>
        <w:t>и в нем нет дисквалифицированных лиц</w:t>
      </w:r>
      <w:r w:rsidR="00D020CB" w:rsidRPr="00320765">
        <w:rPr>
          <w:rFonts w:ascii="Times New Roman" w:hAnsi="Times New Roman" w:cs="Times New Roman"/>
          <w:sz w:val="24"/>
          <w:szCs w:val="24"/>
        </w:rPr>
        <w:t>;</w:t>
      </w:r>
    </w:p>
    <w:p w14:paraId="4C76B51B" w14:textId="77777777" w:rsidR="00587986" w:rsidRPr="00320765" w:rsidRDefault="00587986"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sz w:val="24"/>
          <w:szCs w:val="24"/>
        </w:rPr>
      </w:pPr>
      <w:r w:rsidRPr="00320765">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320765">
        <w:rPr>
          <w:rFonts w:ascii="Times New Roman" w:hAnsi="Times New Roman" w:cs="Times New Roman"/>
          <w:sz w:val="24"/>
          <w:szCs w:val="24"/>
        </w:rPr>
        <w:t>;</w:t>
      </w:r>
      <w:r w:rsidR="00CA7009" w:rsidRPr="00320765">
        <w:rPr>
          <w:rFonts w:ascii="Times New Roman" w:hAnsi="Times New Roman" w:cs="Times New Roman"/>
          <w:color w:val="FF0000"/>
          <w:sz w:val="24"/>
          <w:szCs w:val="24"/>
        </w:rPr>
        <w:t xml:space="preserve"> </w:t>
      </w:r>
    </w:p>
    <w:p w14:paraId="010EB3B0" w14:textId="77777777" w:rsidR="00587986" w:rsidRPr="00320765" w:rsidRDefault="00587986"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sz w:val="24"/>
          <w:szCs w:val="24"/>
        </w:rPr>
      </w:pPr>
      <w:r w:rsidRPr="00320765">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320765">
        <w:rPr>
          <w:rFonts w:ascii="Times New Roman" w:hAnsi="Times New Roman" w:cs="Times New Roman"/>
          <w:sz w:val="24"/>
          <w:szCs w:val="24"/>
        </w:rPr>
        <w:t>;</w:t>
      </w:r>
      <w:r w:rsidR="00CA7009" w:rsidRPr="00320765">
        <w:rPr>
          <w:rFonts w:ascii="Times New Roman" w:hAnsi="Times New Roman" w:cs="Times New Roman"/>
          <w:color w:val="FF0000"/>
          <w:sz w:val="24"/>
          <w:szCs w:val="24"/>
        </w:rPr>
        <w:t xml:space="preserve"> </w:t>
      </w:r>
    </w:p>
    <w:p w14:paraId="2C10297A" w14:textId="77777777" w:rsidR="00587986" w:rsidRPr="00320765" w:rsidRDefault="00587986"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b/>
          <w:bCs/>
          <w:sz w:val="24"/>
          <w:szCs w:val="24"/>
        </w:rPr>
      </w:pPr>
      <w:r w:rsidRPr="00320765">
        <w:rPr>
          <w:rFonts w:ascii="Times New Roman" w:hAnsi="Times New Roman" w:cs="Times New Roman"/>
          <w:sz w:val="24"/>
          <w:szCs w:val="24"/>
        </w:rPr>
        <w:t>является членом саморегулируемой организации, если осуществляемая по</w:t>
      </w:r>
      <w:r w:rsidR="00E93214" w:rsidRPr="00320765">
        <w:rPr>
          <w:rFonts w:ascii="Times New Roman" w:hAnsi="Times New Roman" w:cs="Times New Roman"/>
          <w:sz w:val="24"/>
          <w:szCs w:val="24"/>
        </w:rPr>
        <w:t> </w:t>
      </w:r>
      <w:r w:rsidRPr="00320765">
        <w:rPr>
          <w:rFonts w:ascii="Times New Roman" w:hAnsi="Times New Roman" w:cs="Times New Roman"/>
          <w:sz w:val="24"/>
          <w:szCs w:val="24"/>
        </w:rPr>
        <w:t>Договору деятельность требует членства в саморегулируемой организации</w:t>
      </w:r>
      <w:r w:rsidR="00D020CB" w:rsidRPr="00320765">
        <w:rPr>
          <w:rFonts w:ascii="Times New Roman" w:hAnsi="Times New Roman" w:cs="Times New Roman"/>
          <w:sz w:val="24"/>
          <w:szCs w:val="24"/>
        </w:rPr>
        <w:t>;</w:t>
      </w:r>
      <w:r w:rsidR="00CA7009" w:rsidRPr="00320765">
        <w:rPr>
          <w:rFonts w:ascii="Times New Roman" w:hAnsi="Times New Roman" w:cs="Times New Roman"/>
          <w:color w:val="FF0000"/>
          <w:sz w:val="24"/>
          <w:szCs w:val="24"/>
        </w:rPr>
        <w:t xml:space="preserve"> </w:t>
      </w:r>
    </w:p>
    <w:p w14:paraId="0313EC31" w14:textId="77777777" w:rsidR="00587986" w:rsidRPr="00320765" w:rsidRDefault="00587986"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color w:val="FF0000"/>
          <w:sz w:val="24"/>
          <w:szCs w:val="24"/>
        </w:rPr>
      </w:pPr>
      <w:r w:rsidRPr="00320765">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320765">
        <w:rPr>
          <w:rFonts w:ascii="Times New Roman" w:hAnsi="Times New Roman" w:cs="Times New Roman"/>
          <w:sz w:val="24"/>
          <w:szCs w:val="24"/>
        </w:rPr>
        <w:t> </w:t>
      </w:r>
      <w:r w:rsidRPr="00320765">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320765">
        <w:rPr>
          <w:rFonts w:ascii="Times New Roman" w:hAnsi="Times New Roman" w:cs="Times New Roman"/>
          <w:sz w:val="24"/>
          <w:szCs w:val="24"/>
        </w:rPr>
        <w:t> </w:t>
      </w:r>
      <w:r w:rsidRPr="00320765">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5" w:name="_Hlk115176133"/>
      <w:r w:rsidR="00D020CB" w:rsidRPr="00320765">
        <w:rPr>
          <w:rFonts w:ascii="Times New Roman" w:hAnsi="Times New Roman" w:cs="Times New Roman"/>
          <w:sz w:val="24"/>
          <w:szCs w:val="24"/>
        </w:rPr>
        <w:t>;</w:t>
      </w:r>
      <w:r w:rsidR="00D165D6" w:rsidRPr="00320765">
        <w:rPr>
          <w:rFonts w:ascii="Times New Roman" w:hAnsi="Times New Roman" w:cs="Times New Roman"/>
          <w:sz w:val="24"/>
          <w:szCs w:val="24"/>
        </w:rPr>
        <w:t xml:space="preserve"> </w:t>
      </w:r>
      <w:bookmarkEnd w:id="25"/>
    </w:p>
    <w:p w14:paraId="2E58BBA0" w14:textId="77777777" w:rsidR="00E606B7" w:rsidRPr="00320765" w:rsidRDefault="00587986"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b/>
          <w:bCs/>
          <w:color w:val="FF0000"/>
          <w:sz w:val="24"/>
          <w:szCs w:val="24"/>
        </w:rPr>
      </w:pPr>
      <w:r w:rsidRPr="00320765">
        <w:rPr>
          <w:rFonts w:ascii="Times New Roman" w:hAnsi="Times New Roman" w:cs="Times New Roman"/>
          <w:sz w:val="24"/>
          <w:szCs w:val="24"/>
        </w:rPr>
        <w:t>ведет налоговый учет и составляет налоговую отчетность в соответствии с</w:t>
      </w:r>
      <w:r w:rsidR="00E93214" w:rsidRPr="00320765">
        <w:rPr>
          <w:rFonts w:ascii="Times New Roman" w:hAnsi="Times New Roman" w:cs="Times New Roman"/>
          <w:sz w:val="24"/>
          <w:szCs w:val="24"/>
        </w:rPr>
        <w:t> </w:t>
      </w:r>
      <w:r w:rsidRPr="00320765">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320765">
        <w:rPr>
          <w:rFonts w:ascii="Times New Roman" w:hAnsi="Times New Roman" w:cs="Times New Roman"/>
          <w:sz w:val="24"/>
          <w:szCs w:val="24"/>
        </w:rPr>
        <w:t> </w:t>
      </w:r>
      <w:r w:rsidRPr="00320765">
        <w:rPr>
          <w:rFonts w:ascii="Times New Roman" w:hAnsi="Times New Roman" w:cs="Times New Roman"/>
          <w:sz w:val="24"/>
          <w:szCs w:val="24"/>
        </w:rPr>
        <w:t>в</w:t>
      </w:r>
      <w:r w:rsidR="00E93214" w:rsidRPr="00320765">
        <w:rPr>
          <w:rFonts w:ascii="Times New Roman" w:hAnsi="Times New Roman" w:cs="Times New Roman"/>
          <w:sz w:val="24"/>
          <w:szCs w:val="24"/>
        </w:rPr>
        <w:t> </w:t>
      </w:r>
      <w:r w:rsidRPr="00320765">
        <w:rPr>
          <w:rFonts w:ascii="Times New Roman" w:hAnsi="Times New Roman" w:cs="Times New Roman"/>
          <w:sz w:val="24"/>
          <w:szCs w:val="24"/>
        </w:rPr>
        <w:t>полном объеме представляет налоговую отчетность в налоговые органы</w:t>
      </w:r>
      <w:r w:rsidR="00D020CB" w:rsidRPr="00320765">
        <w:rPr>
          <w:rFonts w:ascii="Times New Roman" w:hAnsi="Times New Roman" w:cs="Times New Roman"/>
          <w:sz w:val="24"/>
          <w:szCs w:val="24"/>
        </w:rPr>
        <w:t>;</w:t>
      </w:r>
      <w:r w:rsidR="00E606B7" w:rsidRPr="00320765">
        <w:rPr>
          <w:rFonts w:ascii="Times New Roman" w:hAnsi="Times New Roman" w:cs="Times New Roman"/>
          <w:color w:val="FF0000"/>
          <w:sz w:val="24"/>
          <w:szCs w:val="24"/>
        </w:rPr>
        <w:t xml:space="preserve"> </w:t>
      </w:r>
    </w:p>
    <w:p w14:paraId="1D22C494" w14:textId="77777777" w:rsidR="00587986" w:rsidRPr="00320765" w:rsidRDefault="00587986"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sz w:val="24"/>
          <w:szCs w:val="24"/>
        </w:rPr>
      </w:pPr>
      <w:r w:rsidRPr="00320765">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320765">
        <w:rPr>
          <w:rFonts w:ascii="Times New Roman" w:hAnsi="Times New Roman" w:cs="Times New Roman"/>
          <w:sz w:val="24"/>
          <w:szCs w:val="24"/>
        </w:rPr>
        <w:t> </w:t>
      </w:r>
      <w:r w:rsidRPr="00320765">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320765">
        <w:rPr>
          <w:rFonts w:ascii="Times New Roman" w:hAnsi="Times New Roman" w:cs="Times New Roman"/>
          <w:sz w:val="24"/>
          <w:szCs w:val="24"/>
        </w:rPr>
        <w:t>;</w:t>
      </w:r>
    </w:p>
    <w:p w14:paraId="59DC33A0" w14:textId="77777777" w:rsidR="00E606B7" w:rsidRPr="00320765" w:rsidRDefault="00587986"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color w:val="FF0000"/>
          <w:sz w:val="24"/>
          <w:szCs w:val="24"/>
        </w:rPr>
      </w:pPr>
      <w:r w:rsidRPr="00320765">
        <w:rPr>
          <w:rFonts w:ascii="Times New Roman" w:hAnsi="Times New Roman" w:cs="Times New Roman"/>
          <w:sz w:val="24"/>
          <w:szCs w:val="24"/>
        </w:rPr>
        <w:t>своевременно и в полном объеме уплачивает налоги, сборы и страховые взносы</w:t>
      </w:r>
      <w:r w:rsidR="00D020CB" w:rsidRPr="00320765">
        <w:rPr>
          <w:rFonts w:ascii="Times New Roman" w:hAnsi="Times New Roman" w:cs="Times New Roman"/>
          <w:sz w:val="24"/>
          <w:szCs w:val="24"/>
        </w:rPr>
        <w:t>;</w:t>
      </w:r>
      <w:r w:rsidR="00D165D6" w:rsidRPr="00320765">
        <w:rPr>
          <w:rFonts w:ascii="Times New Roman" w:hAnsi="Times New Roman" w:cs="Times New Roman"/>
          <w:sz w:val="24"/>
          <w:szCs w:val="24"/>
        </w:rPr>
        <w:t xml:space="preserve"> </w:t>
      </w:r>
    </w:p>
    <w:p w14:paraId="6FB558C0" w14:textId="77777777" w:rsidR="00CE103F" w:rsidRPr="00320765" w:rsidRDefault="00587986"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sz w:val="24"/>
          <w:szCs w:val="24"/>
        </w:rPr>
      </w:pPr>
      <w:r w:rsidRPr="00320765">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320765">
        <w:rPr>
          <w:rFonts w:ascii="Times New Roman" w:hAnsi="Times New Roman" w:cs="Times New Roman"/>
          <w:sz w:val="24"/>
          <w:szCs w:val="24"/>
        </w:rPr>
        <w:t>;</w:t>
      </w:r>
      <w:r w:rsidR="00CA7009" w:rsidRPr="00320765">
        <w:rPr>
          <w:rFonts w:ascii="Times New Roman" w:hAnsi="Times New Roman" w:cs="Times New Roman"/>
          <w:color w:val="FF0000"/>
          <w:sz w:val="24"/>
          <w:szCs w:val="24"/>
        </w:rPr>
        <w:t xml:space="preserve"> </w:t>
      </w:r>
    </w:p>
    <w:p w14:paraId="1B1ABB2F" w14:textId="77777777" w:rsidR="00CE103F" w:rsidRPr="00320765" w:rsidRDefault="00CE103F"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color w:val="FF0000"/>
          <w:sz w:val="24"/>
          <w:szCs w:val="24"/>
        </w:rPr>
      </w:pPr>
      <w:r w:rsidRPr="00320765">
        <w:rPr>
          <w:rFonts w:ascii="Times New Roman" w:hAnsi="Times New Roman" w:cs="Times New Roman"/>
          <w:color w:val="212121"/>
          <w:sz w:val="24"/>
          <w:szCs w:val="24"/>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w:t>
      </w:r>
      <w:r w:rsidR="0029092C" w:rsidRPr="00320765">
        <w:rPr>
          <w:rFonts w:ascii="Times New Roman" w:hAnsi="Times New Roman" w:cs="Times New Roman"/>
          <w:color w:val="212121"/>
          <w:sz w:val="24"/>
          <w:szCs w:val="24"/>
        </w:rPr>
        <w:t>Поставщика</w:t>
      </w:r>
      <w:r w:rsidRPr="00320765">
        <w:rPr>
          <w:rFonts w:ascii="Times New Roman" w:hAnsi="Times New Roman" w:cs="Times New Roman"/>
          <w:color w:val="212121"/>
          <w:sz w:val="24"/>
          <w:szCs w:val="24"/>
        </w:rPr>
        <w:t xml:space="preserve"> (в том числе в части крупных сделок (нескольких взаимосвязанных сделок), сделок с заинтересованностью и иных сделок);</w:t>
      </w:r>
      <w:r w:rsidRPr="00320765">
        <w:rPr>
          <w:rFonts w:ascii="Times New Roman" w:hAnsi="Times New Roman" w:cs="Times New Roman"/>
          <w:b/>
          <w:bCs/>
          <w:color w:val="FF0000"/>
          <w:sz w:val="24"/>
          <w:szCs w:val="24"/>
        </w:rPr>
        <w:t xml:space="preserve"> </w:t>
      </w:r>
    </w:p>
    <w:p w14:paraId="6B8BB03F" w14:textId="77777777" w:rsidR="00E90300" w:rsidRPr="00320765" w:rsidRDefault="00E90300" w:rsidP="00E90300">
      <w:pPr>
        <w:pStyle w:val="a4"/>
        <w:widowControl w:val="0"/>
        <w:tabs>
          <w:tab w:val="left" w:pos="1134"/>
        </w:tabs>
        <w:spacing w:after="0" w:line="240" w:lineRule="auto"/>
        <w:ind w:left="709"/>
        <w:jc w:val="both"/>
        <w:rPr>
          <w:rFonts w:ascii="Times New Roman" w:hAnsi="Times New Roman" w:cs="Times New Roman"/>
          <w:color w:val="FF0000"/>
          <w:sz w:val="24"/>
          <w:szCs w:val="24"/>
        </w:rPr>
      </w:pPr>
    </w:p>
    <w:bookmarkEnd w:id="23"/>
    <w:bookmarkEnd w:id="24"/>
    <w:p w14:paraId="68F5473D" w14:textId="77777777" w:rsidR="00340536" w:rsidRPr="00320765" w:rsidRDefault="00340536" w:rsidP="00B1508A">
      <w:pPr>
        <w:pStyle w:val="10"/>
        <w:numPr>
          <w:ilvl w:val="0"/>
          <w:numId w:val="8"/>
        </w:numPr>
        <w:rPr>
          <w:bCs/>
        </w:rPr>
      </w:pPr>
      <w:r w:rsidRPr="00320765">
        <w:t>Прочие условия</w:t>
      </w:r>
    </w:p>
    <w:p w14:paraId="24BACDCC" w14:textId="77777777" w:rsidR="00340536" w:rsidRPr="00320765" w:rsidRDefault="00340536" w:rsidP="00B1508A">
      <w:pPr>
        <w:pStyle w:val="a4"/>
        <w:numPr>
          <w:ilvl w:val="1"/>
          <w:numId w:val="8"/>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2D75CE65" w14:textId="77777777" w:rsidR="00340536" w:rsidRPr="00320765" w:rsidRDefault="00340536" w:rsidP="00B1508A">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320765">
        <w:rPr>
          <w:rFonts w:ascii="Times New Roman" w:eastAsia="Times New Roman" w:hAnsi="Times New Roman" w:cs="Times New Roman"/>
          <w:sz w:val="24"/>
          <w:szCs w:val="24"/>
          <w:lang w:eastAsia="ru-RU"/>
        </w:rPr>
        <w:t xml:space="preserve">с </w:t>
      </w:r>
      <w:r w:rsidRPr="00320765">
        <w:rPr>
          <w:rFonts w:ascii="Times New Roman" w:eastAsia="Times New Roman" w:hAnsi="Times New Roman" w:cs="Times New Roman"/>
          <w:sz w:val="24"/>
          <w:szCs w:val="24"/>
          <w:lang w:eastAsia="ru-RU"/>
        </w:rPr>
        <w:t>нарочн</w:t>
      </w:r>
      <w:r w:rsidR="00CB5319" w:rsidRPr="00320765">
        <w:rPr>
          <w:rFonts w:ascii="Times New Roman" w:eastAsia="Times New Roman" w:hAnsi="Times New Roman" w:cs="Times New Roman"/>
          <w:sz w:val="24"/>
          <w:szCs w:val="24"/>
          <w:lang w:eastAsia="ru-RU"/>
        </w:rPr>
        <w:t>ым</w:t>
      </w:r>
      <w:r w:rsidRPr="00320765">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1B7BD6E1" w14:textId="77777777" w:rsidR="00340536" w:rsidRPr="00320765" w:rsidRDefault="00340536" w:rsidP="00B1508A">
      <w:pPr>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Стороны уведомляют об изменении своего</w:t>
      </w:r>
      <w:r w:rsidR="006D4461" w:rsidRPr="00320765">
        <w:rPr>
          <w:rFonts w:ascii="Times New Roman" w:eastAsia="Times New Roman" w:hAnsi="Times New Roman" w:cs="Times New Roman"/>
          <w:sz w:val="24"/>
          <w:szCs w:val="24"/>
          <w:lang w:eastAsia="ru-RU"/>
        </w:rPr>
        <w:t xml:space="preserve"> юридического, </w:t>
      </w:r>
      <w:r w:rsidRPr="00320765">
        <w:rPr>
          <w:rFonts w:ascii="Times New Roman" w:eastAsia="Times New Roman" w:hAnsi="Times New Roman" w:cs="Times New Roman"/>
          <w:sz w:val="24"/>
          <w:szCs w:val="24"/>
          <w:lang w:eastAsia="ru-RU"/>
        </w:rPr>
        <w:t>фактического адреса местонахождения</w:t>
      </w:r>
      <w:r w:rsidR="00D55D46"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 xml:space="preserve"> банковских реквизитов</w:t>
      </w:r>
      <w:r w:rsidR="00D55D46" w:rsidRPr="00320765">
        <w:rPr>
          <w:rFonts w:ascii="Times New Roman" w:eastAsia="Times New Roman" w:hAnsi="Times New Roman" w:cs="Times New Roman"/>
          <w:sz w:val="24"/>
          <w:szCs w:val="24"/>
          <w:lang w:eastAsia="ru-RU"/>
        </w:rPr>
        <w:t xml:space="preserve">, режима </w:t>
      </w:r>
      <w:r w:rsidR="00E90300" w:rsidRPr="00320765">
        <w:rPr>
          <w:rFonts w:ascii="Times New Roman" w:eastAsia="Times New Roman" w:hAnsi="Times New Roman" w:cs="Times New Roman"/>
          <w:sz w:val="24"/>
          <w:szCs w:val="24"/>
          <w:lang w:eastAsia="ru-RU"/>
        </w:rPr>
        <w:t>налогообложения</w:t>
      </w:r>
      <w:r w:rsidRPr="00320765">
        <w:rPr>
          <w:rFonts w:ascii="Times New Roman" w:eastAsia="Times New Roman" w:hAnsi="Times New Roman" w:cs="Times New Roman"/>
          <w:sz w:val="24"/>
          <w:szCs w:val="24"/>
          <w:lang w:eastAsia="ru-RU"/>
        </w:rPr>
        <w:t xml:space="preserve"> в срок не позднее 5 </w:t>
      </w:r>
      <w:r w:rsidRPr="00320765">
        <w:rPr>
          <w:rFonts w:ascii="Times New Roman" w:eastAsia="Times New Roman" w:hAnsi="Times New Roman" w:cs="Times New Roman"/>
          <w:sz w:val="24"/>
          <w:szCs w:val="24"/>
          <w:lang w:eastAsia="ru-RU"/>
        </w:rPr>
        <w:lastRenderedPageBreak/>
        <w:t>(Пяти)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78EF3593" w14:textId="77777777" w:rsidR="00340536" w:rsidRPr="00320765" w:rsidRDefault="00340536" w:rsidP="00B1508A">
      <w:pPr>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0BE73F51" w14:textId="77777777" w:rsidR="00340536" w:rsidRPr="00320765" w:rsidRDefault="00340536" w:rsidP="00B1508A">
      <w:pPr>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4174C418" w14:textId="77777777" w:rsidR="00340536" w:rsidRPr="00320765" w:rsidRDefault="00340536" w:rsidP="00B1508A">
      <w:pPr>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37939301" w14:textId="77777777" w:rsidR="00340536" w:rsidRPr="00320765"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Приложение № 1 – «Техническое задание»;</w:t>
      </w:r>
    </w:p>
    <w:p w14:paraId="337B4F60" w14:textId="77777777" w:rsidR="00E90300" w:rsidRPr="00320765" w:rsidRDefault="00E90300" w:rsidP="00E90300">
      <w:pPr>
        <w:shd w:val="clear" w:color="auto" w:fill="FFFFFF"/>
        <w:spacing w:after="0" w:line="240" w:lineRule="auto"/>
        <w:jc w:val="both"/>
        <w:rPr>
          <w:rFonts w:ascii="Times New Roman" w:eastAsia="Times New Roman" w:hAnsi="Times New Roman" w:cs="Times New Roman"/>
          <w:sz w:val="24"/>
          <w:szCs w:val="24"/>
          <w:lang w:eastAsia="ru-RU"/>
        </w:rPr>
      </w:pPr>
    </w:p>
    <w:p w14:paraId="1CA0F0B1" w14:textId="77777777" w:rsidR="00C33CDB" w:rsidRPr="00320765" w:rsidRDefault="000D401D" w:rsidP="00B1508A">
      <w:pPr>
        <w:pStyle w:val="a4"/>
        <w:numPr>
          <w:ilvl w:val="0"/>
          <w:numId w:val="8"/>
        </w:numPr>
        <w:spacing w:after="0" w:line="240" w:lineRule="auto"/>
        <w:ind w:left="0" w:firstLine="0"/>
        <w:jc w:val="center"/>
        <w:rPr>
          <w:rFonts w:ascii="Times New Roman" w:eastAsia="Times New Roman" w:hAnsi="Times New Roman" w:cs="Times New Roman"/>
          <w:b/>
          <w:bCs/>
          <w:smallCaps/>
          <w:sz w:val="24"/>
          <w:szCs w:val="24"/>
          <w:lang w:eastAsia="ru-RU"/>
        </w:rPr>
      </w:pPr>
      <w:r w:rsidRPr="00320765">
        <w:rPr>
          <w:rFonts w:ascii="Times New Roman" w:eastAsia="Times New Roman" w:hAnsi="Times New Roman" w:cs="Times New Roman"/>
          <w:b/>
          <w:bCs/>
          <w:smallCaps/>
          <w:sz w:val="24"/>
          <w:szCs w:val="24"/>
          <w:lang w:eastAsia="ru-RU"/>
        </w:rPr>
        <w:t>АДРЕСА, РЕКВИЗИТЫ И ПОДПИСИ СТОРОН:</w:t>
      </w:r>
    </w:p>
    <w:p w14:paraId="653E6F78" w14:textId="77777777" w:rsidR="00865305" w:rsidRPr="00320765"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9639" w:type="dxa"/>
        <w:tblLook w:val="04A0" w:firstRow="1" w:lastRow="0" w:firstColumn="1" w:lastColumn="0" w:noHBand="0" w:noVBand="1"/>
      </w:tblPr>
      <w:tblGrid>
        <w:gridCol w:w="4819"/>
        <w:gridCol w:w="4820"/>
      </w:tblGrid>
      <w:tr w:rsidR="00C33CDB" w:rsidRPr="00320765" w14:paraId="20930F5B" w14:textId="77777777" w:rsidTr="003B74E7">
        <w:trPr>
          <w:trHeight w:val="526"/>
        </w:trPr>
        <w:tc>
          <w:tcPr>
            <w:tcW w:w="4819" w:type="dxa"/>
          </w:tcPr>
          <w:p w14:paraId="1A2B3B62" w14:textId="18651970" w:rsidR="00D910B5" w:rsidRDefault="00D910B5" w:rsidP="00D55D46">
            <w:pPr>
              <w:spacing w:after="0" w:line="240" w:lineRule="auto"/>
              <w:ind w:firstLine="6"/>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Заказчик: </w:t>
            </w:r>
          </w:p>
          <w:p w14:paraId="27473F23" w14:textId="019DB4BC" w:rsidR="00C33CDB" w:rsidRPr="00320765"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320765">
              <w:rPr>
                <w:rFonts w:ascii="Times New Roman" w:eastAsia="Times New Roman" w:hAnsi="Times New Roman" w:cs="Times New Roman"/>
                <w:b/>
                <w:sz w:val="24"/>
                <w:szCs w:val="24"/>
                <w:lang w:eastAsia="ru-RU"/>
              </w:rPr>
              <w:t>АНО «Кинопарк»</w:t>
            </w:r>
          </w:p>
          <w:p w14:paraId="734DF4CF" w14:textId="77777777" w:rsidR="00C33CDB" w:rsidRPr="00320765"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Адрес регистрации: 107031, Город Москва, вн.тер. г. м.о. Мещанский, ул Неглинная, дом 8/10, помещение 2А/1, комната 45</w:t>
            </w:r>
          </w:p>
          <w:p w14:paraId="10B593E6" w14:textId="77777777" w:rsidR="00C33CDB" w:rsidRPr="00320765"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ИНН: 9702067203 </w:t>
            </w:r>
          </w:p>
          <w:p w14:paraId="20F7AB35" w14:textId="77777777" w:rsidR="00C33CDB" w:rsidRPr="00320765"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КПП: 770201001</w:t>
            </w:r>
          </w:p>
          <w:p w14:paraId="586FE320" w14:textId="77777777" w:rsidR="00C33CDB" w:rsidRPr="00320765"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ОГРН: 1247700351194</w:t>
            </w:r>
          </w:p>
          <w:p w14:paraId="5769186B" w14:textId="77777777" w:rsidR="00715B36" w:rsidRPr="00320765" w:rsidRDefault="00C33CDB" w:rsidP="00D55D46">
            <w:pPr>
              <w:spacing w:after="0" w:line="240" w:lineRule="auto"/>
              <w:ind w:firstLine="6"/>
              <w:jc w:val="both"/>
              <w:rPr>
                <w:rFonts w:ascii="Times New Roman" w:hAnsi="Times New Roman" w:cs="Times New Roman"/>
                <w:b/>
                <w:bCs/>
                <w:color w:val="EE0000"/>
                <w:sz w:val="24"/>
                <w:szCs w:val="24"/>
              </w:rPr>
            </w:pPr>
            <w:r w:rsidRPr="00320765">
              <w:rPr>
                <w:rFonts w:ascii="Times New Roman" w:eastAsia="Times New Roman" w:hAnsi="Times New Roman" w:cs="Times New Roman"/>
                <w:sz w:val="24"/>
                <w:szCs w:val="24"/>
                <w:lang w:eastAsia="ru-RU"/>
              </w:rPr>
              <w:t>Расчетный счет:</w:t>
            </w:r>
            <w:r w:rsidR="00713DCC" w:rsidRPr="00320765">
              <w:rPr>
                <w:rFonts w:ascii="Times New Roman" w:eastAsia="Times New Roman" w:hAnsi="Times New Roman" w:cs="Times New Roman"/>
                <w:sz w:val="24"/>
                <w:szCs w:val="24"/>
                <w:lang w:eastAsia="ru-RU"/>
              </w:rPr>
              <w:t xml:space="preserve"> </w:t>
            </w:r>
            <w:r w:rsidR="00715B36" w:rsidRPr="00320765">
              <w:rPr>
                <w:rFonts w:ascii="Times New Roman" w:hAnsi="Times New Roman" w:cs="Times New Roman"/>
                <w:b/>
                <w:bCs/>
                <w:color w:val="EE0000"/>
                <w:sz w:val="24"/>
                <w:szCs w:val="24"/>
              </w:rPr>
              <w:t>40703810900388000005</w:t>
            </w:r>
          </w:p>
          <w:p w14:paraId="75DA99E2" w14:textId="77548C77" w:rsidR="00C33CDB" w:rsidRPr="00320765"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Банк: Филиал </w:t>
            </w:r>
            <w:r w:rsidR="00D910B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Центральный</w:t>
            </w:r>
            <w:r w:rsidR="00D910B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 xml:space="preserve"> Банка ВТБ (ПАО) </w:t>
            </w:r>
          </w:p>
          <w:p w14:paraId="5E4E6B36" w14:textId="77777777" w:rsidR="00C33CDB" w:rsidRPr="00320765"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БИК: 044525411 </w:t>
            </w:r>
          </w:p>
          <w:p w14:paraId="0173D70E" w14:textId="77777777" w:rsidR="00C33CDB" w:rsidRPr="00320765"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Корр. счет: 30101810145250000411 </w:t>
            </w:r>
          </w:p>
          <w:p w14:paraId="540DDECB" w14:textId="367C8D86" w:rsidR="00C33CDB" w:rsidRDefault="00C33CDB" w:rsidP="00D55D46">
            <w:pPr>
              <w:spacing w:after="0" w:line="240" w:lineRule="auto"/>
              <w:ind w:firstLine="6"/>
              <w:jc w:val="both"/>
              <w:rPr>
                <w:rFonts w:ascii="Times New Roman" w:eastAsia="Times New Roman" w:hAnsi="Times New Roman" w:cs="Times New Roman"/>
                <w:bCs/>
                <w:sz w:val="24"/>
                <w:szCs w:val="24"/>
                <w:lang w:eastAsia="ru-RU"/>
              </w:rPr>
            </w:pPr>
            <w:r w:rsidRPr="00320765">
              <w:rPr>
                <w:rFonts w:ascii="Times New Roman" w:eastAsia="Times New Roman" w:hAnsi="Times New Roman" w:cs="Times New Roman"/>
                <w:sz w:val="24"/>
                <w:szCs w:val="24"/>
                <w:lang w:eastAsia="ru-RU"/>
              </w:rPr>
              <w:t xml:space="preserve">Электронная почта: </w:t>
            </w:r>
            <w:hyperlink r:id="rId8" w:history="1">
              <w:r w:rsidR="00D910B5" w:rsidRPr="00813F11">
                <w:rPr>
                  <w:rStyle w:val="a7"/>
                  <w:rFonts w:ascii="Times New Roman" w:eastAsia="Times New Roman" w:hAnsi="Times New Roman" w:cs="Times New Roman"/>
                  <w:bCs/>
                  <w:sz w:val="24"/>
                  <w:szCs w:val="24"/>
                  <w:lang w:eastAsia="ru-RU"/>
                </w:rPr>
                <w:t>kinopark@culture.mos.ru</w:t>
              </w:r>
            </w:hyperlink>
          </w:p>
          <w:p w14:paraId="3329001E" w14:textId="77777777" w:rsidR="00C33CDB" w:rsidRPr="00320765"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6F65331" w14:textId="77777777" w:rsidR="00C33CDB" w:rsidRPr="00320765"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72E265E6" w14:textId="77777777" w:rsidR="00713DCC" w:rsidRPr="00320765" w:rsidRDefault="00715B36" w:rsidP="00D55D46">
            <w:pPr>
              <w:spacing w:after="0" w:line="240" w:lineRule="auto"/>
              <w:jc w:val="both"/>
              <w:rPr>
                <w:rFonts w:ascii="Times New Roman" w:eastAsia="Times New Roman" w:hAnsi="Times New Roman" w:cs="Times New Roman"/>
                <w:b/>
                <w:iCs/>
                <w:sz w:val="24"/>
                <w:szCs w:val="24"/>
                <w:lang w:eastAsia="ru-RU"/>
              </w:rPr>
            </w:pPr>
            <w:r w:rsidRPr="00320765">
              <w:rPr>
                <w:rFonts w:ascii="Times New Roman" w:eastAsia="Times New Roman" w:hAnsi="Times New Roman" w:cs="Times New Roman"/>
                <w:b/>
                <w:iCs/>
                <w:sz w:val="24"/>
                <w:szCs w:val="24"/>
                <w:lang w:eastAsia="ru-RU"/>
              </w:rPr>
              <w:t>Генеральный директор</w:t>
            </w:r>
          </w:p>
          <w:p w14:paraId="726C265B" w14:textId="77777777" w:rsidR="00713DCC" w:rsidRPr="00320765"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3A08705D" w14:textId="77777777" w:rsidR="00713DCC" w:rsidRPr="00320765"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70CB6AA3" w14:textId="77777777" w:rsidR="00713DCC" w:rsidRPr="00320765"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________________ /___________/   </w:t>
            </w:r>
          </w:p>
          <w:p w14:paraId="46C6DAA9" w14:textId="77777777" w:rsidR="00C33CDB" w:rsidRPr="00320765"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М.П.</w:t>
            </w:r>
          </w:p>
        </w:tc>
        <w:tc>
          <w:tcPr>
            <w:tcW w:w="4820" w:type="dxa"/>
          </w:tcPr>
          <w:p w14:paraId="49B8AAE4" w14:textId="02CAD956" w:rsidR="00D910B5" w:rsidRDefault="00D910B5" w:rsidP="00D55D46">
            <w:pPr>
              <w:spacing w:after="0" w:line="240" w:lineRule="auto"/>
              <w:ind w:firstLine="6"/>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Поставщик:</w:t>
            </w:r>
          </w:p>
          <w:p w14:paraId="55BF7184" w14:textId="798DA325" w:rsidR="00C33CDB" w:rsidRPr="00320765"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320765">
              <w:rPr>
                <w:rFonts w:ascii="Times New Roman" w:eastAsia="Times New Roman" w:hAnsi="Times New Roman" w:cs="Times New Roman"/>
                <w:b/>
                <w:sz w:val="24"/>
                <w:szCs w:val="24"/>
                <w:lang w:eastAsia="ru-RU"/>
              </w:rPr>
              <w:t>Наименование лица</w:t>
            </w:r>
          </w:p>
          <w:p w14:paraId="2C72B2EA" w14:textId="77777777" w:rsidR="00C33CDB" w:rsidRPr="00320765"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Адрес регистрации:</w:t>
            </w:r>
          </w:p>
          <w:p w14:paraId="47468C4E" w14:textId="77777777" w:rsidR="00C33CDB" w:rsidRPr="00320765"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7881693E" w14:textId="77777777" w:rsidR="00C33CDB" w:rsidRPr="00320765"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17AF78B8" w14:textId="77777777" w:rsidR="00C33CDB" w:rsidRPr="00320765"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ИНН:</w:t>
            </w:r>
          </w:p>
          <w:p w14:paraId="41B6F4CC" w14:textId="77777777" w:rsidR="00C33CDB" w:rsidRPr="00320765"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КПП:   </w:t>
            </w:r>
          </w:p>
          <w:p w14:paraId="22DA1AAA" w14:textId="77777777" w:rsidR="00C33CDB" w:rsidRPr="00320765"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ОГРН: </w:t>
            </w:r>
          </w:p>
          <w:p w14:paraId="243DBC75" w14:textId="77777777" w:rsidR="00C33CDB" w:rsidRPr="00320765"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Расчетный счет: </w:t>
            </w:r>
          </w:p>
          <w:p w14:paraId="6F73A007" w14:textId="77777777" w:rsidR="00C33CDB" w:rsidRPr="00320765"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Банк: </w:t>
            </w:r>
          </w:p>
          <w:p w14:paraId="56C3EBED" w14:textId="77777777" w:rsidR="00343957" w:rsidRDefault="00343957" w:rsidP="00D55D46">
            <w:pPr>
              <w:spacing w:after="0" w:line="240" w:lineRule="auto"/>
              <w:ind w:firstLine="6"/>
              <w:jc w:val="both"/>
              <w:rPr>
                <w:rFonts w:ascii="Times New Roman" w:eastAsia="Times New Roman" w:hAnsi="Times New Roman" w:cs="Times New Roman"/>
                <w:sz w:val="24"/>
                <w:szCs w:val="24"/>
                <w:lang w:eastAsia="ru-RU"/>
              </w:rPr>
            </w:pPr>
          </w:p>
          <w:p w14:paraId="41CF3058" w14:textId="693CA647" w:rsidR="00C33CDB" w:rsidRPr="00320765"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БИК: </w:t>
            </w:r>
          </w:p>
          <w:p w14:paraId="447E66ED" w14:textId="77777777" w:rsidR="00C33CDB" w:rsidRPr="00320765"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Корр. Счет: </w:t>
            </w:r>
          </w:p>
          <w:p w14:paraId="403F6C76" w14:textId="79CCD565" w:rsidR="00C33CDB" w:rsidRPr="00320765"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Электронная почта: </w:t>
            </w:r>
          </w:p>
          <w:p w14:paraId="5C30C6F4" w14:textId="77777777" w:rsidR="00C33CDB" w:rsidRPr="00320765"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54E9E64D" w14:textId="77777777" w:rsidR="003B74E7" w:rsidRPr="00320765" w:rsidRDefault="003B74E7" w:rsidP="00D55D46">
            <w:pPr>
              <w:spacing w:after="0" w:line="240" w:lineRule="auto"/>
              <w:ind w:firstLine="6"/>
              <w:jc w:val="both"/>
              <w:rPr>
                <w:rFonts w:ascii="Times New Roman" w:eastAsia="Times New Roman" w:hAnsi="Times New Roman" w:cs="Times New Roman"/>
                <w:b/>
                <w:sz w:val="24"/>
                <w:szCs w:val="24"/>
                <w:lang w:eastAsia="ru-RU"/>
              </w:rPr>
            </w:pPr>
          </w:p>
          <w:p w14:paraId="71A408B4" w14:textId="77777777" w:rsidR="00C33CDB" w:rsidRPr="00320765"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320765">
              <w:rPr>
                <w:rFonts w:ascii="Times New Roman" w:eastAsia="Times New Roman" w:hAnsi="Times New Roman" w:cs="Times New Roman"/>
                <w:b/>
                <w:i/>
                <w:color w:val="EE0000"/>
                <w:sz w:val="24"/>
                <w:szCs w:val="24"/>
                <w:lang w:eastAsia="ru-RU"/>
              </w:rPr>
              <w:t>Должность</w:t>
            </w:r>
          </w:p>
          <w:p w14:paraId="3CEEE138" w14:textId="77777777" w:rsidR="00C33CDB" w:rsidRPr="00320765"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3342F6B0" w14:textId="77777777" w:rsidR="00C33CDB" w:rsidRPr="00320765"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AFE9382" w14:textId="77777777" w:rsidR="00C33CDB" w:rsidRPr="00320765"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________________ /___________/   </w:t>
            </w:r>
          </w:p>
          <w:p w14:paraId="036DA657" w14:textId="77777777" w:rsidR="00C33CDB" w:rsidRPr="00320765"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М.П.</w:t>
            </w:r>
          </w:p>
        </w:tc>
      </w:tr>
    </w:tbl>
    <w:p w14:paraId="44C0CEEE" w14:textId="77777777" w:rsidR="00865305" w:rsidRPr="00320765"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320765" w:rsidSect="003B74E7">
          <w:headerReference w:type="default" r:id="rId9"/>
          <w:footerReference w:type="even" r:id="rId10"/>
          <w:pgSz w:w="11906" w:h="16838"/>
          <w:pgMar w:top="1134" w:right="851" w:bottom="1276" w:left="1418" w:header="720" w:footer="720" w:gutter="0"/>
          <w:cols w:space="720"/>
          <w:titlePg/>
          <w:docGrid w:linePitch="299"/>
        </w:sectPr>
      </w:pPr>
    </w:p>
    <w:p w14:paraId="33CF5522" w14:textId="0A992C04" w:rsidR="00A07CE0" w:rsidRPr="00320765" w:rsidRDefault="00D23619" w:rsidP="00D55D46">
      <w:pPr>
        <w:spacing w:after="0" w:line="240" w:lineRule="auto"/>
        <w:jc w:val="center"/>
        <w:rPr>
          <w:rFonts w:ascii="Times New Roman" w:hAnsi="Times New Roman" w:cs="Times New Roman"/>
          <w:sz w:val="24"/>
          <w:szCs w:val="24"/>
        </w:rPr>
      </w:pPr>
      <w:r w:rsidRPr="00320765">
        <w:rPr>
          <w:rFonts w:ascii="Times New Roman" w:hAnsi="Times New Roman" w:cs="Times New Roman"/>
          <w:sz w:val="24"/>
          <w:szCs w:val="24"/>
        </w:rPr>
        <w:lastRenderedPageBreak/>
        <w:t xml:space="preserve">                                           </w:t>
      </w:r>
      <w:r w:rsidR="00D910B5">
        <w:rPr>
          <w:rFonts w:ascii="Times New Roman" w:hAnsi="Times New Roman" w:cs="Times New Roman"/>
          <w:sz w:val="24"/>
          <w:szCs w:val="24"/>
        </w:rPr>
        <w:t xml:space="preserve">           </w:t>
      </w:r>
      <w:r w:rsidR="00A07CE0" w:rsidRPr="00320765">
        <w:rPr>
          <w:rFonts w:ascii="Times New Roman" w:hAnsi="Times New Roman" w:cs="Times New Roman"/>
          <w:sz w:val="24"/>
          <w:szCs w:val="24"/>
        </w:rPr>
        <w:t>Приложение № 1</w:t>
      </w:r>
    </w:p>
    <w:p w14:paraId="3401B692" w14:textId="77777777" w:rsidR="00A07CE0" w:rsidRPr="00320765"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к </w:t>
      </w:r>
      <w:r w:rsidR="00E93214" w:rsidRPr="00320765">
        <w:rPr>
          <w:rFonts w:ascii="Times New Roman" w:eastAsia="Times New Roman" w:hAnsi="Times New Roman" w:cs="Times New Roman"/>
          <w:sz w:val="24"/>
          <w:szCs w:val="24"/>
          <w:lang w:eastAsia="ru-RU"/>
        </w:rPr>
        <w:t>д</w:t>
      </w:r>
      <w:r w:rsidRPr="00320765">
        <w:rPr>
          <w:rFonts w:ascii="Times New Roman" w:eastAsia="Times New Roman" w:hAnsi="Times New Roman" w:cs="Times New Roman"/>
          <w:sz w:val="24"/>
          <w:szCs w:val="24"/>
          <w:lang w:eastAsia="ru-RU"/>
        </w:rPr>
        <w:t>оговору от _</w:t>
      </w:r>
      <w:r w:rsidR="005F3347" w:rsidRPr="00320765">
        <w:rPr>
          <w:rFonts w:ascii="Times New Roman" w:eastAsia="Times New Roman" w:hAnsi="Times New Roman" w:cs="Times New Roman"/>
          <w:sz w:val="24"/>
          <w:szCs w:val="24"/>
          <w:lang w:eastAsia="ru-RU"/>
        </w:rPr>
        <w:t>__</w:t>
      </w:r>
      <w:r w:rsidR="00E93214" w:rsidRPr="00320765">
        <w:rPr>
          <w:rFonts w:ascii="Times New Roman" w:eastAsia="Times New Roman" w:hAnsi="Times New Roman" w:cs="Times New Roman"/>
          <w:sz w:val="24"/>
          <w:szCs w:val="24"/>
          <w:lang w:eastAsia="ru-RU"/>
        </w:rPr>
        <w:t xml:space="preserve"> ____</w:t>
      </w:r>
      <w:r w:rsidRPr="00320765">
        <w:rPr>
          <w:rFonts w:ascii="Times New Roman" w:eastAsia="Times New Roman" w:hAnsi="Times New Roman" w:cs="Times New Roman"/>
          <w:sz w:val="24"/>
          <w:szCs w:val="24"/>
          <w:lang w:eastAsia="ru-RU"/>
        </w:rPr>
        <w:t>_</w:t>
      </w:r>
      <w:r w:rsidR="005F3347" w:rsidRPr="00320765">
        <w:rPr>
          <w:rFonts w:ascii="Times New Roman" w:eastAsia="Times New Roman" w:hAnsi="Times New Roman" w:cs="Times New Roman"/>
          <w:sz w:val="24"/>
          <w:szCs w:val="24"/>
          <w:lang w:eastAsia="ru-RU"/>
        </w:rPr>
        <w:t>__</w:t>
      </w:r>
      <w:r w:rsidRPr="00320765">
        <w:rPr>
          <w:rFonts w:ascii="Times New Roman" w:eastAsia="Times New Roman" w:hAnsi="Times New Roman" w:cs="Times New Roman"/>
          <w:sz w:val="24"/>
          <w:szCs w:val="24"/>
          <w:lang w:eastAsia="ru-RU"/>
        </w:rPr>
        <w:t>_</w:t>
      </w:r>
      <w:r w:rsidR="00E93214" w:rsidRPr="00320765">
        <w:rPr>
          <w:rFonts w:ascii="Times New Roman" w:eastAsia="Times New Roman" w:hAnsi="Times New Roman" w:cs="Times New Roman"/>
          <w:sz w:val="24"/>
          <w:szCs w:val="24"/>
          <w:lang w:eastAsia="ru-RU"/>
        </w:rPr>
        <w:t xml:space="preserve"> </w:t>
      </w:r>
      <w:r w:rsidRPr="00320765">
        <w:rPr>
          <w:rFonts w:ascii="Times New Roman" w:eastAsia="Times New Roman" w:hAnsi="Times New Roman" w:cs="Times New Roman"/>
          <w:sz w:val="24"/>
          <w:szCs w:val="24"/>
          <w:lang w:eastAsia="ru-RU"/>
        </w:rPr>
        <w:t>202</w:t>
      </w:r>
      <w:r w:rsidR="00A01810" w:rsidRPr="00320765">
        <w:rPr>
          <w:rFonts w:ascii="Times New Roman" w:eastAsia="Times New Roman" w:hAnsi="Times New Roman" w:cs="Times New Roman"/>
          <w:sz w:val="24"/>
          <w:szCs w:val="24"/>
          <w:lang w:eastAsia="ru-RU"/>
        </w:rPr>
        <w:t>_</w:t>
      </w:r>
      <w:r w:rsidR="009822EB" w:rsidRPr="00320765">
        <w:rPr>
          <w:rFonts w:ascii="Times New Roman" w:eastAsia="Times New Roman" w:hAnsi="Times New Roman" w:cs="Times New Roman"/>
          <w:sz w:val="24"/>
          <w:szCs w:val="24"/>
          <w:lang w:eastAsia="ru-RU"/>
        </w:rPr>
        <w:t xml:space="preserve"> </w:t>
      </w:r>
      <w:r w:rsidRPr="00320765">
        <w:rPr>
          <w:rFonts w:ascii="Times New Roman" w:eastAsia="Times New Roman" w:hAnsi="Times New Roman" w:cs="Times New Roman"/>
          <w:sz w:val="24"/>
          <w:szCs w:val="24"/>
          <w:lang w:eastAsia="ru-RU"/>
        </w:rPr>
        <w:t>г.</w:t>
      </w:r>
      <w:r w:rsidR="00E93214" w:rsidRPr="00320765">
        <w:rPr>
          <w:rFonts w:ascii="Times New Roman" w:eastAsia="Times New Roman" w:hAnsi="Times New Roman" w:cs="Times New Roman"/>
          <w:sz w:val="24"/>
          <w:szCs w:val="24"/>
          <w:lang w:eastAsia="ru-RU"/>
        </w:rPr>
        <w:t xml:space="preserve"> № _____</w:t>
      </w:r>
    </w:p>
    <w:p w14:paraId="40C5C1E0" w14:textId="77777777" w:rsidR="00E95523" w:rsidRPr="00320765" w:rsidRDefault="00E95523" w:rsidP="00D55D46">
      <w:pPr>
        <w:spacing w:after="0" w:line="240" w:lineRule="auto"/>
        <w:ind w:firstLine="6"/>
        <w:jc w:val="right"/>
        <w:rPr>
          <w:rFonts w:ascii="Times New Roman" w:eastAsia="Times New Roman" w:hAnsi="Times New Roman" w:cs="Times New Roman"/>
          <w:sz w:val="24"/>
          <w:szCs w:val="24"/>
          <w:lang w:eastAsia="ru-RU"/>
        </w:rPr>
      </w:pPr>
    </w:p>
    <w:p w14:paraId="7DAB891C" w14:textId="77777777" w:rsidR="0099358F" w:rsidRPr="00320765" w:rsidRDefault="0099358F" w:rsidP="0099358F">
      <w:pPr>
        <w:spacing w:after="0" w:line="240" w:lineRule="auto"/>
        <w:ind w:firstLine="6"/>
        <w:jc w:val="center"/>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ТЕХНИЧЕСКОЕ ЗАДАНИЕ</w:t>
      </w:r>
    </w:p>
    <w:p w14:paraId="38B7F61A" w14:textId="77777777" w:rsidR="0099358F" w:rsidRPr="00320765" w:rsidRDefault="0099358F" w:rsidP="0099358F">
      <w:pPr>
        <w:spacing w:after="0" w:line="240" w:lineRule="auto"/>
        <w:ind w:firstLine="6"/>
        <w:jc w:val="center"/>
        <w:rPr>
          <w:rFonts w:ascii="Times New Roman" w:eastAsia="Times New Roman" w:hAnsi="Times New Roman" w:cs="Times New Roman"/>
          <w:sz w:val="24"/>
          <w:szCs w:val="24"/>
          <w:lang w:eastAsia="ru-RU"/>
        </w:rPr>
      </w:pPr>
    </w:p>
    <w:p w14:paraId="046911E6" w14:textId="77777777" w:rsidR="0099358F" w:rsidRPr="00320765" w:rsidRDefault="0099358F" w:rsidP="0099358F">
      <w:pPr>
        <w:spacing w:after="0" w:line="240" w:lineRule="auto"/>
        <w:ind w:firstLine="6"/>
        <w:jc w:val="center"/>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Поставка серверного оборудования</w:t>
      </w:r>
    </w:p>
    <w:p w14:paraId="4DE05ED9"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33A390CF"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24F73735"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 Общая информация об объекте закупки</w:t>
      </w:r>
    </w:p>
    <w:p w14:paraId="3B0DB635"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1813F3CF"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1.1</w:t>
      </w:r>
      <w:r w:rsidRPr="00320765">
        <w:rPr>
          <w:rFonts w:ascii="Times New Roman" w:eastAsia="Times New Roman" w:hAnsi="Times New Roman" w:cs="Times New Roman"/>
          <w:sz w:val="24"/>
          <w:szCs w:val="24"/>
          <w:lang w:eastAsia="ru-RU"/>
        </w:rPr>
        <w:tab/>
        <w:t>Объект закупки: Поставка серверного оборудования.</w:t>
      </w:r>
    </w:p>
    <w:p w14:paraId="507D1CE5"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6ACA6F15"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1.2</w:t>
      </w:r>
      <w:r w:rsidRPr="00320765">
        <w:rPr>
          <w:rFonts w:ascii="Times New Roman" w:eastAsia="Times New Roman" w:hAnsi="Times New Roman" w:cs="Times New Roman"/>
          <w:sz w:val="24"/>
          <w:szCs w:val="24"/>
          <w:lang w:eastAsia="ru-RU"/>
        </w:rPr>
        <w:tab/>
        <w:t>Код и наименование позиции Классификатора предметов государственного заказа:</w:t>
      </w:r>
    </w:p>
    <w:p w14:paraId="73145610"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6E369121"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01.13 - ТОВАРЫ / ТОВАРЫ ИНФОРМАЦИОННО-ТЕХНОЛОГИЧЕСКИЕ, СРЕДСТВА СВЯЗИ, ОРГТЕХНИКА, ЭЛЕКТРОНИКА (ВКЛЮЧАЯ ПРОГРАММНОЕ ОБЕСПЕЧЕНИЕ) /</w:t>
      </w:r>
    </w:p>
    <w:p w14:paraId="3E6A9FCA"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1B80EB84"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1.3</w:t>
      </w:r>
      <w:r w:rsidRPr="00320765">
        <w:rPr>
          <w:rFonts w:ascii="Times New Roman" w:eastAsia="Times New Roman" w:hAnsi="Times New Roman" w:cs="Times New Roman"/>
          <w:sz w:val="24"/>
          <w:szCs w:val="24"/>
          <w:lang w:eastAsia="ru-RU"/>
        </w:rPr>
        <w:tab/>
        <w:t>Наименование позиции Справочника предметов государственного заказа: согласно Приложению</w:t>
      </w:r>
    </w:p>
    <w:p w14:paraId="3BD7E658"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1.</w:t>
      </w:r>
    </w:p>
    <w:p w14:paraId="64AC8B11"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4A6007DB"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1.4</w:t>
      </w:r>
      <w:r w:rsidRPr="00320765">
        <w:rPr>
          <w:rFonts w:ascii="Times New Roman" w:eastAsia="Times New Roman" w:hAnsi="Times New Roman" w:cs="Times New Roman"/>
          <w:sz w:val="24"/>
          <w:szCs w:val="24"/>
          <w:lang w:eastAsia="ru-RU"/>
        </w:rPr>
        <w:tab/>
        <w:t>Место поставки товаров: г. Москва, Тверской бульвар, д.13с1</w:t>
      </w:r>
    </w:p>
    <w:p w14:paraId="611A3FFD"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4715A82C"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1.5</w:t>
      </w:r>
      <w:r w:rsidRPr="00320765">
        <w:rPr>
          <w:rFonts w:ascii="Times New Roman" w:eastAsia="Times New Roman" w:hAnsi="Times New Roman" w:cs="Times New Roman"/>
          <w:sz w:val="24"/>
          <w:szCs w:val="24"/>
          <w:lang w:eastAsia="ru-RU"/>
        </w:rPr>
        <w:tab/>
        <w:t>Количество товаров:</w:t>
      </w:r>
    </w:p>
    <w:p w14:paraId="24E182F7"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7A6A158B"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согласно Приложению 1.</w:t>
      </w:r>
    </w:p>
    <w:p w14:paraId="52C97134"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1508AD89"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1.6</w:t>
      </w:r>
      <w:r w:rsidRPr="00320765">
        <w:rPr>
          <w:rFonts w:ascii="Times New Roman" w:eastAsia="Times New Roman" w:hAnsi="Times New Roman" w:cs="Times New Roman"/>
          <w:sz w:val="24"/>
          <w:szCs w:val="24"/>
          <w:lang w:eastAsia="ru-RU"/>
        </w:rPr>
        <w:tab/>
        <w:t xml:space="preserve">Срок поставки товаров: c 1-го по </w:t>
      </w:r>
      <w:r>
        <w:rPr>
          <w:rFonts w:ascii="Times New Roman" w:eastAsia="Times New Roman" w:hAnsi="Times New Roman" w:cs="Times New Roman"/>
          <w:sz w:val="24"/>
          <w:szCs w:val="24"/>
          <w:lang w:eastAsia="ru-RU"/>
        </w:rPr>
        <w:t>10</w:t>
      </w:r>
      <w:r w:rsidRPr="00320765">
        <w:rPr>
          <w:rFonts w:ascii="Times New Roman" w:eastAsia="Times New Roman" w:hAnsi="Times New Roman" w:cs="Times New Roman"/>
          <w:sz w:val="24"/>
          <w:szCs w:val="24"/>
          <w:lang w:eastAsia="ru-RU"/>
        </w:rPr>
        <w:t>5-й календарный день c даты заключения Договора.</w:t>
      </w:r>
    </w:p>
    <w:p w14:paraId="08F62BDA"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66FCFDD2"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Поставщик вправе досрочно осуществить поставку товара по согласованию с Заказчиком.</w:t>
      </w:r>
    </w:p>
    <w:p w14:paraId="12A240E7"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75A088B3"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1.7</w:t>
      </w:r>
      <w:r w:rsidRPr="00320765">
        <w:rPr>
          <w:rFonts w:ascii="Times New Roman" w:eastAsia="Times New Roman" w:hAnsi="Times New Roman" w:cs="Times New Roman"/>
          <w:sz w:val="24"/>
          <w:szCs w:val="24"/>
          <w:lang w:eastAsia="ru-RU"/>
        </w:rPr>
        <w:tab/>
        <w:t>Приложения к Техническому заданию:</w:t>
      </w:r>
    </w:p>
    <w:p w14:paraId="2AA9305E"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37B14B02"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Приложение 1 – «Перечень объектов закупки»;</w:t>
      </w:r>
    </w:p>
    <w:p w14:paraId="279762CC"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75B5E221"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Приложение 2 – «Перечень поставляемого товара (спецификация)»;</w:t>
      </w:r>
    </w:p>
    <w:p w14:paraId="5DB10AC4"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6BF6E7ED"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Приложение 3 – «Форма гарантийной карты».</w:t>
      </w:r>
    </w:p>
    <w:p w14:paraId="7A2C706C"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15E1CCDB"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Приложение 4 – «Форма Акта комплектации».</w:t>
      </w:r>
    </w:p>
    <w:p w14:paraId="127CBD83"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567EF6CC"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2</w:t>
      </w:r>
      <w:r w:rsidRPr="00320765">
        <w:rPr>
          <w:rFonts w:ascii="Times New Roman" w:eastAsia="Times New Roman" w:hAnsi="Times New Roman" w:cs="Times New Roman"/>
          <w:sz w:val="24"/>
          <w:szCs w:val="24"/>
          <w:lang w:eastAsia="ru-RU"/>
        </w:rPr>
        <w:tab/>
        <w:t>Стандарт товаров</w:t>
      </w:r>
    </w:p>
    <w:p w14:paraId="5FCED064"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2.1</w:t>
      </w:r>
      <w:r w:rsidRPr="00320765">
        <w:rPr>
          <w:rFonts w:ascii="Times New Roman" w:eastAsia="Times New Roman" w:hAnsi="Times New Roman" w:cs="Times New Roman"/>
          <w:sz w:val="24"/>
          <w:szCs w:val="24"/>
          <w:lang w:eastAsia="ru-RU"/>
        </w:rPr>
        <w:tab/>
        <w:t>Поставщик обязан осуществить поставку серверного оборудования, а также комплектующих и расходных материалов к ним, (далее – товар) в порядке и на условиях, предусмотренных Договором и настоящим Техническим заданием, а также в соответствии с требованиями актов, указанных в разделе 6 настоящего Технического задания.</w:t>
      </w:r>
    </w:p>
    <w:p w14:paraId="1C1D75D4"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2.2</w:t>
      </w:r>
      <w:r w:rsidRPr="00320765">
        <w:rPr>
          <w:rFonts w:ascii="Times New Roman" w:eastAsia="Times New Roman" w:hAnsi="Times New Roman" w:cs="Times New Roman"/>
          <w:sz w:val="24"/>
          <w:szCs w:val="24"/>
          <w:lang w:eastAsia="ru-RU"/>
        </w:rPr>
        <w:tab/>
        <w:t>Поставляемый товар должен соответствовать следующим требованиям:</w:t>
      </w:r>
    </w:p>
    <w:p w14:paraId="313E1644"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-Техническим и качественным характеристикам, установленным настоящим Техническим заданием и определенным производителем товара в эксплуатационной документации.</w:t>
      </w:r>
    </w:p>
    <w:p w14:paraId="35E8F6C9"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45504CD1"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Действующим государственным и международным стандартам и другим актам Российской</w:t>
      </w:r>
    </w:p>
    <w:p w14:paraId="349FD8ED"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 </w:t>
      </w:r>
    </w:p>
    <w:p w14:paraId="7351BE42"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Федерации, требованиям безопасности, функциональным и качественным характеристикам для данной группы товаров в соответствии с требованиями государственных и международных стандартов, в том числе актам, указанным в пунктах 6.2, 6.5, 6.10, 6.13, 6.14 настоящего Технического задания.</w:t>
      </w:r>
    </w:p>
    <w:p w14:paraId="21FCD2BA"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7B2D0102"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Действующим стандартам и нормам по пожарной, санитарной и электрической безопасности, а также электромагнитной совместимости в соответствии с номенклатурой продукции, в отношении которой законодательными актами Российской Федерации предусмотрена обязательная сертификация, с документальным подтверждением при исполнении Договора, в том числе актам, указанным в пунктах 6.1, 6.3, 6.11, 6.16, 6.17, 6.18 настоящего Технического задания.</w:t>
      </w:r>
    </w:p>
    <w:p w14:paraId="088CA8F5"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173A82F7"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Все входные и выходные разъемы, а также уровни сигналов на входе и выходе должны соответствовать стандартам Российской Федерации согласно требованиям акта, указанного в пункте 6.19 настоящего Технического задания.</w:t>
      </w:r>
    </w:p>
    <w:p w14:paraId="3ABF0DE8"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4E853E65"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В комплект поставляемого товара должны входить все интерфейсные шнуры и кабели питания, необходимые для его подключения и полнофункциональной эксплуатации.</w:t>
      </w:r>
    </w:p>
    <w:p w14:paraId="68B77C9C"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6234574B"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Поставляемый товар, в отношении которого утвержден класс энергетической эффективности, должен соответствовать классу энергетической эффективности не ниже «А», в соответствии с требованиями акта, указанного в пункте 6.12 настоящего Технического задания.</w:t>
      </w:r>
    </w:p>
    <w:p w14:paraId="0D05C44C"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3148483D"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Поставляемый товар должен быть предназначен для эксплуатации в рабочих помещениях.</w:t>
      </w:r>
    </w:p>
    <w:p w14:paraId="3D082194"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7BFD074C"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2.3</w:t>
      </w:r>
      <w:r w:rsidRPr="00320765">
        <w:rPr>
          <w:rFonts w:ascii="Times New Roman" w:eastAsia="Times New Roman" w:hAnsi="Times New Roman" w:cs="Times New Roman"/>
          <w:sz w:val="24"/>
          <w:szCs w:val="24"/>
          <w:lang w:eastAsia="ru-RU"/>
        </w:rPr>
        <w:tab/>
        <w:t>Для взаимодействия с Заказчиком Поставщик обязан в течение 1 (одного) рабочего дня с даты заключения Договора назначить ответственное контактное лицо, выделить номер телефона, а также адрес электронной почты для приема данных (запросов, заявок) в электронной форме и уведомить об этом Заказчика согласно требованиям Договора. Об изменении контактной информации ответственного лица Поставщик обязан уведомить Заказчика в течение 1 (одного) рабочего дня со дня возникновения таких изменений.</w:t>
      </w:r>
    </w:p>
    <w:p w14:paraId="350DFB53"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746F7DC9"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2.4</w:t>
      </w:r>
      <w:r w:rsidRPr="00320765">
        <w:rPr>
          <w:rFonts w:ascii="Times New Roman" w:eastAsia="Times New Roman" w:hAnsi="Times New Roman" w:cs="Times New Roman"/>
          <w:sz w:val="24"/>
          <w:szCs w:val="24"/>
          <w:lang w:eastAsia="ru-RU"/>
        </w:rPr>
        <w:tab/>
        <w:t>Предустановленное программное обеспечение на поставляемом Поставщиком товаре должно соответствовать следующим требованиям:</w:t>
      </w:r>
    </w:p>
    <w:p w14:paraId="743971AA"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5ACA8B74"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должно включать системное и прикладное программное обеспечение, в том числе комплекты драйверов, необходимых для полнофункциональной эксплуатации поставляемых средств вычислительной техники и оборудования;</w:t>
      </w:r>
    </w:p>
    <w:p w14:paraId="2754D55B"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7C89D354"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должно быть совместимым с поставляемым товаром;</w:t>
      </w:r>
    </w:p>
    <w:p w14:paraId="4E7D4476"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36B841F4"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должно быть русифицировано</w:t>
      </w:r>
      <w:r>
        <w:rPr>
          <w:rFonts w:ascii="Times New Roman" w:eastAsia="Times New Roman" w:hAnsi="Times New Roman" w:cs="Times New Roman"/>
          <w:sz w:val="24"/>
          <w:szCs w:val="24"/>
          <w:lang w:eastAsia="ru-RU"/>
        </w:rPr>
        <w:t>, если такое допускается производителем оборудования</w:t>
      </w:r>
      <w:r w:rsidRPr="00320765">
        <w:rPr>
          <w:rFonts w:ascii="Times New Roman" w:eastAsia="Times New Roman" w:hAnsi="Times New Roman" w:cs="Times New Roman"/>
          <w:sz w:val="24"/>
          <w:szCs w:val="24"/>
          <w:lang w:eastAsia="ru-RU"/>
        </w:rPr>
        <w:t>;</w:t>
      </w:r>
    </w:p>
    <w:p w14:paraId="55C6F45F"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4C99CC55"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допускается поставка вместе с комплектом программного обеспечения дополнений и исправлений, размещенных на отдельных носителях;</w:t>
      </w:r>
    </w:p>
    <w:p w14:paraId="4340C154"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2645954D"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должна содержаться информация о наименовании, версии, производителе и наличии русификации всех поставляемых программных продуктов</w:t>
      </w:r>
      <w:r>
        <w:rPr>
          <w:rFonts w:ascii="Times New Roman" w:eastAsia="Times New Roman" w:hAnsi="Times New Roman" w:cs="Times New Roman"/>
          <w:sz w:val="24"/>
          <w:szCs w:val="24"/>
          <w:lang w:eastAsia="ru-RU"/>
        </w:rPr>
        <w:t>, если такое допускается производителем оборудования</w:t>
      </w:r>
      <w:r w:rsidRPr="00320765">
        <w:rPr>
          <w:rFonts w:ascii="Times New Roman" w:eastAsia="Times New Roman" w:hAnsi="Times New Roman" w:cs="Times New Roman"/>
          <w:sz w:val="24"/>
          <w:szCs w:val="24"/>
          <w:lang w:eastAsia="ru-RU"/>
        </w:rPr>
        <w:t>.</w:t>
      </w:r>
    </w:p>
    <w:p w14:paraId="567D6005"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2.5</w:t>
      </w:r>
      <w:r w:rsidRPr="00320765">
        <w:rPr>
          <w:rFonts w:ascii="Times New Roman" w:eastAsia="Times New Roman" w:hAnsi="Times New Roman" w:cs="Times New Roman"/>
          <w:sz w:val="24"/>
          <w:szCs w:val="24"/>
          <w:lang w:eastAsia="ru-RU"/>
        </w:rPr>
        <w:tab/>
        <w:t>Товар должен быть поставлен в рабочие часы Заказчика Понедельник-четверг с 08:00 до 17:00, пятница с 08:00 до 15:45 по московскому времени согласно пункту 1.6 настоящего Технического задания, а также в соответствии с Приложением 2 «Перечень поставляемого товара (спецификация)» к настоящему Техническому заданию в срок(-и) и по адресу(-ам), указанному(-ым) в Приложении 1</w:t>
      </w:r>
    </w:p>
    <w:p w14:paraId="22D990BC"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«Перечень объектов закупки» к настоящему Техническому заданию.</w:t>
      </w:r>
    </w:p>
    <w:p w14:paraId="0F924BE0"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 </w:t>
      </w:r>
    </w:p>
    <w:p w14:paraId="7A75801A"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2.6</w:t>
      </w:r>
      <w:r w:rsidRPr="00320765">
        <w:rPr>
          <w:rFonts w:ascii="Times New Roman" w:eastAsia="Times New Roman" w:hAnsi="Times New Roman" w:cs="Times New Roman"/>
          <w:sz w:val="24"/>
          <w:szCs w:val="24"/>
          <w:lang w:eastAsia="ru-RU"/>
        </w:rPr>
        <w:tab/>
        <w:t>Поставщик поставляет товар в соответствии с пропускным и внутриобъектовым режимами, установленными на территории по адресу поставки товара, в порядке, согласованном с Заказчиком не позднее чем за 3 (три) рабочих дня до даты фактической поставки товара. Поставка товара Поставщиком осуществляется своими силами и за свой счет.</w:t>
      </w:r>
    </w:p>
    <w:p w14:paraId="08C05A56"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56565681"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2.7</w:t>
      </w:r>
      <w:r w:rsidRPr="00320765">
        <w:rPr>
          <w:rFonts w:ascii="Times New Roman" w:eastAsia="Times New Roman" w:hAnsi="Times New Roman" w:cs="Times New Roman"/>
          <w:sz w:val="24"/>
          <w:szCs w:val="24"/>
          <w:lang w:eastAsia="ru-RU"/>
        </w:rPr>
        <w:tab/>
        <w:t>Поставщик предоставляет Заказчику в соответствии с требованиями Договора комплект отчетных документов и Акт приема-передачи товаров. Комплект отчетной документации должен включать:</w:t>
      </w:r>
    </w:p>
    <w:p w14:paraId="5D2E0C80" w14:textId="583C7D42"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Товарные накладные (ТОРГ-12) (при необходимости).</w:t>
      </w:r>
    </w:p>
    <w:p w14:paraId="57347E22" w14:textId="239E2B50"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Счета-фактуры (за исключением лиц, применяющих специальные налоговые режимы и не являющихся плательщиками НДС) и (или) передаточный документ (акт).</w:t>
      </w:r>
    </w:p>
    <w:p w14:paraId="56B93659" w14:textId="05F069D8"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Документы, подтверждающие гарантийные обязательства Поставщика и</w:t>
      </w:r>
      <w:r>
        <w:rPr>
          <w:rFonts w:ascii="Times New Roman" w:eastAsia="Times New Roman" w:hAnsi="Times New Roman" w:cs="Times New Roman"/>
          <w:sz w:val="24"/>
          <w:szCs w:val="24"/>
          <w:lang w:eastAsia="ru-RU"/>
        </w:rPr>
        <w:t>ли</w:t>
      </w:r>
      <w:r w:rsidRPr="00320765">
        <w:rPr>
          <w:rFonts w:ascii="Times New Roman" w:eastAsia="Times New Roman" w:hAnsi="Times New Roman" w:cs="Times New Roman"/>
          <w:sz w:val="24"/>
          <w:szCs w:val="24"/>
          <w:lang w:eastAsia="ru-RU"/>
        </w:rPr>
        <w:t xml:space="preserve"> изготовителя товара (гарантийные карты), составленные по форме, установленной Приложением 3 «Форма гарантийной карты» к настоящему Техническому заданию, в отношении всех единиц товара, переданных Поставщиком Заказчику. Поставщик должен направить Заказчику гарантийную карту в электронном виде посредством электронной почты и (или) на бумажном носителе при поставке товара.</w:t>
      </w:r>
    </w:p>
    <w:p w14:paraId="79500DFE" w14:textId="73192569"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Копии сертификата(-ов) или декларации(-й) о соответствии, подтверждающих соответствие товара в соответствии с требованиями актов, указанных в пунктах 6.1, 6.3 настоящего Технического задания.</w:t>
      </w:r>
    </w:p>
    <w:p w14:paraId="0F35BF70" w14:textId="26BD11DA" w:rsidR="0099358F"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Акты комплектации, составленные по форме, установленной Приложением 4 «Форма Акта комплектации» к настоящему Техническому заданию. (Поставщик по требованию Заказчика дополнительно представляет Заказчику в случае поставки комплектов товара).</w:t>
      </w:r>
    </w:p>
    <w:p w14:paraId="3E629078" w14:textId="524A5E72" w:rsidR="00D54900" w:rsidRPr="00320765" w:rsidRDefault="00D54900" w:rsidP="00D54900">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Акт приема-передачи товаров по форме Приложения № </w:t>
      </w:r>
      <w:r w:rsidR="00983BD7">
        <w:rPr>
          <w:rFonts w:ascii="Times New Roman" w:eastAsia="Times New Roman" w:hAnsi="Times New Roman" w:cs="Times New Roman"/>
          <w:sz w:val="24"/>
          <w:szCs w:val="24"/>
          <w:lang w:eastAsia="ru-RU"/>
        </w:rPr>
        <w:t>6 к Техническому заданию</w:t>
      </w:r>
      <w:r>
        <w:rPr>
          <w:rFonts w:ascii="Times New Roman" w:eastAsia="Times New Roman" w:hAnsi="Times New Roman" w:cs="Times New Roman"/>
          <w:sz w:val="24"/>
          <w:szCs w:val="24"/>
          <w:lang w:eastAsia="ru-RU"/>
        </w:rPr>
        <w:t xml:space="preserve"> .</w:t>
      </w:r>
    </w:p>
    <w:p w14:paraId="1BFDF066"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77FC422E"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2.8</w:t>
      </w:r>
      <w:r w:rsidRPr="00320765">
        <w:rPr>
          <w:rFonts w:ascii="Times New Roman" w:eastAsia="Times New Roman" w:hAnsi="Times New Roman" w:cs="Times New Roman"/>
          <w:sz w:val="24"/>
          <w:szCs w:val="24"/>
          <w:lang w:eastAsia="ru-RU"/>
        </w:rPr>
        <w:tab/>
        <w:t>Поставщик вправе предоставить Заказчику в составе отчетных документов, предусмотренных пунктом 2.7 настоящего Технического задания, универсальный передаточный документ (УПД) при его использовании в бухгалтерском учете.</w:t>
      </w:r>
    </w:p>
    <w:p w14:paraId="2383E9B4"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16A97622"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2.9</w:t>
      </w:r>
      <w:r w:rsidRPr="00320765">
        <w:rPr>
          <w:rFonts w:ascii="Times New Roman" w:eastAsia="Times New Roman" w:hAnsi="Times New Roman" w:cs="Times New Roman"/>
          <w:sz w:val="24"/>
          <w:szCs w:val="24"/>
          <w:lang w:eastAsia="ru-RU"/>
        </w:rPr>
        <w:tab/>
        <w:t>Поставляемый товар должен быть обеспечен комплектом документации на русском языке</w:t>
      </w:r>
      <w:r>
        <w:rPr>
          <w:rFonts w:ascii="Times New Roman" w:eastAsia="Times New Roman" w:hAnsi="Times New Roman" w:cs="Times New Roman"/>
          <w:sz w:val="24"/>
          <w:szCs w:val="24"/>
          <w:lang w:eastAsia="ru-RU"/>
        </w:rPr>
        <w:t xml:space="preserve"> или английском языке</w:t>
      </w:r>
      <w:r w:rsidRPr="00320765">
        <w:rPr>
          <w:rFonts w:ascii="Times New Roman" w:eastAsia="Times New Roman" w:hAnsi="Times New Roman" w:cs="Times New Roman"/>
          <w:sz w:val="24"/>
          <w:szCs w:val="24"/>
          <w:lang w:eastAsia="ru-RU"/>
        </w:rPr>
        <w:t>, включающим инструкции по эксплуатации (памятки, руководство пользователя, руководство администратора), в том числе техническим паспортом на товар, в случае если данная документация предусмотрена производителем товара. Комплектация документацией в виде копий не допускается.</w:t>
      </w:r>
    </w:p>
    <w:p w14:paraId="7E25C4B9"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09F8ED43"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2.10</w:t>
      </w:r>
      <w:r w:rsidRPr="00320765">
        <w:rPr>
          <w:rFonts w:ascii="Times New Roman" w:eastAsia="Times New Roman" w:hAnsi="Times New Roman" w:cs="Times New Roman"/>
          <w:sz w:val="24"/>
          <w:szCs w:val="24"/>
          <w:lang w:eastAsia="ru-RU"/>
        </w:rPr>
        <w:tab/>
        <w:t>Не допускается поставка товара, имеющего повреждения и (или) условия хранения которого были нарушены.</w:t>
      </w:r>
    </w:p>
    <w:p w14:paraId="2DB2E727"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435A8568"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2.11</w:t>
      </w:r>
      <w:r w:rsidRPr="00320765">
        <w:rPr>
          <w:rFonts w:ascii="Times New Roman" w:eastAsia="Times New Roman" w:hAnsi="Times New Roman" w:cs="Times New Roman"/>
          <w:sz w:val="24"/>
          <w:szCs w:val="24"/>
          <w:lang w:eastAsia="ru-RU"/>
        </w:rPr>
        <w:tab/>
        <w:t>Товар должен быть укомплектован в соответствии с эксплуатационной документацией необходимыми приспособлениями и инструментом для осуществления безопасных регулировок, технического обслуживания и применения по назначению.</w:t>
      </w:r>
    </w:p>
    <w:p w14:paraId="02BCB024"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1BBE01E3"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2.12</w:t>
      </w:r>
      <w:r w:rsidRPr="00320765">
        <w:rPr>
          <w:rFonts w:ascii="Times New Roman" w:eastAsia="Times New Roman" w:hAnsi="Times New Roman" w:cs="Times New Roman"/>
          <w:sz w:val="24"/>
          <w:szCs w:val="24"/>
          <w:lang w:eastAsia="ru-RU"/>
        </w:rPr>
        <w:tab/>
        <w:t>Уборка и вывоз тары, упаковки, вспомогательных упаковочных средств и укупорочных средств</w:t>
      </w:r>
    </w:p>
    <w:p w14:paraId="635B2CC5"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(обвязочное средство, упаковочная лента, фиксатор, вкладыш и т. д.) осуществляются Поставщиком своими силами и за свой счет в течение 1 (одного) рабочего дня с даты фактической поставки товара.</w:t>
      </w:r>
    </w:p>
    <w:p w14:paraId="3BD1611A"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6A86EC9F"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2.13</w:t>
      </w:r>
      <w:r w:rsidRPr="00320765">
        <w:rPr>
          <w:rFonts w:ascii="Times New Roman" w:eastAsia="Times New Roman" w:hAnsi="Times New Roman" w:cs="Times New Roman"/>
          <w:sz w:val="24"/>
          <w:szCs w:val="24"/>
          <w:lang w:eastAsia="ru-RU"/>
        </w:rPr>
        <w:tab/>
        <w:t>Товар должен быть свободен от прав третьих лиц.</w:t>
      </w:r>
    </w:p>
    <w:p w14:paraId="55308938"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420D140B"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2.14</w:t>
      </w:r>
      <w:r w:rsidRPr="00320765">
        <w:rPr>
          <w:rFonts w:ascii="Times New Roman" w:eastAsia="Times New Roman" w:hAnsi="Times New Roman" w:cs="Times New Roman"/>
          <w:sz w:val="24"/>
          <w:szCs w:val="24"/>
          <w:lang w:eastAsia="ru-RU"/>
        </w:rPr>
        <w:tab/>
        <w:t>Подготовительный этап поставки товара:</w:t>
      </w:r>
    </w:p>
    <w:p w14:paraId="0AC6B6A7"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0459D12E" w14:textId="77777777" w:rsidR="0099358F" w:rsidRPr="00472D94"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2.14.1</w:t>
      </w:r>
      <w:r w:rsidRPr="00320765">
        <w:rPr>
          <w:rFonts w:ascii="Times New Roman" w:eastAsia="Times New Roman" w:hAnsi="Times New Roman" w:cs="Times New Roman"/>
          <w:sz w:val="24"/>
          <w:szCs w:val="24"/>
          <w:lang w:eastAsia="ru-RU"/>
        </w:rPr>
        <w:tab/>
      </w:r>
      <w:r w:rsidRPr="00472D94">
        <w:rPr>
          <w:rFonts w:ascii="Times New Roman" w:eastAsia="Times New Roman" w:hAnsi="Times New Roman" w:cs="Times New Roman"/>
          <w:sz w:val="24"/>
          <w:szCs w:val="24"/>
          <w:lang w:eastAsia="ru-RU"/>
        </w:rPr>
        <w:t xml:space="preserve">Заказчик вправе в течение 4 (четырех) календарных дней с даты заключения Договора направить Поставщику письменное требование о предоставлении образца товара для экспертизы. Данное право возникает при условии наличия запрашиваемого товара на складе Поставщика. Товары, поставляемые под заказ, предоставлению для экспертизы </w:t>
      </w:r>
      <w:r>
        <w:rPr>
          <w:rFonts w:ascii="Times New Roman" w:eastAsia="Times New Roman" w:hAnsi="Times New Roman" w:cs="Times New Roman"/>
          <w:sz w:val="24"/>
          <w:szCs w:val="24"/>
          <w:lang w:eastAsia="ru-RU"/>
        </w:rPr>
        <w:t>подлежат в случае поставки основной партии товара</w:t>
      </w:r>
      <w:r w:rsidRPr="00472D94">
        <w:rPr>
          <w:rFonts w:ascii="Times New Roman" w:eastAsia="Times New Roman" w:hAnsi="Times New Roman" w:cs="Times New Roman"/>
          <w:sz w:val="24"/>
          <w:szCs w:val="24"/>
          <w:lang w:eastAsia="ru-RU"/>
        </w:rPr>
        <w:t>.</w:t>
      </w:r>
    </w:p>
    <w:p w14:paraId="04BA8125" w14:textId="77777777" w:rsidR="0099358F" w:rsidRPr="00472D94"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01F91B19"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472D94">
        <w:rPr>
          <w:rFonts w:ascii="Times New Roman" w:eastAsia="Times New Roman" w:hAnsi="Times New Roman" w:cs="Times New Roman"/>
          <w:sz w:val="24"/>
          <w:szCs w:val="24"/>
          <w:lang w:eastAsia="ru-RU"/>
        </w:rPr>
        <w:t>Требование должно содержать срок предоставления образца, который не может быть менее 3 (трех) календарных дней. Заказчик вправе запросить по 1 (одной) единице товаров, указанных в Приложении 2 «Перечень поставляемого товара (спецификация)» к настоящему Техническому заданию, за исключением позиций, закупаемых в количестве, не превышающем 1 (одной) единицы</w:t>
      </w:r>
      <w:r>
        <w:rPr>
          <w:rFonts w:ascii="Times New Roman" w:eastAsia="Times New Roman" w:hAnsi="Times New Roman" w:cs="Times New Roman"/>
          <w:sz w:val="24"/>
          <w:szCs w:val="24"/>
          <w:lang w:eastAsia="ru-RU"/>
        </w:rPr>
        <w:t xml:space="preserve"> </w:t>
      </w:r>
      <w:r w:rsidRPr="00320765">
        <w:rPr>
          <w:rFonts w:ascii="Times New Roman" w:eastAsia="Times New Roman" w:hAnsi="Times New Roman" w:cs="Times New Roman"/>
          <w:sz w:val="24"/>
          <w:szCs w:val="24"/>
          <w:lang w:eastAsia="ru-RU"/>
        </w:rPr>
        <w:t xml:space="preserve">для проведения </w:t>
      </w:r>
      <w:r w:rsidRPr="00320765">
        <w:rPr>
          <w:rFonts w:ascii="Times New Roman" w:eastAsia="Times New Roman" w:hAnsi="Times New Roman" w:cs="Times New Roman"/>
          <w:sz w:val="24"/>
          <w:szCs w:val="24"/>
          <w:lang w:eastAsia="ru-RU"/>
        </w:rPr>
        <w:lastRenderedPageBreak/>
        <w:t>экспертизы согласно требованиям статьи «Порядок, сроки и условия поставки и приемки Товара» Договора на предмет соответствия подлежащего поставке товара требованиям настоящего Технического задания и Договора. Экспертиза партии товара может проводиться Заказчиком своими силами или к ее проведению могут привлекаться эксперты, экспертные организации.</w:t>
      </w:r>
    </w:p>
    <w:p w14:paraId="4C913977"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7A566A96"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2.14.2</w:t>
      </w:r>
      <w:r w:rsidRPr="00320765">
        <w:rPr>
          <w:rFonts w:ascii="Times New Roman" w:eastAsia="Times New Roman" w:hAnsi="Times New Roman" w:cs="Times New Roman"/>
          <w:sz w:val="24"/>
          <w:szCs w:val="24"/>
          <w:lang w:eastAsia="ru-RU"/>
        </w:rPr>
        <w:tab/>
        <w:t>По итогам проведения такой экспертизы Заказчик на основании полученного экспертного заключения вправе сделать один из следующих выводов:</w:t>
      </w:r>
    </w:p>
    <w:p w14:paraId="604403F6"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2C58DDCB"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о несоответствии партии товара условиям и требованиям настоящего Технического задания и Договора (при наличии в товаре существенных недостатков) с распространением данного вывода на весь товар, подлежащий поставке по настоящему Техническому заданию и Договору;</w:t>
      </w:r>
    </w:p>
    <w:p w14:paraId="68417E06"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338C9EBF"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о соответствии партии товара условиям и требованиям настоящего Технического задания и Договора. Сделанный Заказчиком по итогам проверки качества партии товара вывод о соответствии качества партии товара условиям и требованиям настоящего Технического задания и Договора не влечет автоматического признания качества всего поставляемого товара, соответствующим условиям и требованиям настоящего Технического задания и Договора о качестве поставляемого товара. После проведения экспертизы полученные от Поставщика единицы товара возвращаются Поставщику.</w:t>
      </w:r>
    </w:p>
    <w:p w14:paraId="34B2D4D0"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4B9AF7B8"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3</w:t>
      </w:r>
      <w:r w:rsidRPr="00320765">
        <w:rPr>
          <w:rFonts w:ascii="Times New Roman" w:eastAsia="Times New Roman" w:hAnsi="Times New Roman" w:cs="Times New Roman"/>
          <w:sz w:val="24"/>
          <w:szCs w:val="24"/>
          <w:lang w:eastAsia="ru-RU"/>
        </w:rPr>
        <w:tab/>
        <w:t>Объем и сроки гарантий качества</w:t>
      </w:r>
    </w:p>
    <w:p w14:paraId="131E249D"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066F5B8D"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3.1</w:t>
      </w:r>
      <w:r w:rsidRPr="00320765">
        <w:rPr>
          <w:rFonts w:ascii="Times New Roman" w:eastAsia="Times New Roman" w:hAnsi="Times New Roman" w:cs="Times New Roman"/>
          <w:sz w:val="24"/>
          <w:szCs w:val="24"/>
          <w:lang w:eastAsia="ru-RU"/>
        </w:rPr>
        <w:tab/>
        <w:t>Гарантийный срок на поставляемый товар должен соответствовать требованиям, установленным в Приложении 2 «Перечень поставляемого товара (спецификация)» к настоящему Техническому заданию.</w:t>
      </w:r>
    </w:p>
    <w:p w14:paraId="7917F2C1"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26C8E1B5"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3.2</w:t>
      </w:r>
      <w:r w:rsidRPr="00320765">
        <w:rPr>
          <w:rFonts w:ascii="Times New Roman" w:eastAsia="Times New Roman" w:hAnsi="Times New Roman" w:cs="Times New Roman"/>
          <w:sz w:val="24"/>
          <w:szCs w:val="24"/>
          <w:lang w:eastAsia="ru-RU"/>
        </w:rPr>
        <w:tab/>
        <w:t>Если производителем товара установлены стандартные гарантийные сроки, превышающие гарантийный срок, указанный в пункте 3.1 настоящего Технического задания, то гарантийный срок на поставляемый товар устанавливается продолжительностью не менее срока, установленного производителем товара.</w:t>
      </w:r>
    </w:p>
    <w:p w14:paraId="03879F85"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04FF5EBA"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3.3</w:t>
      </w:r>
      <w:r w:rsidRPr="00320765">
        <w:rPr>
          <w:rFonts w:ascii="Times New Roman" w:eastAsia="Times New Roman" w:hAnsi="Times New Roman" w:cs="Times New Roman"/>
          <w:sz w:val="24"/>
          <w:szCs w:val="24"/>
          <w:lang w:eastAsia="ru-RU"/>
        </w:rPr>
        <w:tab/>
        <w:t>Все возможные расходы по обеспечению гарантийных обязательств в рамках Договора</w:t>
      </w:r>
    </w:p>
    <w:p w14:paraId="53E1BBE4"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покрываются за счет Поставщика.</w:t>
      </w:r>
    </w:p>
    <w:p w14:paraId="15F20E1F"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02146B25"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3.4</w:t>
      </w:r>
      <w:r w:rsidRPr="00320765">
        <w:rPr>
          <w:rFonts w:ascii="Times New Roman" w:eastAsia="Times New Roman" w:hAnsi="Times New Roman" w:cs="Times New Roman"/>
          <w:sz w:val="24"/>
          <w:szCs w:val="24"/>
          <w:lang w:eastAsia="ru-RU"/>
        </w:rPr>
        <w:tab/>
      </w:r>
      <w:bookmarkStart w:id="26" w:name="_Hlk214265132"/>
      <w:r w:rsidRPr="00320765">
        <w:rPr>
          <w:rFonts w:ascii="Times New Roman" w:eastAsia="Times New Roman" w:hAnsi="Times New Roman" w:cs="Times New Roman"/>
          <w:sz w:val="24"/>
          <w:szCs w:val="24"/>
          <w:lang w:eastAsia="ru-RU"/>
        </w:rPr>
        <w:t xml:space="preserve">В гарантийный период Поставщик обязан обеспечить техническую поддержку поставляемого товара в соответствии с требованиями, </w:t>
      </w:r>
      <w:r w:rsidR="00B32557">
        <w:rPr>
          <w:rFonts w:ascii="Times New Roman" w:eastAsia="Times New Roman" w:hAnsi="Times New Roman" w:cs="Times New Roman"/>
          <w:sz w:val="24"/>
          <w:szCs w:val="24"/>
          <w:lang w:eastAsia="ru-RU"/>
        </w:rPr>
        <w:t>о гарантийных обязательствах</w:t>
      </w:r>
      <w:r w:rsidRPr="00320765">
        <w:rPr>
          <w:rFonts w:ascii="Times New Roman" w:eastAsia="Times New Roman" w:hAnsi="Times New Roman" w:cs="Times New Roman"/>
          <w:sz w:val="24"/>
          <w:szCs w:val="24"/>
          <w:lang w:eastAsia="ru-RU"/>
        </w:rPr>
        <w:t>, включая</w:t>
      </w:r>
      <w:bookmarkEnd w:id="26"/>
      <w:r w:rsidRPr="00320765">
        <w:rPr>
          <w:rFonts w:ascii="Times New Roman" w:eastAsia="Times New Roman" w:hAnsi="Times New Roman" w:cs="Times New Roman"/>
          <w:sz w:val="24"/>
          <w:szCs w:val="24"/>
          <w:lang w:eastAsia="ru-RU"/>
        </w:rPr>
        <w:t>:</w:t>
      </w:r>
    </w:p>
    <w:p w14:paraId="645F208A"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30702D85"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Диагностику неисправностей, выезд специалиста к месту обнаружения неисправности, устранение неисправности, по результатам которой составляется акт о недостатках с перечнем выявленных</w:t>
      </w:r>
    </w:p>
    <w:p w14:paraId="5A8F1A8F"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недостатков и (или) дефектов, необходимых доработок и сроков их устранения в соответствии с требованиями Договора.</w:t>
      </w:r>
    </w:p>
    <w:p w14:paraId="3EFAD896"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3853B6E7"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3.5</w:t>
      </w:r>
      <w:r w:rsidRPr="00320765">
        <w:rPr>
          <w:rFonts w:ascii="Times New Roman" w:eastAsia="Times New Roman" w:hAnsi="Times New Roman" w:cs="Times New Roman"/>
          <w:sz w:val="24"/>
          <w:szCs w:val="24"/>
          <w:lang w:eastAsia="ru-RU"/>
        </w:rPr>
        <w:tab/>
        <w:t>Поставщик обязан привлекать к работам по гарантийному обслуживанию товара сертифицированных специалистов.</w:t>
      </w:r>
    </w:p>
    <w:p w14:paraId="7E9C8F89"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573B6FE2"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4</w:t>
      </w:r>
      <w:r w:rsidRPr="00320765">
        <w:rPr>
          <w:rFonts w:ascii="Times New Roman" w:eastAsia="Times New Roman" w:hAnsi="Times New Roman" w:cs="Times New Roman"/>
          <w:sz w:val="24"/>
          <w:szCs w:val="24"/>
          <w:lang w:eastAsia="ru-RU"/>
        </w:rPr>
        <w:tab/>
        <w:t>Требования к безопасности товара</w:t>
      </w:r>
    </w:p>
    <w:p w14:paraId="1E400759"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1966976F"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4.1</w:t>
      </w:r>
      <w:r w:rsidRPr="00320765">
        <w:rPr>
          <w:rFonts w:ascii="Times New Roman" w:eastAsia="Times New Roman" w:hAnsi="Times New Roman" w:cs="Times New Roman"/>
          <w:sz w:val="24"/>
          <w:szCs w:val="24"/>
          <w:lang w:eastAsia="ru-RU"/>
        </w:rPr>
        <w:tab/>
        <w:t>Соответствие товара требованиям безопасности подлежит подтверждению в порядке, предусмотренном законодательством Российской Федерации, в соответствии с требованиями актов,</w:t>
      </w:r>
    </w:p>
    <w:p w14:paraId="0FCC3659"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 </w:t>
      </w:r>
    </w:p>
    <w:p w14:paraId="284DB093"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указанных в пунктах 6.6 , 6.7, 6.8, 6.9 и 6.15 настоящего Технического задания. Соответствие качества и безопасности товара должно быть подтверждено следующими документами:</w:t>
      </w:r>
    </w:p>
    <w:p w14:paraId="477BD2BD"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7450869B"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lastRenderedPageBreak/>
        <w:t>-</w:t>
      </w:r>
      <w:r w:rsidRPr="00320765">
        <w:rPr>
          <w:rFonts w:ascii="Times New Roman" w:eastAsia="Times New Roman" w:hAnsi="Times New Roman" w:cs="Times New Roman"/>
          <w:sz w:val="24"/>
          <w:szCs w:val="24"/>
          <w:lang w:eastAsia="ru-RU"/>
        </w:rPr>
        <w:tab/>
        <w:t>Сертификатом соответствия и/или декларацией о соответствии (для продукции, включенной в перечень продукции, подлежащей обязательной сертификации и/или подтверждение соответствия которой осуществляется в форме принятия декларации о соответствии).</w:t>
      </w:r>
    </w:p>
    <w:p w14:paraId="5048E25E"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172105F2"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Гигиеническим заключением Государственного комитета санитарно-эпидемиологического надзора Российской Федерации (при необходимости).</w:t>
      </w:r>
    </w:p>
    <w:p w14:paraId="68EDC790"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050DD76D"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Сертификатом пожарной безопасности (при необходимости).</w:t>
      </w:r>
    </w:p>
    <w:p w14:paraId="7F0E2A97"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5D84D352"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Сертификатом электромагнитной совместимости (при необходимости).</w:t>
      </w:r>
    </w:p>
    <w:p w14:paraId="4BABE35B"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1C3DE97C"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4.2</w:t>
      </w:r>
      <w:r w:rsidRPr="00320765">
        <w:rPr>
          <w:rFonts w:ascii="Times New Roman" w:eastAsia="Times New Roman" w:hAnsi="Times New Roman" w:cs="Times New Roman"/>
          <w:sz w:val="24"/>
          <w:szCs w:val="24"/>
          <w:lang w:eastAsia="ru-RU"/>
        </w:rPr>
        <w:tab/>
        <w:t>Поставляемый товар при использовании, хранении и транспортировке должен быть безопасен для жизни, здоровья человека, окружающей среды.</w:t>
      </w:r>
    </w:p>
    <w:p w14:paraId="0E330235"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55E85BA8"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4.3</w:t>
      </w:r>
      <w:r w:rsidRPr="00320765">
        <w:rPr>
          <w:rFonts w:ascii="Times New Roman" w:eastAsia="Times New Roman" w:hAnsi="Times New Roman" w:cs="Times New Roman"/>
          <w:sz w:val="24"/>
          <w:szCs w:val="24"/>
          <w:lang w:eastAsia="ru-RU"/>
        </w:rPr>
        <w:tab/>
        <w:t>Товар должен соответствовать экологическим требованиям к качеству и техническим характеристикам в соответствии с актами, указанными в пунктах 6.6 , 6.7, 6.8, 6.9 и 6.15 настоящего Технического задания.</w:t>
      </w:r>
    </w:p>
    <w:p w14:paraId="4E1122E8"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0275072F"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4.4</w:t>
      </w:r>
      <w:r w:rsidRPr="00320765">
        <w:rPr>
          <w:rFonts w:ascii="Times New Roman" w:eastAsia="Times New Roman" w:hAnsi="Times New Roman" w:cs="Times New Roman"/>
          <w:sz w:val="24"/>
          <w:szCs w:val="24"/>
          <w:lang w:eastAsia="ru-RU"/>
        </w:rPr>
        <w:tab/>
        <w:t>Транспортирование и хранение товара (в том числе узлов и деталей) должно осуществляться с учетом требований по безопасности, предусмотренных эксплуатационной документацией. В случае если для безопасности использования товара, его хранения, транспортировки и утилизации необходимо соблюдать специальные правила, то в сопроводительной документации на товар, на этикетке маркировкой или иным способом должны быть указаны такие правила.</w:t>
      </w:r>
    </w:p>
    <w:p w14:paraId="5EA154F0"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6E44643D"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5</w:t>
      </w:r>
      <w:r w:rsidRPr="00320765">
        <w:rPr>
          <w:rFonts w:ascii="Times New Roman" w:eastAsia="Times New Roman" w:hAnsi="Times New Roman" w:cs="Times New Roman"/>
          <w:sz w:val="24"/>
          <w:szCs w:val="24"/>
          <w:lang w:eastAsia="ru-RU"/>
        </w:rPr>
        <w:tab/>
        <w:t>Требования к используемым материалам и оборудованию</w:t>
      </w:r>
    </w:p>
    <w:p w14:paraId="50C65BF7"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64C2EA78"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5.1</w:t>
      </w:r>
      <w:r w:rsidRPr="00320765">
        <w:rPr>
          <w:rFonts w:ascii="Times New Roman" w:eastAsia="Times New Roman" w:hAnsi="Times New Roman" w:cs="Times New Roman"/>
          <w:sz w:val="24"/>
          <w:szCs w:val="24"/>
          <w:lang w:eastAsia="ru-RU"/>
        </w:rPr>
        <w:tab/>
        <w:t>Поставка товара должна осуществляться в оригинальной заводской упаковке (при наличии), обеспечивающей его сохранность при хранении, транспортировке и погрузочно-разгрузочных работах. Упаковка товара должна быть прочной, целой, без посторонних запахов, а также должна предохранять товар от порчи во время транспортировки, хранения, погрузочно-разгрузочных работ к месту эксплуатации или складу Заказчика, без механических повреждений и следов воздействия влаги.</w:t>
      </w:r>
    </w:p>
    <w:p w14:paraId="24A9F256"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26C28092"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5.2</w:t>
      </w:r>
      <w:r w:rsidRPr="00320765">
        <w:rPr>
          <w:rFonts w:ascii="Times New Roman" w:eastAsia="Times New Roman" w:hAnsi="Times New Roman" w:cs="Times New Roman"/>
          <w:sz w:val="24"/>
          <w:szCs w:val="24"/>
          <w:lang w:eastAsia="ru-RU"/>
        </w:rPr>
        <w:tab/>
        <w:t>Упаковка товара (при наличии) должна соответствовать документации на товар, на конкретные виды (типы) тары и упаковки, а также требованиям акта, указанного в пункте 6.2 настоящего Технического задания.</w:t>
      </w:r>
    </w:p>
    <w:p w14:paraId="0ECB24C7"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224EA190"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5.3</w:t>
      </w:r>
      <w:r w:rsidRPr="00320765">
        <w:rPr>
          <w:rFonts w:ascii="Times New Roman" w:eastAsia="Times New Roman" w:hAnsi="Times New Roman" w:cs="Times New Roman"/>
          <w:sz w:val="24"/>
          <w:szCs w:val="24"/>
          <w:lang w:eastAsia="ru-RU"/>
        </w:rPr>
        <w:tab/>
        <w:t>Каждая упаковка товара (при наличии) должна содержать информационный лист с наименования товара, количества упаковок, количества штук в упаковке,</w:t>
      </w:r>
      <w:r>
        <w:rPr>
          <w:rFonts w:ascii="Times New Roman" w:eastAsia="Times New Roman" w:hAnsi="Times New Roman" w:cs="Times New Roman"/>
          <w:sz w:val="24"/>
          <w:szCs w:val="24"/>
          <w:lang w:eastAsia="ru-RU"/>
        </w:rPr>
        <w:t xml:space="preserve"> </w:t>
      </w:r>
      <w:r w:rsidRPr="00320765">
        <w:rPr>
          <w:rFonts w:ascii="Times New Roman" w:eastAsia="Times New Roman" w:hAnsi="Times New Roman" w:cs="Times New Roman"/>
          <w:sz w:val="24"/>
          <w:szCs w:val="24"/>
          <w:lang w:eastAsia="ru-RU"/>
        </w:rPr>
        <w:t>наименования страны происхождения товара, наименования фирмы-изготовителя, наименования Поставщика, наименования грузополучателя и адрес поставки товара.</w:t>
      </w:r>
    </w:p>
    <w:p w14:paraId="3D98DECA"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2CA7BE2E"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5.4</w:t>
      </w:r>
      <w:r w:rsidRPr="00320765">
        <w:rPr>
          <w:rFonts w:ascii="Times New Roman" w:eastAsia="Times New Roman" w:hAnsi="Times New Roman" w:cs="Times New Roman"/>
          <w:sz w:val="24"/>
          <w:szCs w:val="24"/>
          <w:lang w:eastAsia="ru-RU"/>
        </w:rPr>
        <w:tab/>
        <w:t>Информация о товаре, в том числе маркировка на упаковке и (или) на изделии, должна быть указана на русском языке или продублирована на русском языке.</w:t>
      </w:r>
    </w:p>
    <w:p w14:paraId="3A37B989"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06D599E9"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5.5</w:t>
      </w:r>
      <w:r w:rsidRPr="00320765">
        <w:rPr>
          <w:rFonts w:ascii="Times New Roman" w:eastAsia="Times New Roman" w:hAnsi="Times New Roman" w:cs="Times New Roman"/>
          <w:sz w:val="24"/>
          <w:szCs w:val="24"/>
          <w:lang w:eastAsia="ru-RU"/>
        </w:rPr>
        <w:tab/>
        <w:t>Маркировка товара (при наличии) должна содержать:</w:t>
      </w:r>
    </w:p>
    <w:p w14:paraId="4B7E2AA7"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42372C8C"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Наименование товара.</w:t>
      </w:r>
    </w:p>
    <w:p w14:paraId="59B4D591"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09720C4C"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Фирменное наименование.</w:t>
      </w:r>
    </w:p>
    <w:p w14:paraId="774E734F"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17AA8447"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Наименование страны производителя.</w:t>
      </w:r>
    </w:p>
    <w:p w14:paraId="03A164E6"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 </w:t>
      </w:r>
    </w:p>
    <w:p w14:paraId="61A87B82"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Штриховой код товара (при наличии).</w:t>
      </w:r>
    </w:p>
    <w:p w14:paraId="17970DA9"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18F3C14C"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lastRenderedPageBreak/>
        <w:t>-</w:t>
      </w:r>
      <w:r w:rsidRPr="00320765">
        <w:rPr>
          <w:rFonts w:ascii="Times New Roman" w:eastAsia="Times New Roman" w:hAnsi="Times New Roman" w:cs="Times New Roman"/>
          <w:sz w:val="24"/>
          <w:szCs w:val="24"/>
          <w:lang w:eastAsia="ru-RU"/>
        </w:rPr>
        <w:tab/>
        <w:t>Товарный знак производителя (при наличии).</w:t>
      </w:r>
    </w:p>
    <w:p w14:paraId="5A4B3D3A"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1378B1E4"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Наименование фирмы-изготовителя.</w:t>
      </w:r>
    </w:p>
    <w:p w14:paraId="184D26D0"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62D6A8C4"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Дату выпуска товара.</w:t>
      </w:r>
    </w:p>
    <w:p w14:paraId="601551AD"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2CEB37F6"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w:t>
      </w:r>
      <w:r w:rsidRPr="00320765">
        <w:rPr>
          <w:rFonts w:ascii="Times New Roman" w:eastAsia="Times New Roman" w:hAnsi="Times New Roman" w:cs="Times New Roman"/>
          <w:sz w:val="24"/>
          <w:szCs w:val="24"/>
          <w:lang w:eastAsia="ru-RU"/>
        </w:rPr>
        <w:tab/>
        <w:t>Знак соответствия или знак обращения на рынке (для сертифицированной продукции).</w:t>
      </w:r>
    </w:p>
    <w:p w14:paraId="56CE913D"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4DA6A5D4"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5.6</w:t>
      </w:r>
      <w:r w:rsidRPr="00320765">
        <w:rPr>
          <w:rFonts w:ascii="Times New Roman" w:eastAsia="Times New Roman" w:hAnsi="Times New Roman" w:cs="Times New Roman"/>
          <w:sz w:val="24"/>
          <w:szCs w:val="24"/>
          <w:lang w:eastAsia="ru-RU"/>
        </w:rPr>
        <w:tab/>
        <w:t>Маркировка упаковки (при наличии) должна соответствовать маркировке товара. При этом маркировка упаковки должна быть осуществлена таким образом, чтобы можно было определить тип, наименование и принадлежность к конкретному товарному знаку и производителю товара.</w:t>
      </w:r>
    </w:p>
    <w:p w14:paraId="0D349999"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35F5456B"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5.7</w:t>
      </w:r>
      <w:r w:rsidRPr="00320765">
        <w:rPr>
          <w:rFonts w:ascii="Times New Roman" w:eastAsia="Times New Roman" w:hAnsi="Times New Roman" w:cs="Times New Roman"/>
          <w:sz w:val="24"/>
          <w:szCs w:val="24"/>
          <w:lang w:eastAsia="ru-RU"/>
        </w:rPr>
        <w:tab/>
        <w:t>Маркировка товара (при наличии) должна соответствовать требованиям актов, предъявляемым к маркировке данной продукции, в том числе требованиям актов, указанных в пунктах 6.2 и 6.14 настоящего Технического задания.</w:t>
      </w:r>
    </w:p>
    <w:p w14:paraId="1D74F49D"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2AD8DD3D"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6</w:t>
      </w:r>
      <w:r w:rsidRPr="00320765">
        <w:rPr>
          <w:rFonts w:ascii="Times New Roman" w:eastAsia="Times New Roman" w:hAnsi="Times New Roman" w:cs="Times New Roman"/>
          <w:sz w:val="24"/>
          <w:szCs w:val="24"/>
          <w:lang w:eastAsia="ru-RU"/>
        </w:rPr>
        <w:tab/>
        <w:t>Перечень нормативных правовых и нормативных технических актов</w:t>
      </w:r>
    </w:p>
    <w:p w14:paraId="5CAC3B75"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5671F096"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6.1</w:t>
      </w:r>
      <w:r w:rsidRPr="00320765">
        <w:rPr>
          <w:rFonts w:ascii="Times New Roman" w:eastAsia="Times New Roman" w:hAnsi="Times New Roman" w:cs="Times New Roman"/>
          <w:sz w:val="24"/>
          <w:szCs w:val="24"/>
          <w:lang w:eastAsia="ru-RU"/>
        </w:rPr>
        <w:tab/>
        <w:t>Решение Комиссии Таможенного союза от 16.08.2011 N 768 "О принятии технического регламента Таможенного союза "О безопасности низковольтного оборудования".</w:t>
      </w:r>
    </w:p>
    <w:p w14:paraId="6C2798B6"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461A5F60"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6.2</w:t>
      </w:r>
      <w:r w:rsidRPr="00320765">
        <w:rPr>
          <w:rFonts w:ascii="Times New Roman" w:eastAsia="Times New Roman" w:hAnsi="Times New Roman" w:cs="Times New Roman"/>
          <w:sz w:val="24"/>
          <w:szCs w:val="24"/>
          <w:lang w:eastAsia="ru-RU"/>
        </w:rPr>
        <w:tab/>
        <w:t>Решение Комиссии Таможенного союза от 16.08.2011 N 769 "О принятии технического регламента Таможенного союза "О безопасности упаковки".</w:t>
      </w:r>
    </w:p>
    <w:p w14:paraId="7CC9B705"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617F3027"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6.3</w:t>
      </w:r>
      <w:r w:rsidRPr="00320765">
        <w:rPr>
          <w:rFonts w:ascii="Times New Roman" w:eastAsia="Times New Roman" w:hAnsi="Times New Roman" w:cs="Times New Roman"/>
          <w:sz w:val="24"/>
          <w:szCs w:val="24"/>
          <w:lang w:eastAsia="ru-RU"/>
        </w:rPr>
        <w:tab/>
        <w:t>Решение Комиссии Таможенного союза от 09.12.2011 N 879 "О принятии технического регламента Таможенного союза "Электромагнитная совместимость технических средств".</w:t>
      </w:r>
    </w:p>
    <w:p w14:paraId="67673363"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7D2B5A64"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6.4</w:t>
      </w:r>
      <w:r w:rsidRPr="00320765">
        <w:rPr>
          <w:rFonts w:ascii="Times New Roman" w:eastAsia="Times New Roman" w:hAnsi="Times New Roman" w:cs="Times New Roman"/>
          <w:sz w:val="24"/>
          <w:szCs w:val="24"/>
          <w:lang w:eastAsia="ru-RU"/>
        </w:rPr>
        <w:tab/>
        <w:t>"Договор о Евразийском экономическом союзе" (Подписан в г. Астане 29.05.2014).</w:t>
      </w:r>
    </w:p>
    <w:p w14:paraId="0337B115"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0A9124C2"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6.5</w:t>
      </w:r>
      <w:r w:rsidRPr="00320765">
        <w:rPr>
          <w:rFonts w:ascii="Times New Roman" w:eastAsia="Times New Roman" w:hAnsi="Times New Roman" w:cs="Times New Roman"/>
          <w:sz w:val="24"/>
          <w:szCs w:val="24"/>
          <w:lang w:eastAsia="ru-RU"/>
        </w:rPr>
        <w:tab/>
        <w:t>"Гражданский кодекс Российской Федерации (часть четвертая)" от 18.12.2006 N 230-ФЗ.</w:t>
      </w:r>
    </w:p>
    <w:p w14:paraId="7D3BEDCF"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7F1F0C08"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6.6</w:t>
      </w:r>
      <w:r w:rsidRPr="00320765">
        <w:rPr>
          <w:rFonts w:ascii="Times New Roman" w:eastAsia="Times New Roman" w:hAnsi="Times New Roman" w:cs="Times New Roman"/>
          <w:sz w:val="24"/>
          <w:szCs w:val="24"/>
          <w:lang w:eastAsia="ru-RU"/>
        </w:rPr>
        <w:tab/>
        <w:t>Федеральный закон от 24.06.1998 N 89-ФЗ "Об отходах производства и потребления".</w:t>
      </w:r>
    </w:p>
    <w:p w14:paraId="651D8AE9"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3966FE29"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6.7</w:t>
      </w:r>
      <w:r w:rsidRPr="00320765">
        <w:rPr>
          <w:rFonts w:ascii="Times New Roman" w:eastAsia="Times New Roman" w:hAnsi="Times New Roman" w:cs="Times New Roman"/>
          <w:sz w:val="24"/>
          <w:szCs w:val="24"/>
          <w:lang w:eastAsia="ru-RU"/>
        </w:rPr>
        <w:tab/>
        <w:t>Федеральный закон от 30.03.1999 N 52-ФЗ "О санитарно-эпидемиологическом благополучии населения".</w:t>
      </w:r>
    </w:p>
    <w:p w14:paraId="3F314BDA"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6137C5AE"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6.8</w:t>
      </w:r>
      <w:r w:rsidRPr="00320765">
        <w:rPr>
          <w:rFonts w:ascii="Times New Roman" w:eastAsia="Times New Roman" w:hAnsi="Times New Roman" w:cs="Times New Roman"/>
          <w:sz w:val="24"/>
          <w:szCs w:val="24"/>
          <w:lang w:eastAsia="ru-RU"/>
        </w:rPr>
        <w:tab/>
        <w:t>Федеральный закон от 04.05.1999 N 96-ФЗ "Об охране атмосферного воздуха".</w:t>
      </w:r>
    </w:p>
    <w:p w14:paraId="33A79C19"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6.9</w:t>
      </w:r>
      <w:r w:rsidRPr="00320765">
        <w:rPr>
          <w:rFonts w:ascii="Times New Roman" w:eastAsia="Times New Roman" w:hAnsi="Times New Roman" w:cs="Times New Roman"/>
          <w:sz w:val="24"/>
          <w:szCs w:val="24"/>
          <w:lang w:eastAsia="ru-RU"/>
        </w:rPr>
        <w:tab/>
        <w:t>Федеральный закон от 10.01.2002 N 7-ФЗ "Об охране окружающей среды".</w:t>
      </w:r>
    </w:p>
    <w:p w14:paraId="401C3689"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1564FC3D"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6.10</w:t>
      </w:r>
      <w:r w:rsidRPr="00320765">
        <w:rPr>
          <w:rFonts w:ascii="Times New Roman" w:eastAsia="Times New Roman" w:hAnsi="Times New Roman" w:cs="Times New Roman"/>
          <w:sz w:val="24"/>
          <w:szCs w:val="24"/>
          <w:lang w:eastAsia="ru-RU"/>
        </w:rPr>
        <w:tab/>
        <w:t>Федеральный закон от 27.12.2002 N 184-ФЗ "О техническом регулировании".</w:t>
      </w:r>
    </w:p>
    <w:p w14:paraId="5E2D7B29"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11DACD48"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6.11</w:t>
      </w:r>
      <w:r w:rsidRPr="00320765">
        <w:rPr>
          <w:rFonts w:ascii="Times New Roman" w:eastAsia="Times New Roman" w:hAnsi="Times New Roman" w:cs="Times New Roman"/>
          <w:sz w:val="24"/>
          <w:szCs w:val="24"/>
          <w:lang w:eastAsia="ru-RU"/>
        </w:rPr>
        <w:tab/>
        <w:t>Федеральный закон от 22.07.2008 N 123-ФЗ "Технический регламент о требованиях пожарной безопасности".</w:t>
      </w:r>
    </w:p>
    <w:p w14:paraId="12020087"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71DAE573"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6.12</w:t>
      </w:r>
      <w:r w:rsidRPr="00320765">
        <w:rPr>
          <w:rFonts w:ascii="Times New Roman" w:eastAsia="Times New Roman" w:hAnsi="Times New Roman" w:cs="Times New Roman"/>
          <w:sz w:val="24"/>
          <w:szCs w:val="24"/>
          <w:lang w:eastAsia="ru-RU"/>
        </w:rPr>
        <w:tab/>
        <w:t>Федеральный закон 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75A165A2"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4BC4F79B"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6.13</w:t>
      </w:r>
      <w:r w:rsidRPr="00320765">
        <w:rPr>
          <w:rFonts w:ascii="Times New Roman" w:eastAsia="Times New Roman" w:hAnsi="Times New Roman" w:cs="Times New Roman"/>
          <w:sz w:val="24"/>
          <w:szCs w:val="24"/>
          <w:lang w:eastAsia="ru-RU"/>
        </w:rPr>
        <w:tab/>
        <w:t>Федеральный закон от 29.06.2015 N 162-ФЗ "О стандартизации в Российской Федерации".</w:t>
      </w:r>
    </w:p>
    <w:p w14:paraId="5E5BC39B"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016C0A66"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6.14</w:t>
      </w:r>
      <w:r w:rsidRPr="00320765">
        <w:rPr>
          <w:rFonts w:ascii="Times New Roman" w:eastAsia="Times New Roman" w:hAnsi="Times New Roman" w:cs="Times New Roman"/>
          <w:sz w:val="24"/>
          <w:szCs w:val="24"/>
          <w:lang w:eastAsia="ru-RU"/>
        </w:rPr>
        <w:tab/>
        <w:t>Постановление Правительства РФ от 31.12.2019 N 1955 "Об обеспечении доступа к информации, содержащейся в государственной информационной системе мониторинга за оборотом товаров, подлежащих обязательной маркировке средствами идентификации".</w:t>
      </w:r>
    </w:p>
    <w:p w14:paraId="28D78C8D"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 xml:space="preserve"> </w:t>
      </w:r>
    </w:p>
    <w:p w14:paraId="7037B81D"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lastRenderedPageBreak/>
        <w:t>6.15</w:t>
      </w:r>
      <w:r w:rsidRPr="00320765">
        <w:rPr>
          <w:rFonts w:ascii="Times New Roman" w:eastAsia="Times New Roman" w:hAnsi="Times New Roman" w:cs="Times New Roman"/>
          <w:sz w:val="24"/>
          <w:szCs w:val="24"/>
          <w:lang w:eastAsia="ru-RU"/>
        </w:rPr>
        <w:tab/>
        <w:t>Постановление Правительства Москвы от 20.04.2010 N 332-ПП "Об экологических требованиях к качеству и техническим характеристикам продукции, закупаемой по государственному заказу города Москвы, и направлениях совершенствования систем экологической сертификации и аудита".</w:t>
      </w:r>
    </w:p>
    <w:p w14:paraId="249F3366"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0A839FDB"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6.16</w:t>
      </w:r>
      <w:r w:rsidRPr="00320765">
        <w:rPr>
          <w:rFonts w:ascii="Times New Roman" w:eastAsia="Times New Roman" w:hAnsi="Times New Roman" w:cs="Times New Roman"/>
          <w:sz w:val="24"/>
          <w:szCs w:val="24"/>
          <w:lang w:eastAsia="ru-RU"/>
        </w:rPr>
        <w:tab/>
        <w:t>"ГОСТ 12.1.004-91. Межгосударственный стандарт. Система стандартов безопасности труда. Пожарная безопасность. Общие требования" (утв. Постановлением Госстандарта СССР от 14.06.1991 N 875).</w:t>
      </w:r>
    </w:p>
    <w:p w14:paraId="76985931"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4DA29553"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6.17</w:t>
      </w:r>
      <w:r w:rsidRPr="00320765">
        <w:rPr>
          <w:rFonts w:ascii="Times New Roman" w:eastAsia="Times New Roman" w:hAnsi="Times New Roman" w:cs="Times New Roman"/>
          <w:sz w:val="24"/>
          <w:szCs w:val="24"/>
          <w:lang w:eastAsia="ru-RU"/>
        </w:rPr>
        <w:tab/>
        <w:t>"ГОСТ Р 50839-2000. Государственный стандарт Российской Федерации. Совместимость технических средств электромагнитная. Устойчивость средств вычислительной техники и информатики к электромагнитным помехам. Требования и методы испытаний" (принят и введен в действие Постановлением Госстандарта России от 26.12.2000 N 416-ст).</w:t>
      </w:r>
    </w:p>
    <w:p w14:paraId="714779F9"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5E1F4A14"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6.18</w:t>
      </w:r>
      <w:r w:rsidRPr="00320765">
        <w:rPr>
          <w:rFonts w:ascii="Times New Roman" w:eastAsia="Times New Roman" w:hAnsi="Times New Roman" w:cs="Times New Roman"/>
          <w:sz w:val="24"/>
          <w:szCs w:val="24"/>
          <w:lang w:eastAsia="ru-RU"/>
        </w:rPr>
        <w:tab/>
        <w:t>"ГОСТ 12.1.019-2017. Межгосударственный стандарт. Система стандартов безопасности труда. Электробезопасность. Общие требования и номенклатура видов защиты" (введен в действие Приказом Росстандарта от 07.11.2018 N 941-ст).</w:t>
      </w:r>
    </w:p>
    <w:p w14:paraId="7169CE95"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03272ADC"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6.19</w:t>
      </w:r>
      <w:r w:rsidRPr="00320765">
        <w:rPr>
          <w:rFonts w:ascii="Times New Roman" w:eastAsia="Times New Roman" w:hAnsi="Times New Roman" w:cs="Times New Roman"/>
          <w:sz w:val="24"/>
          <w:szCs w:val="24"/>
          <w:lang w:eastAsia="ru-RU"/>
        </w:rPr>
        <w:tab/>
        <w:t>"ГОСТ IEC 60320-1-2021. Межгосударственный стандарт. Соединители приборные бытового и аналогичного назначения. Часть 1. Общие требования" (введен в действие Приказом Росстандарта от 20.07.2022 N 658-ст.</w:t>
      </w:r>
    </w:p>
    <w:p w14:paraId="10A3EFCC"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7C332F96"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52B59377"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1AE70D61"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2CF91137" w14:textId="77777777" w:rsidR="0099358F" w:rsidRPr="00320765" w:rsidRDefault="0099358F" w:rsidP="0099358F">
      <w:pPr>
        <w:spacing w:after="0" w:line="240" w:lineRule="auto"/>
        <w:ind w:firstLine="6"/>
        <w:jc w:val="center"/>
        <w:rPr>
          <w:rFonts w:ascii="Times New Roman" w:eastAsia="Times New Roman" w:hAnsi="Times New Roman" w:cs="Times New Roman"/>
          <w:sz w:val="24"/>
          <w:szCs w:val="24"/>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8"/>
        <w:gridCol w:w="5308"/>
      </w:tblGrid>
      <w:tr w:rsidR="0099358F" w:rsidRPr="00320765" w14:paraId="22A3A2D1" w14:textId="77777777" w:rsidTr="00973D73">
        <w:tc>
          <w:tcPr>
            <w:tcW w:w="5308" w:type="dxa"/>
          </w:tcPr>
          <w:p w14:paraId="6A162FB0" w14:textId="77777777" w:rsidR="0099358F" w:rsidRPr="00320765" w:rsidRDefault="0099358F" w:rsidP="00973D73">
            <w:pPr>
              <w:spacing w:after="0" w:line="240" w:lineRule="auto"/>
              <w:ind w:firstLine="6"/>
              <w:jc w:val="center"/>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Заказчик:</w:t>
            </w:r>
          </w:p>
          <w:p w14:paraId="7030626E" w14:textId="77777777" w:rsidR="0099358F" w:rsidRPr="00320765" w:rsidRDefault="0099358F" w:rsidP="00973D73">
            <w:pPr>
              <w:spacing w:after="0" w:line="240" w:lineRule="auto"/>
              <w:ind w:firstLine="6"/>
              <w:jc w:val="center"/>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АНО «КИНОПАРК»</w:t>
            </w:r>
          </w:p>
          <w:p w14:paraId="0B3CFA98" w14:textId="77777777" w:rsidR="0099358F" w:rsidRPr="00320765" w:rsidRDefault="0099358F" w:rsidP="00973D73">
            <w:pPr>
              <w:spacing w:after="0" w:line="240" w:lineRule="auto"/>
              <w:ind w:firstLine="6"/>
              <w:jc w:val="center"/>
              <w:rPr>
                <w:rFonts w:ascii="Times New Roman" w:eastAsia="Times New Roman" w:hAnsi="Times New Roman" w:cs="Times New Roman"/>
                <w:sz w:val="24"/>
                <w:szCs w:val="24"/>
                <w:lang w:eastAsia="ru-RU"/>
              </w:rPr>
            </w:pPr>
          </w:p>
          <w:p w14:paraId="3D664A99" w14:textId="77777777" w:rsidR="0099358F" w:rsidRPr="00320765" w:rsidRDefault="0099358F" w:rsidP="00973D73">
            <w:pPr>
              <w:spacing w:after="0" w:line="240" w:lineRule="auto"/>
              <w:ind w:firstLine="6"/>
              <w:jc w:val="center"/>
              <w:rPr>
                <w:rFonts w:ascii="Times New Roman" w:eastAsia="Times New Roman" w:hAnsi="Times New Roman" w:cs="Times New Roman"/>
                <w:sz w:val="24"/>
                <w:szCs w:val="24"/>
                <w:lang w:eastAsia="ru-RU"/>
              </w:rPr>
            </w:pPr>
          </w:p>
          <w:p w14:paraId="18489DF6" w14:textId="77777777" w:rsidR="0099358F" w:rsidRPr="00320765" w:rsidRDefault="0099358F" w:rsidP="00973D73">
            <w:pPr>
              <w:spacing w:after="0" w:line="240" w:lineRule="auto"/>
              <w:ind w:firstLine="6"/>
              <w:jc w:val="center"/>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Генеральный директор</w:t>
            </w:r>
          </w:p>
          <w:p w14:paraId="34E099B2" w14:textId="77777777" w:rsidR="0099358F" w:rsidRPr="00320765" w:rsidRDefault="0099358F" w:rsidP="00973D73">
            <w:pPr>
              <w:spacing w:after="0" w:line="240" w:lineRule="auto"/>
              <w:ind w:firstLine="6"/>
              <w:jc w:val="center"/>
              <w:rPr>
                <w:rFonts w:ascii="Times New Roman" w:eastAsia="Times New Roman" w:hAnsi="Times New Roman" w:cs="Times New Roman"/>
                <w:sz w:val="24"/>
                <w:szCs w:val="24"/>
                <w:lang w:eastAsia="ru-RU"/>
              </w:rPr>
            </w:pPr>
          </w:p>
          <w:p w14:paraId="27750567" w14:textId="77777777" w:rsidR="0099358F" w:rsidRPr="00320765" w:rsidRDefault="0099358F" w:rsidP="00973D73">
            <w:pPr>
              <w:spacing w:after="0" w:line="240" w:lineRule="auto"/>
              <w:ind w:firstLine="6"/>
              <w:jc w:val="center"/>
              <w:rPr>
                <w:rFonts w:ascii="Times New Roman" w:eastAsia="Times New Roman" w:hAnsi="Times New Roman" w:cs="Times New Roman"/>
                <w:sz w:val="24"/>
                <w:szCs w:val="24"/>
                <w:lang w:eastAsia="ru-RU"/>
              </w:rPr>
            </w:pPr>
          </w:p>
          <w:p w14:paraId="4F5CFBB0" w14:textId="77777777" w:rsidR="0099358F" w:rsidRPr="00320765" w:rsidRDefault="0099358F" w:rsidP="00973D73">
            <w:pPr>
              <w:spacing w:after="0" w:line="240" w:lineRule="auto"/>
              <w:jc w:val="right"/>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____________________/ А.В. Яворский/</w:t>
            </w:r>
          </w:p>
        </w:tc>
        <w:tc>
          <w:tcPr>
            <w:tcW w:w="5308" w:type="dxa"/>
          </w:tcPr>
          <w:p w14:paraId="3D305C6A" w14:textId="77777777" w:rsidR="0099358F" w:rsidRPr="00320765" w:rsidRDefault="0099358F" w:rsidP="00973D73">
            <w:pPr>
              <w:spacing w:after="0" w:line="240" w:lineRule="auto"/>
              <w:ind w:firstLine="6"/>
              <w:jc w:val="center"/>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Поставщик:</w:t>
            </w:r>
          </w:p>
          <w:p w14:paraId="0356214F" w14:textId="77777777" w:rsidR="0099358F" w:rsidRPr="00320765" w:rsidRDefault="0099358F" w:rsidP="00973D73">
            <w:pPr>
              <w:spacing w:after="0" w:line="240" w:lineRule="auto"/>
              <w:ind w:firstLine="6"/>
              <w:jc w:val="center"/>
              <w:rPr>
                <w:rFonts w:ascii="Times New Roman" w:eastAsia="Times New Roman" w:hAnsi="Times New Roman" w:cs="Times New Roman"/>
                <w:sz w:val="24"/>
                <w:szCs w:val="24"/>
                <w:lang w:eastAsia="ru-RU"/>
              </w:rPr>
            </w:pPr>
          </w:p>
          <w:p w14:paraId="1A487C2A" w14:textId="77777777" w:rsidR="0099358F" w:rsidRPr="00320765" w:rsidRDefault="0099358F" w:rsidP="00973D73">
            <w:pPr>
              <w:spacing w:after="0" w:line="240" w:lineRule="auto"/>
              <w:ind w:firstLine="6"/>
              <w:jc w:val="center"/>
              <w:rPr>
                <w:rFonts w:ascii="Times New Roman" w:eastAsia="Times New Roman" w:hAnsi="Times New Roman" w:cs="Times New Roman"/>
                <w:sz w:val="24"/>
                <w:szCs w:val="24"/>
                <w:lang w:eastAsia="ru-RU"/>
              </w:rPr>
            </w:pPr>
          </w:p>
          <w:p w14:paraId="69D00E07" w14:textId="77777777" w:rsidR="0099358F" w:rsidRPr="00320765" w:rsidRDefault="0099358F" w:rsidP="00973D73">
            <w:pPr>
              <w:spacing w:after="0" w:line="240" w:lineRule="auto"/>
              <w:ind w:firstLine="6"/>
              <w:jc w:val="center"/>
              <w:rPr>
                <w:rFonts w:ascii="Times New Roman" w:eastAsia="Times New Roman" w:hAnsi="Times New Roman" w:cs="Times New Roman"/>
                <w:sz w:val="24"/>
                <w:szCs w:val="24"/>
                <w:lang w:eastAsia="ru-RU"/>
              </w:rPr>
            </w:pPr>
          </w:p>
          <w:p w14:paraId="2477F9AD" w14:textId="2107B738" w:rsidR="0099358F" w:rsidRDefault="0099358F" w:rsidP="00973D73">
            <w:pPr>
              <w:spacing w:after="0" w:line="240" w:lineRule="auto"/>
              <w:ind w:firstLine="6"/>
              <w:jc w:val="center"/>
              <w:rPr>
                <w:rFonts w:ascii="Times New Roman" w:eastAsia="Times New Roman" w:hAnsi="Times New Roman" w:cs="Times New Roman"/>
                <w:sz w:val="24"/>
                <w:szCs w:val="24"/>
                <w:lang w:eastAsia="ru-RU"/>
              </w:rPr>
            </w:pPr>
          </w:p>
          <w:p w14:paraId="400CA8D9" w14:textId="77777777" w:rsidR="00A75697" w:rsidRPr="00320765" w:rsidRDefault="00A75697" w:rsidP="00973D73">
            <w:pPr>
              <w:spacing w:after="0" w:line="240" w:lineRule="auto"/>
              <w:ind w:firstLine="6"/>
              <w:jc w:val="center"/>
              <w:rPr>
                <w:rFonts w:ascii="Times New Roman" w:eastAsia="Times New Roman" w:hAnsi="Times New Roman" w:cs="Times New Roman"/>
                <w:sz w:val="24"/>
                <w:szCs w:val="24"/>
                <w:lang w:eastAsia="ru-RU"/>
              </w:rPr>
            </w:pPr>
          </w:p>
          <w:p w14:paraId="29B21A45" w14:textId="77777777" w:rsidR="0099358F" w:rsidRPr="00320765" w:rsidRDefault="0099358F" w:rsidP="00973D73">
            <w:pPr>
              <w:spacing w:after="0" w:line="240" w:lineRule="auto"/>
              <w:ind w:firstLine="6"/>
              <w:jc w:val="center"/>
              <w:rPr>
                <w:rFonts w:ascii="Times New Roman" w:eastAsia="Times New Roman" w:hAnsi="Times New Roman" w:cs="Times New Roman"/>
                <w:sz w:val="24"/>
                <w:szCs w:val="24"/>
                <w:lang w:eastAsia="ru-RU"/>
              </w:rPr>
            </w:pPr>
          </w:p>
          <w:p w14:paraId="30A69A4A" w14:textId="77777777" w:rsidR="0099358F" w:rsidRPr="00320765" w:rsidRDefault="0099358F" w:rsidP="00973D73">
            <w:pPr>
              <w:spacing w:after="0" w:line="240" w:lineRule="auto"/>
              <w:ind w:firstLine="6"/>
              <w:jc w:val="right"/>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___________/ _______________/</w:t>
            </w:r>
          </w:p>
          <w:p w14:paraId="0279DED4" w14:textId="77777777" w:rsidR="0099358F" w:rsidRPr="00320765" w:rsidRDefault="0099358F" w:rsidP="00973D73">
            <w:pPr>
              <w:spacing w:after="0" w:line="240" w:lineRule="auto"/>
              <w:ind w:firstLine="6"/>
              <w:jc w:val="right"/>
              <w:rPr>
                <w:rFonts w:ascii="Times New Roman" w:eastAsia="Times New Roman" w:hAnsi="Times New Roman" w:cs="Times New Roman"/>
                <w:sz w:val="24"/>
                <w:szCs w:val="24"/>
                <w:lang w:eastAsia="ru-RU"/>
              </w:rPr>
            </w:pPr>
          </w:p>
          <w:p w14:paraId="18662B9B" w14:textId="77777777" w:rsidR="0099358F" w:rsidRPr="00320765" w:rsidRDefault="0099358F" w:rsidP="00973D73">
            <w:pPr>
              <w:spacing w:after="0" w:line="240" w:lineRule="auto"/>
              <w:jc w:val="center"/>
              <w:rPr>
                <w:rFonts w:ascii="Times New Roman" w:eastAsia="Times New Roman" w:hAnsi="Times New Roman" w:cs="Times New Roman"/>
                <w:sz w:val="24"/>
                <w:szCs w:val="24"/>
                <w:lang w:eastAsia="ru-RU"/>
              </w:rPr>
            </w:pPr>
          </w:p>
        </w:tc>
      </w:tr>
    </w:tbl>
    <w:p w14:paraId="7AA9FDAB"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66758FD7"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471C1BB9" w14:textId="77777777" w:rsidR="0099358F" w:rsidRPr="00320765" w:rsidRDefault="0099358F" w:rsidP="0099358F">
      <w:pPr>
        <w:spacing w:after="0" w:line="240" w:lineRule="auto"/>
        <w:ind w:firstLine="6"/>
        <w:jc w:val="both"/>
        <w:rPr>
          <w:rFonts w:ascii="Times New Roman" w:eastAsia="Times New Roman" w:hAnsi="Times New Roman" w:cs="Times New Roman"/>
          <w:sz w:val="24"/>
          <w:szCs w:val="24"/>
          <w:lang w:eastAsia="ru-RU"/>
        </w:rPr>
      </w:pPr>
    </w:p>
    <w:p w14:paraId="1C606246" w14:textId="77777777" w:rsidR="00E95523" w:rsidRPr="00320765" w:rsidRDefault="00E95523" w:rsidP="00E95523">
      <w:pPr>
        <w:spacing w:after="0" w:line="240" w:lineRule="auto"/>
        <w:ind w:firstLine="6"/>
        <w:jc w:val="both"/>
        <w:rPr>
          <w:rFonts w:ascii="Times New Roman" w:eastAsia="Times New Roman" w:hAnsi="Times New Roman" w:cs="Times New Roman"/>
          <w:sz w:val="24"/>
          <w:szCs w:val="24"/>
          <w:lang w:eastAsia="ru-RU"/>
        </w:rPr>
      </w:pPr>
    </w:p>
    <w:p w14:paraId="38A6D7A5" w14:textId="77777777" w:rsidR="00E95523" w:rsidRPr="00320765" w:rsidRDefault="00E95523" w:rsidP="00E95523">
      <w:pPr>
        <w:spacing w:after="0" w:line="240" w:lineRule="auto"/>
        <w:ind w:firstLine="6"/>
        <w:jc w:val="both"/>
        <w:rPr>
          <w:rFonts w:ascii="Times New Roman" w:eastAsia="Times New Roman" w:hAnsi="Times New Roman" w:cs="Times New Roman"/>
          <w:sz w:val="24"/>
          <w:szCs w:val="24"/>
          <w:lang w:eastAsia="ru-RU"/>
        </w:rPr>
      </w:pPr>
    </w:p>
    <w:p w14:paraId="73ABA1F7" w14:textId="77777777" w:rsidR="00E95523" w:rsidRPr="00320765" w:rsidRDefault="00E95523" w:rsidP="00E95523">
      <w:pPr>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ab/>
      </w:r>
    </w:p>
    <w:p w14:paraId="1A717672" w14:textId="77777777" w:rsidR="00E95523" w:rsidRPr="00320765" w:rsidRDefault="00E95523" w:rsidP="00E95523">
      <w:pPr>
        <w:tabs>
          <w:tab w:val="left" w:pos="708"/>
          <w:tab w:val="left" w:pos="4335"/>
        </w:tabs>
        <w:spacing w:after="0" w:line="240" w:lineRule="auto"/>
        <w:ind w:firstLine="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ab/>
      </w:r>
      <w:r w:rsidRPr="00320765">
        <w:rPr>
          <w:rFonts w:ascii="Times New Roman" w:eastAsia="Times New Roman" w:hAnsi="Times New Roman" w:cs="Times New Roman"/>
          <w:sz w:val="24"/>
          <w:szCs w:val="24"/>
          <w:lang w:eastAsia="ru-RU"/>
        </w:rPr>
        <w:tab/>
      </w:r>
    </w:p>
    <w:p w14:paraId="0DD9B4AE" w14:textId="77777777" w:rsidR="00E95523" w:rsidRPr="00320765" w:rsidRDefault="00E95523" w:rsidP="00E95523">
      <w:pPr>
        <w:tabs>
          <w:tab w:val="left" w:pos="708"/>
          <w:tab w:val="left" w:pos="4335"/>
        </w:tabs>
        <w:spacing w:after="0" w:line="240" w:lineRule="auto"/>
        <w:ind w:firstLine="6"/>
        <w:jc w:val="both"/>
        <w:rPr>
          <w:rFonts w:ascii="Times New Roman" w:eastAsia="Times New Roman" w:hAnsi="Times New Roman" w:cs="Times New Roman"/>
          <w:sz w:val="24"/>
          <w:szCs w:val="24"/>
          <w:lang w:eastAsia="ru-RU"/>
        </w:rPr>
        <w:sectPr w:rsidR="00E95523" w:rsidRPr="00320765" w:rsidSect="00E95523">
          <w:footerReference w:type="default" r:id="rId11"/>
          <w:pgSz w:w="11900" w:h="16840"/>
          <w:pgMar w:top="720" w:right="566" w:bottom="960" w:left="708" w:header="0" w:footer="766" w:gutter="0"/>
          <w:cols w:space="720"/>
        </w:sectPr>
      </w:pPr>
    </w:p>
    <w:p w14:paraId="73F532B3" w14:textId="77777777" w:rsidR="00E95523" w:rsidRPr="00320765" w:rsidRDefault="00E95523" w:rsidP="00E95523">
      <w:pPr>
        <w:spacing w:before="64"/>
        <w:ind w:right="142"/>
        <w:jc w:val="right"/>
        <w:rPr>
          <w:rFonts w:ascii="Times New Roman" w:hAnsi="Times New Roman" w:cs="Times New Roman"/>
          <w:b/>
          <w:sz w:val="24"/>
        </w:rPr>
      </w:pPr>
      <w:r w:rsidRPr="00320765">
        <w:rPr>
          <w:rFonts w:ascii="Times New Roman" w:hAnsi="Times New Roman" w:cs="Times New Roman"/>
          <w:b/>
          <w:spacing w:val="-8"/>
          <w:sz w:val="24"/>
        </w:rPr>
        <w:lastRenderedPageBreak/>
        <w:t>Приложение 1</w:t>
      </w:r>
      <w:r w:rsidRPr="00320765">
        <w:rPr>
          <w:rFonts w:ascii="Times New Roman" w:hAnsi="Times New Roman" w:cs="Times New Roman"/>
          <w:b/>
          <w:spacing w:val="-6"/>
          <w:sz w:val="24"/>
        </w:rPr>
        <w:t xml:space="preserve"> </w:t>
      </w:r>
      <w:r w:rsidRPr="00320765">
        <w:rPr>
          <w:rFonts w:ascii="Times New Roman" w:hAnsi="Times New Roman" w:cs="Times New Roman"/>
          <w:b/>
          <w:spacing w:val="-8"/>
          <w:sz w:val="24"/>
        </w:rPr>
        <w:t>к Техническому</w:t>
      </w:r>
      <w:r w:rsidRPr="00320765">
        <w:rPr>
          <w:rFonts w:ascii="Times New Roman" w:hAnsi="Times New Roman" w:cs="Times New Roman"/>
          <w:b/>
          <w:spacing w:val="-6"/>
          <w:sz w:val="24"/>
        </w:rPr>
        <w:t xml:space="preserve"> </w:t>
      </w:r>
      <w:r w:rsidRPr="00320765">
        <w:rPr>
          <w:rFonts w:ascii="Times New Roman" w:hAnsi="Times New Roman" w:cs="Times New Roman"/>
          <w:b/>
          <w:spacing w:val="-8"/>
          <w:sz w:val="24"/>
        </w:rPr>
        <w:t>заданию</w:t>
      </w:r>
    </w:p>
    <w:p w14:paraId="20A705C6" w14:textId="77777777" w:rsidR="00E95523" w:rsidRPr="00320765" w:rsidRDefault="00E95523" w:rsidP="00E95523">
      <w:pPr>
        <w:pStyle w:val="aff"/>
        <w:rPr>
          <w:b/>
          <w:sz w:val="22"/>
        </w:rPr>
      </w:pPr>
    </w:p>
    <w:p w14:paraId="42954370" w14:textId="77777777" w:rsidR="00E95523" w:rsidRPr="00320765" w:rsidRDefault="00E95523" w:rsidP="00E95523">
      <w:pPr>
        <w:ind w:left="5375" w:right="5429"/>
        <w:jc w:val="center"/>
        <w:rPr>
          <w:rFonts w:ascii="Times New Roman" w:hAnsi="Times New Roman" w:cs="Times New Roman"/>
          <w:b/>
          <w:sz w:val="24"/>
        </w:rPr>
      </w:pPr>
      <w:r w:rsidRPr="00320765">
        <w:rPr>
          <w:rFonts w:ascii="Times New Roman" w:hAnsi="Times New Roman" w:cs="Times New Roman"/>
          <w:b/>
          <w:w w:val="90"/>
          <w:sz w:val="24"/>
        </w:rPr>
        <w:t>Перечень</w:t>
      </w:r>
      <w:r w:rsidRPr="00320765">
        <w:rPr>
          <w:rFonts w:ascii="Times New Roman" w:hAnsi="Times New Roman" w:cs="Times New Roman"/>
          <w:b/>
          <w:spacing w:val="13"/>
          <w:sz w:val="24"/>
        </w:rPr>
        <w:t xml:space="preserve"> </w:t>
      </w:r>
      <w:r w:rsidRPr="00320765">
        <w:rPr>
          <w:rFonts w:ascii="Times New Roman" w:hAnsi="Times New Roman" w:cs="Times New Roman"/>
          <w:b/>
          <w:w w:val="90"/>
          <w:sz w:val="24"/>
        </w:rPr>
        <w:t>объектов</w:t>
      </w:r>
      <w:r w:rsidRPr="00320765">
        <w:rPr>
          <w:rFonts w:ascii="Times New Roman" w:hAnsi="Times New Roman" w:cs="Times New Roman"/>
          <w:b/>
          <w:spacing w:val="13"/>
          <w:sz w:val="24"/>
        </w:rPr>
        <w:t xml:space="preserve"> </w:t>
      </w:r>
      <w:r w:rsidRPr="00320765">
        <w:rPr>
          <w:rFonts w:ascii="Times New Roman" w:hAnsi="Times New Roman" w:cs="Times New Roman"/>
          <w:b/>
          <w:spacing w:val="-2"/>
          <w:w w:val="90"/>
          <w:sz w:val="24"/>
        </w:rPr>
        <w:t>закупки</w:t>
      </w:r>
    </w:p>
    <w:p w14:paraId="7348F69A" w14:textId="77777777" w:rsidR="00E95523" w:rsidRPr="00320765" w:rsidRDefault="00E95523" w:rsidP="00E95523">
      <w:pPr>
        <w:pStyle w:val="aff"/>
        <w:spacing w:before="4"/>
        <w:rPr>
          <w:b/>
          <w:sz w:val="16"/>
        </w:rPr>
      </w:pPr>
    </w:p>
    <w:tbl>
      <w:tblPr>
        <w:tblStyle w:val="TableNormal"/>
        <w:tblW w:w="0" w:type="auto"/>
        <w:tblInd w:w="14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9318"/>
        <w:gridCol w:w="2132"/>
        <w:gridCol w:w="2007"/>
        <w:gridCol w:w="1944"/>
      </w:tblGrid>
      <w:tr w:rsidR="0099358F" w:rsidRPr="00320765" w14:paraId="3C580136" w14:textId="77777777" w:rsidTr="00340280">
        <w:trPr>
          <w:trHeight w:val="337"/>
        </w:trPr>
        <w:tc>
          <w:tcPr>
            <w:tcW w:w="15401" w:type="dxa"/>
            <w:gridSpan w:val="4"/>
          </w:tcPr>
          <w:p w14:paraId="512966C2" w14:textId="77777777" w:rsidR="0099358F" w:rsidRPr="00320765" w:rsidRDefault="0099358F" w:rsidP="00973D73">
            <w:pPr>
              <w:pStyle w:val="TableParagraph"/>
              <w:spacing w:before="1"/>
              <w:ind w:left="88"/>
              <w:rPr>
                <w:b/>
                <w:sz w:val="24"/>
              </w:rPr>
            </w:pPr>
            <w:r w:rsidRPr="00320765">
              <w:rPr>
                <w:b/>
                <w:sz w:val="24"/>
              </w:rPr>
              <w:t>1.</w:t>
            </w:r>
            <w:r w:rsidRPr="00320765">
              <w:rPr>
                <w:b/>
                <w:spacing w:val="-2"/>
                <w:sz w:val="24"/>
              </w:rPr>
              <w:t xml:space="preserve"> Сервер</w:t>
            </w:r>
          </w:p>
        </w:tc>
      </w:tr>
      <w:tr w:rsidR="0099358F" w:rsidRPr="00320765" w14:paraId="0F703964" w14:textId="77777777" w:rsidTr="00340280">
        <w:trPr>
          <w:trHeight w:val="699"/>
        </w:trPr>
        <w:tc>
          <w:tcPr>
            <w:tcW w:w="9318" w:type="dxa"/>
          </w:tcPr>
          <w:p w14:paraId="17333B34" w14:textId="77777777" w:rsidR="0099358F" w:rsidRPr="00320765" w:rsidRDefault="0099358F" w:rsidP="00973D73">
            <w:pPr>
              <w:pStyle w:val="TableParagraph"/>
              <w:spacing w:before="147"/>
              <w:ind w:left="3741" w:right="3680"/>
              <w:jc w:val="center"/>
              <w:rPr>
                <w:b/>
                <w:sz w:val="24"/>
              </w:rPr>
            </w:pPr>
            <w:r w:rsidRPr="00320765">
              <w:rPr>
                <w:b/>
                <w:spacing w:val="-2"/>
                <w:sz w:val="24"/>
              </w:rPr>
              <w:t>Характеристики</w:t>
            </w:r>
          </w:p>
        </w:tc>
        <w:tc>
          <w:tcPr>
            <w:tcW w:w="2132" w:type="dxa"/>
          </w:tcPr>
          <w:p w14:paraId="2372F16A" w14:textId="77777777" w:rsidR="0099358F" w:rsidRPr="00320765" w:rsidRDefault="0099358F" w:rsidP="00973D73">
            <w:pPr>
              <w:pStyle w:val="TableParagraph"/>
              <w:spacing w:before="3" w:line="247" w:lineRule="auto"/>
              <w:ind w:left="501" w:hanging="257"/>
              <w:rPr>
                <w:b/>
                <w:sz w:val="24"/>
              </w:rPr>
            </w:pPr>
            <w:r w:rsidRPr="00320765">
              <w:rPr>
                <w:b/>
                <w:spacing w:val="-8"/>
                <w:sz w:val="24"/>
              </w:rPr>
              <w:t>Объем</w:t>
            </w:r>
            <w:r w:rsidRPr="00320765">
              <w:rPr>
                <w:b/>
                <w:spacing w:val="-17"/>
                <w:sz w:val="24"/>
              </w:rPr>
              <w:t xml:space="preserve"> </w:t>
            </w:r>
            <w:r w:rsidRPr="00320765">
              <w:rPr>
                <w:b/>
                <w:spacing w:val="-8"/>
                <w:sz w:val="24"/>
              </w:rPr>
              <w:t xml:space="preserve">(единица </w:t>
            </w:r>
            <w:r w:rsidRPr="00320765">
              <w:rPr>
                <w:b/>
                <w:spacing w:val="-2"/>
                <w:sz w:val="24"/>
              </w:rPr>
              <w:t>измерения)</w:t>
            </w:r>
          </w:p>
        </w:tc>
        <w:tc>
          <w:tcPr>
            <w:tcW w:w="2007" w:type="dxa"/>
          </w:tcPr>
          <w:p w14:paraId="0BA439D7" w14:textId="77777777" w:rsidR="0099358F" w:rsidRPr="00320765" w:rsidRDefault="0099358F" w:rsidP="00973D73">
            <w:pPr>
              <w:pStyle w:val="TableParagraph"/>
              <w:spacing w:before="127" w:line="270" w:lineRule="atLeast"/>
              <w:ind w:left="455" w:right="525"/>
              <w:rPr>
                <w:b/>
                <w:sz w:val="24"/>
              </w:rPr>
            </w:pPr>
            <w:r w:rsidRPr="00320765">
              <w:rPr>
                <w:b/>
                <w:spacing w:val="-2"/>
                <w:sz w:val="24"/>
              </w:rPr>
              <w:t xml:space="preserve">Адрес </w:t>
            </w:r>
            <w:r w:rsidRPr="00320765">
              <w:rPr>
                <w:b/>
                <w:spacing w:val="-4"/>
                <w:sz w:val="24"/>
              </w:rPr>
              <w:t>поставки</w:t>
            </w:r>
          </w:p>
        </w:tc>
        <w:tc>
          <w:tcPr>
            <w:tcW w:w="1944" w:type="dxa"/>
          </w:tcPr>
          <w:p w14:paraId="364BA7C6" w14:textId="77777777" w:rsidR="0099358F" w:rsidRPr="00320765" w:rsidRDefault="0099358F" w:rsidP="00973D73">
            <w:pPr>
              <w:pStyle w:val="TableParagraph"/>
              <w:spacing w:before="147"/>
              <w:ind w:left="193"/>
              <w:rPr>
                <w:b/>
                <w:sz w:val="24"/>
              </w:rPr>
            </w:pPr>
            <w:r w:rsidRPr="00320765">
              <w:rPr>
                <w:b/>
                <w:spacing w:val="-4"/>
                <w:sz w:val="24"/>
              </w:rPr>
              <w:t>Срок</w:t>
            </w:r>
            <w:r w:rsidRPr="00320765">
              <w:rPr>
                <w:b/>
                <w:spacing w:val="-8"/>
                <w:sz w:val="24"/>
              </w:rPr>
              <w:t xml:space="preserve"> </w:t>
            </w:r>
            <w:r w:rsidRPr="00320765">
              <w:rPr>
                <w:b/>
                <w:spacing w:val="-2"/>
                <w:sz w:val="24"/>
              </w:rPr>
              <w:t>поставки</w:t>
            </w:r>
          </w:p>
        </w:tc>
      </w:tr>
      <w:tr w:rsidR="0099358F" w:rsidRPr="00320765" w14:paraId="4C1799E4" w14:textId="77777777" w:rsidTr="00340280">
        <w:trPr>
          <w:trHeight w:val="1104"/>
        </w:trPr>
        <w:tc>
          <w:tcPr>
            <w:tcW w:w="9318" w:type="dxa"/>
          </w:tcPr>
          <w:p w14:paraId="5F56585D"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Базовые характеристики:</w:t>
            </w:r>
          </w:p>
          <w:p w14:paraId="0E88D9FB"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Тип: Сервер</w:t>
            </w:r>
          </w:p>
          <w:p w14:paraId="331F1EC4"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Форм-фактор: Стоечный, &lt;= 2</w:t>
            </w:r>
            <w:r w:rsidRPr="003B7738">
              <w:rPr>
                <w:rFonts w:ascii="Times New Roman" w:eastAsia="Times New Roman" w:hAnsi="Times New Roman" w:cs="Times New Roman"/>
                <w:color w:val="000000"/>
              </w:rPr>
              <w:t>U</w:t>
            </w:r>
            <w:r w:rsidRPr="003B7738">
              <w:rPr>
                <w:rFonts w:ascii="Times New Roman" w:eastAsia="Times New Roman" w:hAnsi="Times New Roman" w:cs="Times New Roman"/>
                <w:color w:val="000000"/>
                <w:lang w:val="ru-RU"/>
              </w:rPr>
              <w:t>.</w:t>
            </w:r>
          </w:p>
          <w:p w14:paraId="4BEC21F7"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Поддержка жёстких дисков на передней панели: &gt;= 24 </w:t>
            </w:r>
            <w:r w:rsidRPr="003B7738">
              <w:rPr>
                <w:rFonts w:ascii="Times New Roman" w:eastAsia="Times New Roman" w:hAnsi="Times New Roman" w:cs="Times New Roman"/>
                <w:color w:val="000000"/>
              </w:rPr>
              <w:t>x</w:t>
            </w:r>
            <w:r w:rsidRPr="003B7738">
              <w:rPr>
                <w:rFonts w:ascii="Times New Roman" w:eastAsia="Times New Roman" w:hAnsi="Times New Roman" w:cs="Times New Roman"/>
                <w:color w:val="000000"/>
                <w:lang w:val="ru-RU"/>
              </w:rPr>
              <w:t xml:space="preserve"> 2.5-</w:t>
            </w:r>
            <w:r w:rsidRPr="003B7738">
              <w:rPr>
                <w:rFonts w:ascii="Times New Roman" w:eastAsia="Times New Roman" w:hAnsi="Times New Roman" w:cs="Times New Roman"/>
                <w:color w:val="000000"/>
              </w:rPr>
              <w:t>inch</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SAS</w:t>
            </w:r>
            <w:r w:rsidRPr="003B7738">
              <w:rPr>
                <w:rFonts w:ascii="Times New Roman" w:eastAsia="Times New Roman" w:hAnsi="Times New Roman" w:cs="Times New Roman"/>
                <w:color w:val="000000"/>
                <w:lang w:val="ru-RU"/>
              </w:rPr>
              <w:t>/</w:t>
            </w:r>
            <w:r w:rsidRPr="003B7738">
              <w:rPr>
                <w:rFonts w:ascii="Times New Roman" w:eastAsia="Times New Roman" w:hAnsi="Times New Roman" w:cs="Times New Roman"/>
                <w:color w:val="000000"/>
              </w:rPr>
              <w:t>SATA</w:t>
            </w:r>
            <w:r w:rsidRPr="003B7738">
              <w:rPr>
                <w:rFonts w:ascii="Times New Roman" w:eastAsia="Times New Roman" w:hAnsi="Times New Roman" w:cs="Times New Roman"/>
                <w:color w:val="000000"/>
                <w:lang w:val="ru-RU"/>
              </w:rPr>
              <w:t>/</w:t>
            </w:r>
            <w:r w:rsidRPr="003B7738">
              <w:rPr>
                <w:rFonts w:ascii="Times New Roman" w:eastAsia="Times New Roman" w:hAnsi="Times New Roman" w:cs="Times New Roman"/>
                <w:color w:val="000000"/>
              </w:rPr>
              <w:t>NVMe</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HDD</w:t>
            </w:r>
            <w:r w:rsidRPr="003B7738">
              <w:rPr>
                <w:rFonts w:ascii="Times New Roman" w:eastAsia="Times New Roman" w:hAnsi="Times New Roman" w:cs="Times New Roman"/>
                <w:color w:val="000000"/>
                <w:lang w:val="ru-RU"/>
              </w:rPr>
              <w:t>/</w:t>
            </w:r>
            <w:r w:rsidRPr="003B7738">
              <w:rPr>
                <w:rFonts w:ascii="Times New Roman" w:eastAsia="Times New Roman" w:hAnsi="Times New Roman" w:cs="Times New Roman"/>
                <w:color w:val="000000"/>
              </w:rPr>
              <w:t>SSD</w:t>
            </w:r>
            <w:r w:rsidRPr="003B7738">
              <w:rPr>
                <w:rFonts w:ascii="Times New Roman" w:eastAsia="Times New Roman" w:hAnsi="Times New Roman" w:cs="Times New Roman"/>
                <w:color w:val="000000"/>
                <w:lang w:val="ru-RU"/>
              </w:rPr>
              <w:t>)</w:t>
            </w:r>
          </w:p>
          <w:p w14:paraId="3CDFD5A0"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Слоты оперативной памяти: не менее 24 </w:t>
            </w:r>
            <w:r w:rsidRPr="003B7738">
              <w:rPr>
                <w:rFonts w:ascii="Times New Roman" w:eastAsia="Times New Roman" w:hAnsi="Times New Roman" w:cs="Times New Roman"/>
                <w:color w:val="000000"/>
              </w:rPr>
              <w:t>DDR</w:t>
            </w:r>
            <w:r w:rsidRPr="003B7738">
              <w:rPr>
                <w:rFonts w:ascii="Times New Roman" w:eastAsia="Times New Roman" w:hAnsi="Times New Roman" w:cs="Times New Roman"/>
                <w:color w:val="000000"/>
                <w:lang w:val="ru-RU"/>
              </w:rPr>
              <w:t xml:space="preserve">5 </w:t>
            </w:r>
            <w:r w:rsidRPr="003B7738">
              <w:rPr>
                <w:rFonts w:ascii="Times New Roman" w:eastAsia="Times New Roman" w:hAnsi="Times New Roman" w:cs="Times New Roman"/>
                <w:color w:val="000000"/>
              </w:rPr>
              <w:t>DIMM</w:t>
            </w:r>
          </w:p>
          <w:p w14:paraId="72132D3E"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Внутреннее охлаждение: не менее 6 вентиляторов с функцией горячей замены.</w:t>
            </w:r>
          </w:p>
          <w:p w14:paraId="64BBA6B9"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Порты на передней панели: &gt;= 1 </w:t>
            </w:r>
            <w:r w:rsidRPr="003B7738">
              <w:rPr>
                <w:rFonts w:ascii="Times New Roman" w:eastAsia="Times New Roman" w:hAnsi="Times New Roman" w:cs="Times New Roman"/>
                <w:color w:val="000000"/>
              </w:rPr>
              <w:t>x</w:t>
            </w:r>
            <w:r w:rsidRPr="003B7738">
              <w:rPr>
                <w:rFonts w:ascii="Times New Roman" w:eastAsia="Times New Roman" w:hAnsi="Times New Roman" w:cs="Times New Roman"/>
                <w:color w:val="000000"/>
                <w:lang w:val="ru-RU"/>
              </w:rPr>
              <w:t xml:space="preserve"> &gt;= </w:t>
            </w:r>
            <w:r w:rsidRPr="003B7738">
              <w:rPr>
                <w:rFonts w:ascii="Times New Roman" w:eastAsia="Times New Roman" w:hAnsi="Times New Roman" w:cs="Times New Roman"/>
                <w:color w:val="000000"/>
              </w:rPr>
              <w:t>iDRAC</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Direct</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Micro</w:t>
            </w:r>
            <w:r w:rsidRPr="003B7738">
              <w:rPr>
                <w:rFonts w:ascii="Times New Roman" w:eastAsia="Times New Roman" w:hAnsi="Times New Roman" w:cs="Times New Roman"/>
                <w:color w:val="000000"/>
                <w:lang w:val="ru-RU"/>
              </w:rPr>
              <w:t>-</w:t>
            </w:r>
            <w:r w:rsidRPr="003B7738">
              <w:rPr>
                <w:rFonts w:ascii="Times New Roman" w:eastAsia="Times New Roman" w:hAnsi="Times New Roman" w:cs="Times New Roman"/>
                <w:color w:val="000000"/>
              </w:rPr>
              <w:t>AB</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USB</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port</w:t>
            </w:r>
            <w:r w:rsidRPr="003B7738">
              <w:rPr>
                <w:rFonts w:ascii="Times New Roman" w:eastAsia="Times New Roman" w:hAnsi="Times New Roman" w:cs="Times New Roman"/>
                <w:color w:val="000000"/>
                <w:lang w:val="ru-RU"/>
              </w:rPr>
              <w:t xml:space="preserve">, &gt;= 1 </w:t>
            </w:r>
            <w:r w:rsidRPr="003B7738">
              <w:rPr>
                <w:rFonts w:ascii="Times New Roman" w:eastAsia="Times New Roman" w:hAnsi="Times New Roman" w:cs="Times New Roman"/>
                <w:color w:val="000000"/>
              </w:rPr>
              <w:t>x</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USB</w:t>
            </w:r>
            <w:r w:rsidRPr="003B7738">
              <w:rPr>
                <w:rFonts w:ascii="Times New Roman" w:eastAsia="Times New Roman" w:hAnsi="Times New Roman" w:cs="Times New Roman"/>
                <w:color w:val="000000"/>
                <w:lang w:val="ru-RU"/>
              </w:rPr>
              <w:t xml:space="preserve"> 2.0, &gt;= 1 </w:t>
            </w:r>
            <w:r w:rsidRPr="003B7738">
              <w:rPr>
                <w:rFonts w:ascii="Times New Roman" w:eastAsia="Times New Roman" w:hAnsi="Times New Roman" w:cs="Times New Roman"/>
                <w:color w:val="000000"/>
              </w:rPr>
              <w:t>x</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VGA</w:t>
            </w:r>
            <w:r w:rsidRPr="003B7738">
              <w:rPr>
                <w:rFonts w:ascii="Times New Roman" w:eastAsia="Times New Roman" w:hAnsi="Times New Roman" w:cs="Times New Roman"/>
                <w:color w:val="000000"/>
                <w:lang w:val="ru-RU"/>
              </w:rPr>
              <w:t>.</w:t>
            </w:r>
          </w:p>
          <w:p w14:paraId="0DF7E326" w14:textId="77777777" w:rsidR="0099358F" w:rsidRPr="003B7738" w:rsidRDefault="0099358F" w:rsidP="00973D73">
            <w:pPr>
              <w:spacing w:after="0" w:line="240" w:lineRule="auto"/>
              <w:rPr>
                <w:rFonts w:ascii="Times New Roman" w:eastAsia="Times New Roman" w:hAnsi="Times New Roman" w:cs="Times New Roman"/>
                <w:color w:val="000000"/>
              </w:rPr>
            </w:pPr>
            <w:r w:rsidRPr="003B7738">
              <w:rPr>
                <w:rFonts w:ascii="Times New Roman" w:eastAsia="Times New Roman" w:hAnsi="Times New Roman" w:cs="Times New Roman"/>
                <w:color w:val="000000"/>
              </w:rPr>
              <w:t>Порты на задней панели: &gt;= 1 x Dedicated iDRAC ethernet port, &gt;= 1 x USB 2.0, &gt;= 1 x USB 3.0, &gt;= 1 x Serial (optional).</w:t>
            </w:r>
          </w:p>
          <w:p w14:paraId="79D1D768"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Слоты </w:t>
            </w:r>
            <w:r w:rsidRPr="003B7738">
              <w:rPr>
                <w:rFonts w:ascii="Times New Roman" w:eastAsia="Times New Roman" w:hAnsi="Times New Roman" w:cs="Times New Roman"/>
                <w:color w:val="000000"/>
              </w:rPr>
              <w:t>PCIe</w:t>
            </w:r>
            <w:r w:rsidRPr="003B7738">
              <w:rPr>
                <w:rFonts w:ascii="Times New Roman" w:eastAsia="Times New Roman" w:hAnsi="Times New Roman" w:cs="Times New Roman"/>
                <w:color w:val="000000"/>
                <w:lang w:val="ru-RU"/>
              </w:rPr>
              <w:t>: &gt;= 8</w:t>
            </w:r>
          </w:p>
          <w:p w14:paraId="2D12C697"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Процессорная подсистема (</w:t>
            </w:r>
            <w:r w:rsidRPr="003B7738">
              <w:rPr>
                <w:rFonts w:ascii="Times New Roman" w:eastAsia="Times New Roman" w:hAnsi="Times New Roman" w:cs="Times New Roman"/>
                <w:color w:val="000000"/>
              </w:rPr>
              <w:t>CPU</w:t>
            </w:r>
            <w:r w:rsidRPr="003B7738">
              <w:rPr>
                <w:rFonts w:ascii="Times New Roman" w:eastAsia="Times New Roman" w:hAnsi="Times New Roman" w:cs="Times New Roman"/>
                <w:color w:val="000000"/>
                <w:lang w:val="ru-RU"/>
              </w:rPr>
              <w:t>):</w:t>
            </w:r>
          </w:p>
          <w:p w14:paraId="44594BB3"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Количество процессоров: &gt;= 2 шт.</w:t>
            </w:r>
          </w:p>
          <w:p w14:paraId="30B9EF64"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Тактовая частота: &gt;= 2.90 </w:t>
            </w:r>
            <w:r w:rsidRPr="003B7738">
              <w:rPr>
                <w:rFonts w:ascii="Times New Roman" w:eastAsia="Times New Roman" w:hAnsi="Times New Roman" w:cs="Times New Roman"/>
                <w:color w:val="000000"/>
              </w:rPr>
              <w:t>GHz</w:t>
            </w:r>
            <w:r w:rsidRPr="003B7738">
              <w:rPr>
                <w:rFonts w:ascii="Times New Roman" w:eastAsia="Times New Roman" w:hAnsi="Times New Roman" w:cs="Times New Roman"/>
                <w:color w:val="000000"/>
                <w:lang w:val="ru-RU"/>
              </w:rPr>
              <w:t xml:space="preserve"> (базовая), с поддержкой </w:t>
            </w:r>
            <w:r w:rsidRPr="003B7738">
              <w:rPr>
                <w:rFonts w:ascii="Times New Roman" w:eastAsia="Times New Roman" w:hAnsi="Times New Roman" w:cs="Times New Roman"/>
                <w:color w:val="000000"/>
              </w:rPr>
              <w:t>Turbo</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Core</w:t>
            </w:r>
            <w:r w:rsidRPr="003B7738">
              <w:rPr>
                <w:rFonts w:ascii="Times New Roman" w:eastAsia="Times New Roman" w:hAnsi="Times New Roman" w:cs="Times New Roman"/>
                <w:color w:val="000000"/>
                <w:lang w:val="ru-RU"/>
              </w:rPr>
              <w:t>.</w:t>
            </w:r>
          </w:p>
          <w:p w14:paraId="68218F3D"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Количество ядер/потоков: &gt;= 24 ядра / 48 потоков на каждый процессор (суммарно &gt;= 48 ядер / 96 потоков).</w:t>
            </w:r>
          </w:p>
          <w:p w14:paraId="6A81150A"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Техпроцесс: &lt;= 5 нм.</w:t>
            </w:r>
          </w:p>
          <w:p w14:paraId="75110077"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Кэш-память </w:t>
            </w:r>
            <w:r w:rsidRPr="003B7738">
              <w:rPr>
                <w:rFonts w:ascii="Times New Roman" w:eastAsia="Times New Roman" w:hAnsi="Times New Roman" w:cs="Times New Roman"/>
                <w:color w:val="000000"/>
              </w:rPr>
              <w:t>L</w:t>
            </w:r>
            <w:r w:rsidRPr="003B7738">
              <w:rPr>
                <w:rFonts w:ascii="Times New Roman" w:eastAsia="Times New Roman" w:hAnsi="Times New Roman" w:cs="Times New Roman"/>
                <w:color w:val="000000"/>
                <w:lang w:val="ru-RU"/>
              </w:rPr>
              <w:t xml:space="preserve">3: &gt;= 128 </w:t>
            </w:r>
            <w:r w:rsidRPr="003B7738">
              <w:rPr>
                <w:rFonts w:ascii="Times New Roman" w:eastAsia="Times New Roman" w:hAnsi="Times New Roman" w:cs="Times New Roman"/>
                <w:color w:val="000000"/>
              </w:rPr>
              <w:t>MB</w:t>
            </w:r>
            <w:r w:rsidRPr="003B7738">
              <w:rPr>
                <w:rFonts w:ascii="Times New Roman" w:eastAsia="Times New Roman" w:hAnsi="Times New Roman" w:cs="Times New Roman"/>
                <w:color w:val="000000"/>
                <w:lang w:val="ru-RU"/>
              </w:rPr>
              <w:t xml:space="preserve"> на каждый процессор.</w:t>
            </w:r>
          </w:p>
          <w:p w14:paraId="284BBB49"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Тепловыделение (</w:t>
            </w:r>
            <w:r w:rsidRPr="003B7738">
              <w:rPr>
                <w:rFonts w:ascii="Times New Roman" w:eastAsia="Times New Roman" w:hAnsi="Times New Roman" w:cs="Times New Roman"/>
                <w:color w:val="000000"/>
              </w:rPr>
              <w:t>TDP</w:t>
            </w:r>
            <w:r w:rsidRPr="003B7738">
              <w:rPr>
                <w:rFonts w:ascii="Times New Roman" w:eastAsia="Times New Roman" w:hAnsi="Times New Roman" w:cs="Times New Roman"/>
                <w:color w:val="000000"/>
                <w:lang w:val="ru-RU"/>
              </w:rPr>
              <w:t xml:space="preserve">): &lt;= 200 </w:t>
            </w:r>
            <w:r w:rsidRPr="003B7738">
              <w:rPr>
                <w:rFonts w:ascii="Times New Roman" w:eastAsia="Times New Roman" w:hAnsi="Times New Roman" w:cs="Times New Roman"/>
                <w:color w:val="000000"/>
              </w:rPr>
              <w:t>W</w:t>
            </w:r>
            <w:r w:rsidRPr="003B7738">
              <w:rPr>
                <w:rFonts w:ascii="Times New Roman" w:eastAsia="Times New Roman" w:hAnsi="Times New Roman" w:cs="Times New Roman"/>
                <w:color w:val="000000"/>
                <w:lang w:val="ru-RU"/>
              </w:rPr>
              <w:t xml:space="preserve"> на каждый процессор.</w:t>
            </w:r>
          </w:p>
          <w:p w14:paraId="7C5CA247"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Поддержка памяти: &gt;= </w:t>
            </w:r>
            <w:r w:rsidRPr="003B7738">
              <w:rPr>
                <w:rFonts w:ascii="Times New Roman" w:eastAsia="Times New Roman" w:hAnsi="Times New Roman" w:cs="Times New Roman"/>
                <w:color w:val="000000"/>
              </w:rPr>
              <w:t>DDR</w:t>
            </w:r>
            <w:r w:rsidRPr="003B7738">
              <w:rPr>
                <w:rFonts w:ascii="Times New Roman" w:eastAsia="Times New Roman" w:hAnsi="Times New Roman" w:cs="Times New Roman"/>
                <w:color w:val="000000"/>
                <w:lang w:val="ru-RU"/>
              </w:rPr>
              <w:t>5-4800.</w:t>
            </w:r>
          </w:p>
          <w:p w14:paraId="08CA77EE"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Контроллер </w:t>
            </w:r>
            <w:r w:rsidRPr="003B7738">
              <w:rPr>
                <w:rFonts w:ascii="Times New Roman" w:eastAsia="Times New Roman" w:hAnsi="Times New Roman" w:cs="Times New Roman"/>
                <w:color w:val="000000"/>
              </w:rPr>
              <w:t>PCI</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Express</w:t>
            </w:r>
            <w:r w:rsidRPr="003B7738">
              <w:rPr>
                <w:rFonts w:ascii="Times New Roman" w:eastAsia="Times New Roman" w:hAnsi="Times New Roman" w:cs="Times New Roman"/>
                <w:color w:val="000000"/>
                <w:lang w:val="ru-RU"/>
              </w:rPr>
              <w:t xml:space="preserve">: &gt;= </w:t>
            </w:r>
            <w:r w:rsidRPr="003B7738">
              <w:rPr>
                <w:rFonts w:ascii="Times New Roman" w:eastAsia="Times New Roman" w:hAnsi="Times New Roman" w:cs="Times New Roman"/>
                <w:color w:val="000000"/>
              </w:rPr>
              <w:t>PCI</w:t>
            </w:r>
            <w:r w:rsidRPr="003B7738">
              <w:rPr>
                <w:rFonts w:ascii="Times New Roman" w:eastAsia="Times New Roman" w:hAnsi="Times New Roman" w:cs="Times New Roman"/>
                <w:color w:val="000000"/>
                <w:lang w:val="ru-RU"/>
              </w:rPr>
              <w:t>-</w:t>
            </w:r>
            <w:r w:rsidRPr="003B7738">
              <w:rPr>
                <w:rFonts w:ascii="Times New Roman" w:eastAsia="Times New Roman" w:hAnsi="Times New Roman" w:cs="Times New Roman"/>
                <w:color w:val="000000"/>
              </w:rPr>
              <w:t>E</w:t>
            </w:r>
            <w:r w:rsidRPr="003B7738">
              <w:rPr>
                <w:rFonts w:ascii="Times New Roman" w:eastAsia="Times New Roman" w:hAnsi="Times New Roman" w:cs="Times New Roman"/>
                <w:color w:val="000000"/>
                <w:lang w:val="ru-RU"/>
              </w:rPr>
              <w:t xml:space="preserve"> 5.0</w:t>
            </w:r>
          </w:p>
          <w:p w14:paraId="5A679BEF"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Макс. кол-во каналов </w:t>
            </w:r>
            <w:r w:rsidRPr="003B7738">
              <w:rPr>
                <w:rFonts w:ascii="Times New Roman" w:eastAsia="Times New Roman" w:hAnsi="Times New Roman" w:cs="Times New Roman"/>
                <w:color w:val="000000"/>
              </w:rPr>
              <w:t>PCI</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Express</w:t>
            </w:r>
            <w:r w:rsidRPr="003B7738">
              <w:rPr>
                <w:rFonts w:ascii="Times New Roman" w:eastAsia="Times New Roman" w:hAnsi="Times New Roman" w:cs="Times New Roman"/>
                <w:color w:val="000000"/>
                <w:lang w:val="ru-RU"/>
              </w:rPr>
              <w:t>: &gt;= 128.</w:t>
            </w:r>
          </w:p>
          <w:p w14:paraId="53255CF0"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Подсистема памяти (</w:t>
            </w:r>
            <w:r w:rsidRPr="003B7738">
              <w:rPr>
                <w:rFonts w:ascii="Times New Roman" w:eastAsia="Times New Roman" w:hAnsi="Times New Roman" w:cs="Times New Roman"/>
                <w:color w:val="000000"/>
              </w:rPr>
              <w:t>RAM</w:t>
            </w:r>
            <w:r w:rsidRPr="003B7738">
              <w:rPr>
                <w:rFonts w:ascii="Times New Roman" w:eastAsia="Times New Roman" w:hAnsi="Times New Roman" w:cs="Times New Roman"/>
                <w:color w:val="000000"/>
                <w:lang w:val="ru-RU"/>
              </w:rPr>
              <w:t>):</w:t>
            </w:r>
          </w:p>
          <w:p w14:paraId="5B6B4066"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Конфигурация: Для двухпроцессорной архитектуры.</w:t>
            </w:r>
          </w:p>
          <w:p w14:paraId="3C926165" w14:textId="77777777" w:rsidR="0099358F" w:rsidRPr="00A122CC" w:rsidRDefault="0099358F" w:rsidP="00973D73">
            <w:pPr>
              <w:spacing w:after="0" w:line="240" w:lineRule="auto"/>
              <w:rPr>
                <w:rFonts w:ascii="Times New Roman" w:eastAsia="Times New Roman" w:hAnsi="Times New Roman" w:cs="Times New Roman"/>
                <w:color w:val="000000"/>
                <w:lang w:val="ru-RU"/>
              </w:rPr>
            </w:pPr>
            <w:r w:rsidRPr="008A6172">
              <w:rPr>
                <w:rFonts w:ascii="Times New Roman" w:eastAsia="Times New Roman" w:hAnsi="Times New Roman" w:cs="Times New Roman"/>
                <w:color w:val="000000"/>
                <w:lang w:val="ru-RU"/>
              </w:rPr>
              <w:t>Тип</w:t>
            </w:r>
            <w:r w:rsidRPr="00A122CC">
              <w:rPr>
                <w:rFonts w:ascii="Times New Roman" w:eastAsia="Times New Roman" w:hAnsi="Times New Roman" w:cs="Times New Roman"/>
                <w:color w:val="000000"/>
                <w:lang w:val="ru-RU"/>
              </w:rPr>
              <w:t xml:space="preserve"> </w:t>
            </w:r>
            <w:r w:rsidRPr="008A6172">
              <w:rPr>
                <w:rFonts w:ascii="Times New Roman" w:eastAsia="Times New Roman" w:hAnsi="Times New Roman" w:cs="Times New Roman"/>
                <w:color w:val="000000"/>
                <w:lang w:val="ru-RU"/>
              </w:rPr>
              <w:t>памяти</w:t>
            </w:r>
            <w:r w:rsidRPr="00A122CC">
              <w:rPr>
                <w:rFonts w:ascii="Times New Roman" w:eastAsia="Times New Roman" w:hAnsi="Times New Roman" w:cs="Times New Roman"/>
                <w:color w:val="000000"/>
                <w:lang w:val="ru-RU"/>
              </w:rPr>
              <w:t xml:space="preserve">: &gt;= </w:t>
            </w:r>
            <w:r w:rsidRPr="003B7738">
              <w:rPr>
                <w:rFonts w:ascii="Times New Roman" w:eastAsia="Times New Roman" w:hAnsi="Times New Roman" w:cs="Times New Roman"/>
                <w:color w:val="000000"/>
              </w:rPr>
              <w:t>DDR</w:t>
            </w:r>
            <w:r w:rsidRPr="00A122CC">
              <w:rPr>
                <w:rFonts w:ascii="Times New Roman" w:eastAsia="Times New Roman" w:hAnsi="Times New Roman" w:cs="Times New Roman"/>
                <w:color w:val="000000"/>
                <w:lang w:val="ru-RU"/>
              </w:rPr>
              <w:t xml:space="preserve">5 </w:t>
            </w:r>
            <w:r w:rsidRPr="003B7738">
              <w:rPr>
                <w:rFonts w:ascii="Times New Roman" w:eastAsia="Times New Roman" w:hAnsi="Times New Roman" w:cs="Times New Roman"/>
                <w:color w:val="000000"/>
              </w:rPr>
              <w:t>ECC</w:t>
            </w:r>
            <w:r w:rsidRPr="00A122CC">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Registered</w:t>
            </w:r>
            <w:r w:rsidRPr="00A122CC">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RDIMM</w:t>
            </w:r>
            <w:r w:rsidRPr="00A122CC">
              <w:rPr>
                <w:rFonts w:ascii="Times New Roman" w:eastAsia="Times New Roman" w:hAnsi="Times New Roman" w:cs="Times New Roman"/>
                <w:color w:val="000000"/>
                <w:lang w:val="ru-RU"/>
              </w:rPr>
              <w:t>).</w:t>
            </w:r>
          </w:p>
          <w:p w14:paraId="56AF3F73"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Частота: &gt;= 4800 </w:t>
            </w:r>
            <w:r w:rsidRPr="003B7738">
              <w:rPr>
                <w:rFonts w:ascii="Times New Roman" w:eastAsia="Times New Roman" w:hAnsi="Times New Roman" w:cs="Times New Roman"/>
                <w:color w:val="000000"/>
              </w:rPr>
              <w:t>MHz</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PC</w:t>
            </w:r>
            <w:r w:rsidRPr="003B7738">
              <w:rPr>
                <w:rFonts w:ascii="Times New Roman" w:eastAsia="Times New Roman" w:hAnsi="Times New Roman" w:cs="Times New Roman"/>
                <w:color w:val="000000"/>
                <w:lang w:val="ru-RU"/>
              </w:rPr>
              <w:t>5-38400).</w:t>
            </w:r>
          </w:p>
          <w:p w14:paraId="1C21FDDD"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Объем модулей: &gt;= 64 </w:t>
            </w:r>
            <w:r w:rsidRPr="003B7738">
              <w:rPr>
                <w:rFonts w:ascii="Times New Roman" w:eastAsia="Times New Roman" w:hAnsi="Times New Roman" w:cs="Times New Roman"/>
                <w:color w:val="000000"/>
              </w:rPr>
              <w:t>GB</w:t>
            </w:r>
            <w:r w:rsidRPr="003B7738">
              <w:rPr>
                <w:rFonts w:ascii="Times New Roman" w:eastAsia="Times New Roman" w:hAnsi="Times New Roman" w:cs="Times New Roman"/>
                <w:color w:val="000000"/>
                <w:lang w:val="ru-RU"/>
              </w:rPr>
              <w:t xml:space="preserve"> на каждый модуль.</w:t>
            </w:r>
          </w:p>
          <w:p w14:paraId="5F14CE04"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Количество модулей: &gt;= 4 (четыре) шт.</w:t>
            </w:r>
          </w:p>
          <w:p w14:paraId="3C305B47"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Суммарный объем оперативной памяти: &gt;= 256 </w:t>
            </w:r>
            <w:r w:rsidRPr="003B7738">
              <w:rPr>
                <w:rFonts w:ascii="Times New Roman" w:eastAsia="Times New Roman" w:hAnsi="Times New Roman" w:cs="Times New Roman"/>
                <w:color w:val="000000"/>
              </w:rPr>
              <w:t>GB</w:t>
            </w:r>
            <w:r w:rsidRPr="003B7738">
              <w:rPr>
                <w:rFonts w:ascii="Times New Roman" w:eastAsia="Times New Roman" w:hAnsi="Times New Roman" w:cs="Times New Roman"/>
                <w:color w:val="000000"/>
                <w:lang w:val="ru-RU"/>
              </w:rPr>
              <w:t>.</w:t>
            </w:r>
          </w:p>
          <w:p w14:paraId="262A74E2"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lastRenderedPageBreak/>
              <w:t xml:space="preserve">Требование к размещению: Модули должны быть установлены парами в оптимальные слоты для обеспечения многоканального доступа и сбалансированной работы </w:t>
            </w:r>
            <w:r w:rsidRPr="003B7738">
              <w:rPr>
                <w:rFonts w:ascii="Times New Roman" w:eastAsia="Times New Roman" w:hAnsi="Times New Roman" w:cs="Times New Roman"/>
                <w:color w:val="000000"/>
              </w:rPr>
              <w:t>NUMA</w:t>
            </w:r>
            <w:r w:rsidRPr="003B7738">
              <w:rPr>
                <w:rFonts w:ascii="Times New Roman" w:eastAsia="Times New Roman" w:hAnsi="Times New Roman" w:cs="Times New Roman"/>
                <w:color w:val="000000"/>
                <w:lang w:val="ru-RU"/>
              </w:rPr>
              <w:t xml:space="preserve"> (конфигурацию должна проверить и подтвердить сервисная инженерная служба при установке).</w:t>
            </w:r>
          </w:p>
          <w:p w14:paraId="40BD72BB"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Подсистема хранения данных (</w:t>
            </w:r>
            <w:r w:rsidRPr="003B7738">
              <w:rPr>
                <w:rFonts w:ascii="Times New Roman" w:eastAsia="Times New Roman" w:hAnsi="Times New Roman" w:cs="Times New Roman"/>
                <w:color w:val="000000"/>
              </w:rPr>
              <w:t>Storage</w:t>
            </w:r>
            <w:r w:rsidRPr="003B7738">
              <w:rPr>
                <w:rFonts w:ascii="Times New Roman" w:eastAsia="Times New Roman" w:hAnsi="Times New Roman" w:cs="Times New Roman"/>
                <w:color w:val="000000"/>
                <w:lang w:val="ru-RU"/>
              </w:rPr>
              <w:t>):</w:t>
            </w:r>
          </w:p>
          <w:p w14:paraId="47BB9CFC"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Контроллер:</w:t>
            </w:r>
          </w:p>
          <w:p w14:paraId="038245A5"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Модель: &gt;= </w:t>
            </w:r>
            <w:r w:rsidRPr="003B7738">
              <w:rPr>
                <w:rFonts w:ascii="Times New Roman" w:eastAsia="Times New Roman" w:hAnsi="Times New Roman" w:cs="Times New Roman"/>
                <w:color w:val="000000"/>
              </w:rPr>
              <w:t>PERC</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H</w:t>
            </w:r>
            <w:r w:rsidRPr="003B7738">
              <w:rPr>
                <w:rFonts w:ascii="Times New Roman" w:eastAsia="Times New Roman" w:hAnsi="Times New Roman" w:cs="Times New Roman"/>
                <w:color w:val="000000"/>
                <w:lang w:val="ru-RU"/>
              </w:rPr>
              <w:t>755.</w:t>
            </w:r>
          </w:p>
          <w:p w14:paraId="37B6731B"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Интерфейс: </w:t>
            </w:r>
            <w:r w:rsidRPr="003B7738">
              <w:rPr>
                <w:rFonts w:ascii="Times New Roman" w:eastAsia="Times New Roman" w:hAnsi="Times New Roman" w:cs="Times New Roman"/>
                <w:color w:val="000000"/>
              </w:rPr>
              <w:t>SAS</w:t>
            </w:r>
            <w:r w:rsidRPr="003B7738">
              <w:rPr>
                <w:rFonts w:ascii="Times New Roman" w:eastAsia="Times New Roman" w:hAnsi="Times New Roman" w:cs="Times New Roman"/>
                <w:color w:val="000000"/>
                <w:lang w:val="ru-RU"/>
              </w:rPr>
              <w:t>/</w:t>
            </w:r>
            <w:r w:rsidRPr="003B7738">
              <w:rPr>
                <w:rFonts w:ascii="Times New Roman" w:eastAsia="Times New Roman" w:hAnsi="Times New Roman" w:cs="Times New Roman"/>
                <w:color w:val="000000"/>
              </w:rPr>
              <w:t>SATA</w:t>
            </w:r>
            <w:r w:rsidRPr="003B7738">
              <w:rPr>
                <w:rFonts w:ascii="Times New Roman" w:eastAsia="Times New Roman" w:hAnsi="Times New Roman" w:cs="Times New Roman"/>
                <w:color w:val="000000"/>
                <w:lang w:val="ru-RU"/>
              </w:rPr>
              <w:t xml:space="preserve"> 12 </w:t>
            </w:r>
            <w:r w:rsidRPr="003B7738">
              <w:rPr>
                <w:rFonts w:ascii="Times New Roman" w:eastAsia="Times New Roman" w:hAnsi="Times New Roman" w:cs="Times New Roman"/>
                <w:color w:val="000000"/>
              </w:rPr>
              <w:t>Gbps</w:t>
            </w:r>
            <w:r w:rsidRPr="003B7738">
              <w:rPr>
                <w:rFonts w:ascii="Times New Roman" w:eastAsia="Times New Roman" w:hAnsi="Times New Roman" w:cs="Times New Roman"/>
                <w:color w:val="000000"/>
                <w:lang w:val="ru-RU"/>
              </w:rPr>
              <w:t>.</w:t>
            </w:r>
          </w:p>
          <w:p w14:paraId="6D6A9412"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Кэш-память: &gt;= 8</w:t>
            </w:r>
            <w:r w:rsidRPr="003B7738">
              <w:rPr>
                <w:rFonts w:ascii="Times New Roman" w:eastAsia="Times New Roman" w:hAnsi="Times New Roman" w:cs="Times New Roman"/>
                <w:color w:val="000000"/>
              </w:rPr>
              <w:t>GB</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DDR</w:t>
            </w:r>
            <w:r w:rsidRPr="003B7738">
              <w:rPr>
                <w:rFonts w:ascii="Times New Roman" w:eastAsia="Times New Roman" w:hAnsi="Times New Roman" w:cs="Times New Roman"/>
                <w:color w:val="000000"/>
                <w:lang w:val="ru-RU"/>
              </w:rPr>
              <w:t>4 с защитой от сбоев питания.</w:t>
            </w:r>
          </w:p>
          <w:p w14:paraId="2CBF5866"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Количество подключаемых внутренних накопителей: &gt;= 16</w:t>
            </w:r>
          </w:p>
          <w:p w14:paraId="43AEFD39"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Внутренние разъёмы: &gt;= 2 </w:t>
            </w:r>
            <w:r w:rsidRPr="003B7738">
              <w:rPr>
                <w:rFonts w:ascii="Times New Roman" w:eastAsia="Times New Roman" w:hAnsi="Times New Roman" w:cs="Times New Roman"/>
                <w:color w:val="000000"/>
              </w:rPr>
              <w:t>x</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Slimline</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SAS</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SFF</w:t>
            </w:r>
            <w:r w:rsidRPr="003B7738">
              <w:rPr>
                <w:rFonts w:ascii="Times New Roman" w:eastAsia="Times New Roman" w:hAnsi="Times New Roman" w:cs="Times New Roman"/>
                <w:color w:val="000000"/>
                <w:lang w:val="ru-RU"/>
              </w:rPr>
              <w:t>-8654)</w:t>
            </w:r>
          </w:p>
          <w:p w14:paraId="2B354814"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Поддержка уровней </w:t>
            </w:r>
            <w:r w:rsidRPr="003B7738">
              <w:rPr>
                <w:rFonts w:ascii="Times New Roman" w:eastAsia="Times New Roman" w:hAnsi="Times New Roman" w:cs="Times New Roman"/>
                <w:color w:val="000000"/>
              </w:rPr>
              <w:t>RAID</w:t>
            </w:r>
            <w:r w:rsidRPr="003B7738">
              <w:rPr>
                <w:rFonts w:ascii="Times New Roman" w:eastAsia="Times New Roman" w:hAnsi="Times New Roman" w:cs="Times New Roman"/>
                <w:color w:val="000000"/>
                <w:lang w:val="ru-RU"/>
              </w:rPr>
              <w:t xml:space="preserve">:  0, 1, 5, 6, 10, 50, 60. </w:t>
            </w:r>
          </w:p>
          <w:p w14:paraId="361AEEF9"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Подключение: Должен быть подключен и сконфигурирован для управления всеми дисками </w:t>
            </w:r>
            <w:r w:rsidRPr="003B7738">
              <w:rPr>
                <w:rFonts w:ascii="Times New Roman" w:eastAsia="Times New Roman" w:hAnsi="Times New Roman" w:cs="Times New Roman"/>
                <w:color w:val="000000"/>
              </w:rPr>
              <w:t>SAS</w:t>
            </w:r>
            <w:r w:rsidRPr="003B7738">
              <w:rPr>
                <w:rFonts w:ascii="Times New Roman" w:eastAsia="Times New Roman" w:hAnsi="Times New Roman" w:cs="Times New Roman"/>
                <w:color w:val="000000"/>
                <w:lang w:val="ru-RU"/>
              </w:rPr>
              <w:t>/</w:t>
            </w:r>
            <w:r w:rsidRPr="003B7738">
              <w:rPr>
                <w:rFonts w:ascii="Times New Roman" w:eastAsia="Times New Roman" w:hAnsi="Times New Roman" w:cs="Times New Roman"/>
                <w:color w:val="000000"/>
              </w:rPr>
              <w:t>SATA</w:t>
            </w:r>
            <w:r w:rsidRPr="003B7738">
              <w:rPr>
                <w:rFonts w:ascii="Times New Roman" w:eastAsia="Times New Roman" w:hAnsi="Times New Roman" w:cs="Times New Roman"/>
                <w:color w:val="000000"/>
                <w:lang w:val="ru-RU"/>
              </w:rPr>
              <w:t>.</w:t>
            </w:r>
          </w:p>
          <w:p w14:paraId="5C6E4088"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Накопители:</w:t>
            </w:r>
          </w:p>
          <w:p w14:paraId="0CAE8810"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Группа 1:</w:t>
            </w:r>
          </w:p>
          <w:p w14:paraId="1EA67B72"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Тип: </w:t>
            </w:r>
            <w:r w:rsidRPr="003B7738">
              <w:rPr>
                <w:rFonts w:ascii="Times New Roman" w:eastAsia="Times New Roman" w:hAnsi="Times New Roman" w:cs="Times New Roman"/>
                <w:color w:val="000000"/>
              </w:rPr>
              <w:t>SSD</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SAS</w:t>
            </w:r>
            <w:r w:rsidRPr="003B7738">
              <w:rPr>
                <w:rFonts w:ascii="Times New Roman" w:eastAsia="Times New Roman" w:hAnsi="Times New Roman" w:cs="Times New Roman"/>
                <w:color w:val="000000"/>
                <w:lang w:val="ru-RU"/>
              </w:rPr>
              <w:t>.</w:t>
            </w:r>
          </w:p>
          <w:p w14:paraId="73DA8FA4"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Назначение: </w:t>
            </w:r>
            <w:r w:rsidRPr="003B7738">
              <w:rPr>
                <w:rFonts w:ascii="Times New Roman" w:eastAsia="Times New Roman" w:hAnsi="Times New Roman" w:cs="Times New Roman"/>
                <w:color w:val="000000"/>
              </w:rPr>
              <w:t>Mix</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Use</w:t>
            </w:r>
            <w:r w:rsidRPr="003B7738">
              <w:rPr>
                <w:rFonts w:ascii="Times New Roman" w:eastAsia="Times New Roman" w:hAnsi="Times New Roman" w:cs="Times New Roman"/>
                <w:color w:val="000000"/>
                <w:lang w:val="ru-RU"/>
              </w:rPr>
              <w:t xml:space="preserve"> (для смешанной нагрузки).</w:t>
            </w:r>
          </w:p>
          <w:p w14:paraId="22C56E81"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Объем: &gt;= 960 </w:t>
            </w:r>
            <w:r w:rsidRPr="003B7738">
              <w:rPr>
                <w:rFonts w:ascii="Times New Roman" w:eastAsia="Times New Roman" w:hAnsi="Times New Roman" w:cs="Times New Roman"/>
                <w:color w:val="000000"/>
              </w:rPr>
              <w:t>GB</w:t>
            </w:r>
            <w:r w:rsidRPr="003B7738">
              <w:rPr>
                <w:rFonts w:ascii="Times New Roman" w:eastAsia="Times New Roman" w:hAnsi="Times New Roman" w:cs="Times New Roman"/>
                <w:color w:val="000000"/>
                <w:lang w:val="ru-RU"/>
              </w:rPr>
              <w:t xml:space="preserve"> на каждый диск.</w:t>
            </w:r>
          </w:p>
          <w:p w14:paraId="0B2D224F"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Количество: &gt;= 3 (три) шт.</w:t>
            </w:r>
          </w:p>
          <w:p w14:paraId="5D89E333"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Интерфейс: </w:t>
            </w:r>
            <w:r w:rsidRPr="003B7738">
              <w:rPr>
                <w:rFonts w:ascii="Times New Roman" w:eastAsia="Times New Roman" w:hAnsi="Times New Roman" w:cs="Times New Roman"/>
                <w:color w:val="000000"/>
              </w:rPr>
              <w:t>SAS</w:t>
            </w:r>
            <w:r w:rsidRPr="003B7738">
              <w:rPr>
                <w:rFonts w:ascii="Times New Roman" w:eastAsia="Times New Roman" w:hAnsi="Times New Roman" w:cs="Times New Roman"/>
                <w:color w:val="000000"/>
                <w:lang w:val="ru-RU"/>
              </w:rPr>
              <w:t xml:space="preserve"> 12</w:t>
            </w:r>
            <w:r w:rsidRPr="003B7738">
              <w:rPr>
                <w:rFonts w:ascii="Times New Roman" w:eastAsia="Times New Roman" w:hAnsi="Times New Roman" w:cs="Times New Roman"/>
                <w:color w:val="000000"/>
              </w:rPr>
              <w:t>Gbps</w:t>
            </w:r>
            <w:r w:rsidRPr="003B7738">
              <w:rPr>
                <w:rFonts w:ascii="Times New Roman" w:eastAsia="Times New Roman" w:hAnsi="Times New Roman" w:cs="Times New Roman"/>
                <w:color w:val="000000"/>
                <w:lang w:val="ru-RU"/>
              </w:rPr>
              <w:t>.</w:t>
            </w:r>
          </w:p>
          <w:p w14:paraId="0DDE05B4"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Форм-фактор: &lt;= 2.5".</w:t>
            </w:r>
          </w:p>
          <w:p w14:paraId="198D8CA1"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Ресурс </w:t>
            </w:r>
            <w:r w:rsidRPr="003B7738">
              <w:rPr>
                <w:rFonts w:ascii="Times New Roman" w:eastAsia="Times New Roman" w:hAnsi="Times New Roman" w:cs="Times New Roman"/>
                <w:color w:val="000000"/>
              </w:rPr>
              <w:t>TBW</w:t>
            </w:r>
            <w:r w:rsidRPr="003B7738">
              <w:rPr>
                <w:rFonts w:ascii="Times New Roman" w:eastAsia="Times New Roman" w:hAnsi="Times New Roman" w:cs="Times New Roman"/>
                <w:color w:val="000000"/>
                <w:lang w:val="ru-RU"/>
              </w:rPr>
              <w:t>: &gt;= 5256.</w:t>
            </w:r>
          </w:p>
          <w:p w14:paraId="6658C5D7"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Фирма производитель диска должен быть идентичен фирме производителя сервера</w:t>
            </w:r>
            <w:r>
              <w:rPr>
                <w:rFonts w:ascii="Times New Roman" w:eastAsia="Times New Roman" w:hAnsi="Times New Roman" w:cs="Times New Roman"/>
                <w:color w:val="000000"/>
                <w:lang w:val="ru-RU"/>
              </w:rPr>
              <w:t xml:space="preserve"> или полноценный аналог</w:t>
            </w:r>
            <w:r w:rsidRPr="003B7738">
              <w:rPr>
                <w:rFonts w:ascii="Times New Roman" w:eastAsia="Times New Roman" w:hAnsi="Times New Roman" w:cs="Times New Roman"/>
                <w:color w:val="000000"/>
                <w:lang w:val="ru-RU"/>
              </w:rPr>
              <w:t>.</w:t>
            </w:r>
          </w:p>
          <w:p w14:paraId="0FF9D8E2"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Группа 2 </w:t>
            </w:r>
          </w:p>
          <w:p w14:paraId="7F021EB4"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Тип: </w:t>
            </w:r>
            <w:r w:rsidRPr="003B7738">
              <w:rPr>
                <w:rFonts w:ascii="Times New Roman" w:eastAsia="Times New Roman" w:hAnsi="Times New Roman" w:cs="Times New Roman"/>
                <w:color w:val="000000"/>
              </w:rPr>
              <w:t>HDD</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SAS</w:t>
            </w:r>
            <w:r w:rsidRPr="003B7738">
              <w:rPr>
                <w:rFonts w:ascii="Times New Roman" w:eastAsia="Times New Roman" w:hAnsi="Times New Roman" w:cs="Times New Roman"/>
                <w:color w:val="000000"/>
                <w:lang w:val="ru-RU"/>
              </w:rPr>
              <w:t>.</w:t>
            </w:r>
          </w:p>
          <w:p w14:paraId="0F60DFF9"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Поддержка горячей замены: да</w:t>
            </w:r>
          </w:p>
          <w:p w14:paraId="127CFB3F"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Скорость вращения: &gt;= 10</w:t>
            </w:r>
            <w:r w:rsidRPr="003B7738">
              <w:rPr>
                <w:rFonts w:ascii="Times New Roman" w:eastAsia="Times New Roman" w:hAnsi="Times New Roman" w:cs="Times New Roman"/>
                <w:color w:val="000000"/>
              </w:rPr>
              <w:t>k</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rpm</w:t>
            </w:r>
            <w:r w:rsidRPr="003B7738">
              <w:rPr>
                <w:rFonts w:ascii="Times New Roman" w:eastAsia="Times New Roman" w:hAnsi="Times New Roman" w:cs="Times New Roman"/>
                <w:color w:val="000000"/>
                <w:lang w:val="ru-RU"/>
              </w:rPr>
              <w:t>.</w:t>
            </w:r>
          </w:p>
          <w:p w14:paraId="5FBF64AB"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Объем: &gt;= 2.4 </w:t>
            </w:r>
            <w:r w:rsidRPr="003B7738">
              <w:rPr>
                <w:rFonts w:ascii="Times New Roman" w:eastAsia="Times New Roman" w:hAnsi="Times New Roman" w:cs="Times New Roman"/>
                <w:color w:val="000000"/>
              </w:rPr>
              <w:t>TB</w:t>
            </w:r>
            <w:r w:rsidRPr="003B7738">
              <w:rPr>
                <w:rFonts w:ascii="Times New Roman" w:eastAsia="Times New Roman" w:hAnsi="Times New Roman" w:cs="Times New Roman"/>
                <w:color w:val="000000"/>
                <w:lang w:val="ru-RU"/>
              </w:rPr>
              <w:t xml:space="preserve"> на каждый диск.</w:t>
            </w:r>
          </w:p>
          <w:p w14:paraId="4C85EA95"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Количество: &gt;= 3 (три) шт.</w:t>
            </w:r>
          </w:p>
          <w:p w14:paraId="488536A3"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Интерфейс: </w:t>
            </w:r>
            <w:r w:rsidRPr="003B7738">
              <w:rPr>
                <w:rFonts w:ascii="Times New Roman" w:eastAsia="Times New Roman" w:hAnsi="Times New Roman" w:cs="Times New Roman"/>
                <w:color w:val="000000"/>
              </w:rPr>
              <w:t>SAS</w:t>
            </w:r>
            <w:r w:rsidRPr="003B7738">
              <w:rPr>
                <w:rFonts w:ascii="Times New Roman" w:eastAsia="Times New Roman" w:hAnsi="Times New Roman" w:cs="Times New Roman"/>
                <w:color w:val="000000"/>
                <w:lang w:val="ru-RU"/>
              </w:rPr>
              <w:t xml:space="preserve"> 12</w:t>
            </w:r>
            <w:r w:rsidRPr="003B7738">
              <w:rPr>
                <w:rFonts w:ascii="Times New Roman" w:eastAsia="Times New Roman" w:hAnsi="Times New Roman" w:cs="Times New Roman"/>
                <w:color w:val="000000"/>
              </w:rPr>
              <w:t>Gbps</w:t>
            </w:r>
            <w:r w:rsidRPr="003B7738">
              <w:rPr>
                <w:rFonts w:ascii="Times New Roman" w:eastAsia="Times New Roman" w:hAnsi="Times New Roman" w:cs="Times New Roman"/>
                <w:color w:val="000000"/>
                <w:lang w:val="ru-RU"/>
              </w:rPr>
              <w:t>.</w:t>
            </w:r>
          </w:p>
          <w:p w14:paraId="398DE342"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Форм-фактор: &gt;= 2.5".</w:t>
            </w:r>
          </w:p>
          <w:p w14:paraId="13541EDD"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Кэш память: &gt;= 256 </w:t>
            </w:r>
            <w:r w:rsidRPr="003B7738">
              <w:rPr>
                <w:rFonts w:ascii="Times New Roman" w:eastAsia="Times New Roman" w:hAnsi="Times New Roman" w:cs="Times New Roman"/>
                <w:color w:val="000000"/>
              </w:rPr>
              <w:t>MB</w:t>
            </w:r>
            <w:r w:rsidRPr="003B7738">
              <w:rPr>
                <w:rFonts w:ascii="Times New Roman" w:eastAsia="Times New Roman" w:hAnsi="Times New Roman" w:cs="Times New Roman"/>
                <w:color w:val="000000"/>
                <w:lang w:val="ru-RU"/>
              </w:rPr>
              <w:t>.</w:t>
            </w:r>
          </w:p>
          <w:p w14:paraId="1D30CD7E" w14:textId="77777777" w:rsidR="0099358F" w:rsidRPr="003B7738" w:rsidRDefault="0099358F" w:rsidP="00973D73">
            <w:pPr>
              <w:spacing w:after="0" w:line="240" w:lineRule="auto"/>
              <w:rPr>
                <w:rFonts w:ascii="Times New Roman" w:eastAsia="Times New Roman" w:hAnsi="Times New Roman" w:cs="Times New Roman"/>
                <w:lang w:val="ru-RU"/>
              </w:rPr>
            </w:pPr>
            <w:r w:rsidRPr="003B7738">
              <w:rPr>
                <w:rFonts w:ascii="Times New Roman" w:eastAsia="Times New Roman" w:hAnsi="Times New Roman" w:cs="Times New Roman"/>
                <w:color w:val="000000"/>
                <w:lang w:val="ru-RU"/>
              </w:rPr>
              <w:t xml:space="preserve">Поддержка шифрования: </w:t>
            </w:r>
            <w:r w:rsidRPr="003B7738">
              <w:rPr>
                <w:rFonts w:ascii="Times New Roman" w:eastAsia="Times New Roman" w:hAnsi="Times New Roman" w:cs="Times New Roman"/>
                <w:color w:val="000000"/>
              </w:rPr>
              <w:t>AES</w:t>
            </w:r>
            <w:r w:rsidRPr="003B7738">
              <w:rPr>
                <w:rFonts w:ascii="Times New Roman" w:eastAsia="Times New Roman" w:hAnsi="Times New Roman" w:cs="Times New Roman"/>
                <w:color w:val="000000"/>
                <w:lang w:val="ru-RU"/>
              </w:rPr>
              <w:t>-256</w:t>
            </w:r>
          </w:p>
          <w:p w14:paraId="74482001"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Фирма производитель диска должен быть идентичен фирме производителя сервера</w:t>
            </w:r>
            <w:r>
              <w:rPr>
                <w:rFonts w:ascii="Times New Roman" w:eastAsia="Times New Roman" w:hAnsi="Times New Roman" w:cs="Times New Roman"/>
                <w:color w:val="000000"/>
                <w:lang w:val="ru-RU"/>
              </w:rPr>
              <w:t xml:space="preserve"> или полноценный аналог</w:t>
            </w:r>
          </w:p>
          <w:p w14:paraId="4DDD0549"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Группа 3 (</w:t>
            </w:r>
            <w:r w:rsidRPr="003B7738">
              <w:rPr>
                <w:rFonts w:ascii="Times New Roman" w:eastAsia="Times New Roman" w:hAnsi="Times New Roman" w:cs="Times New Roman"/>
                <w:color w:val="000000"/>
              </w:rPr>
              <w:t>NVMe</w:t>
            </w:r>
            <w:r w:rsidRPr="003B7738">
              <w:rPr>
                <w:rFonts w:ascii="Times New Roman" w:eastAsia="Times New Roman" w:hAnsi="Times New Roman" w:cs="Times New Roman"/>
                <w:color w:val="000000"/>
                <w:lang w:val="ru-RU"/>
              </w:rPr>
              <w:t>):</w:t>
            </w:r>
          </w:p>
          <w:p w14:paraId="3320A2C7"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Тип: </w:t>
            </w:r>
            <w:r w:rsidRPr="003B7738">
              <w:rPr>
                <w:rFonts w:ascii="Times New Roman" w:eastAsia="Times New Roman" w:hAnsi="Times New Roman" w:cs="Times New Roman"/>
                <w:color w:val="000000"/>
              </w:rPr>
              <w:t>SSD</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NVMe</w:t>
            </w:r>
            <w:r w:rsidRPr="003B7738">
              <w:rPr>
                <w:rFonts w:ascii="Times New Roman" w:eastAsia="Times New Roman" w:hAnsi="Times New Roman" w:cs="Times New Roman"/>
                <w:color w:val="000000"/>
                <w:lang w:val="ru-RU"/>
              </w:rPr>
              <w:t>.</w:t>
            </w:r>
          </w:p>
          <w:p w14:paraId="06117D4B"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Назначение: </w:t>
            </w:r>
            <w:r w:rsidRPr="003B7738">
              <w:rPr>
                <w:rFonts w:ascii="Times New Roman" w:eastAsia="Times New Roman" w:hAnsi="Times New Roman" w:cs="Times New Roman"/>
                <w:color w:val="000000"/>
              </w:rPr>
              <w:t>Enterprise</w:t>
            </w:r>
            <w:r w:rsidRPr="003B7738">
              <w:rPr>
                <w:rFonts w:ascii="Times New Roman" w:eastAsia="Times New Roman" w:hAnsi="Times New Roman" w:cs="Times New Roman"/>
                <w:color w:val="000000"/>
                <w:lang w:val="ru-RU"/>
              </w:rPr>
              <w:t>.</w:t>
            </w:r>
          </w:p>
          <w:p w14:paraId="68006748"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Объем: &gt;= 1.6 </w:t>
            </w:r>
            <w:r w:rsidRPr="003B7738">
              <w:rPr>
                <w:rFonts w:ascii="Times New Roman" w:eastAsia="Times New Roman" w:hAnsi="Times New Roman" w:cs="Times New Roman"/>
                <w:color w:val="000000"/>
              </w:rPr>
              <w:t>TB</w:t>
            </w:r>
            <w:r w:rsidRPr="003B7738">
              <w:rPr>
                <w:rFonts w:ascii="Times New Roman" w:eastAsia="Times New Roman" w:hAnsi="Times New Roman" w:cs="Times New Roman"/>
                <w:color w:val="000000"/>
                <w:lang w:val="ru-RU"/>
              </w:rPr>
              <w:t xml:space="preserve"> на каждый диск.</w:t>
            </w:r>
          </w:p>
          <w:p w14:paraId="72872878"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lastRenderedPageBreak/>
              <w:t>Количество: &gt;= 8  шт.</w:t>
            </w:r>
          </w:p>
          <w:p w14:paraId="46287256"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Интерфейс: </w:t>
            </w:r>
            <w:r w:rsidRPr="003B7738">
              <w:rPr>
                <w:rFonts w:ascii="Times New Roman" w:eastAsia="Times New Roman" w:hAnsi="Times New Roman" w:cs="Times New Roman"/>
                <w:color w:val="000000"/>
              </w:rPr>
              <w:t>NVMe</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U</w:t>
            </w:r>
            <w:r w:rsidRPr="003B7738">
              <w:rPr>
                <w:rFonts w:ascii="Times New Roman" w:eastAsia="Times New Roman" w:hAnsi="Times New Roman" w:cs="Times New Roman"/>
                <w:color w:val="000000"/>
                <w:lang w:val="ru-RU"/>
              </w:rPr>
              <w:t>.2).</w:t>
            </w:r>
          </w:p>
          <w:p w14:paraId="18B73911"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Форм-фактор: &lt;= 2.5".</w:t>
            </w:r>
          </w:p>
          <w:p w14:paraId="48150343"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Ресурс </w:t>
            </w:r>
            <w:r w:rsidRPr="003B7738">
              <w:rPr>
                <w:rFonts w:ascii="Times New Roman" w:eastAsia="Times New Roman" w:hAnsi="Times New Roman" w:cs="Times New Roman"/>
                <w:color w:val="000000"/>
              </w:rPr>
              <w:t>TBW</w:t>
            </w:r>
            <w:r w:rsidRPr="003B7738">
              <w:rPr>
                <w:rFonts w:ascii="Times New Roman" w:eastAsia="Times New Roman" w:hAnsi="Times New Roman" w:cs="Times New Roman"/>
                <w:color w:val="000000"/>
                <w:lang w:val="ru-RU"/>
              </w:rPr>
              <w:t>: &gt;= 12264.</w:t>
            </w:r>
          </w:p>
          <w:p w14:paraId="692B031E"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Тип памяти: </w:t>
            </w:r>
            <w:r w:rsidRPr="003B7738">
              <w:rPr>
                <w:rFonts w:ascii="Times New Roman" w:eastAsia="Times New Roman" w:hAnsi="Times New Roman" w:cs="Times New Roman"/>
                <w:color w:val="000000"/>
              </w:rPr>
              <w:t>TLC</w:t>
            </w:r>
            <w:r w:rsidRPr="003B7738">
              <w:rPr>
                <w:rFonts w:ascii="Times New Roman" w:eastAsia="Times New Roman" w:hAnsi="Times New Roman" w:cs="Times New Roman"/>
                <w:color w:val="000000"/>
                <w:lang w:val="ru-RU"/>
              </w:rPr>
              <w:t>.</w:t>
            </w:r>
          </w:p>
          <w:p w14:paraId="322397AD"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Скорость чтения\записи: &gt;= 2100 </w:t>
            </w:r>
            <w:r w:rsidRPr="003B7738">
              <w:rPr>
                <w:rFonts w:ascii="Times New Roman" w:eastAsia="Times New Roman" w:hAnsi="Times New Roman" w:cs="Times New Roman"/>
                <w:color w:val="000000"/>
              </w:rPr>
              <w:t>MB</w:t>
            </w:r>
            <w:r w:rsidRPr="003B7738">
              <w:rPr>
                <w:rFonts w:ascii="Times New Roman" w:eastAsia="Times New Roman" w:hAnsi="Times New Roman" w:cs="Times New Roman"/>
                <w:color w:val="000000"/>
                <w:lang w:val="ru-RU"/>
              </w:rPr>
              <w:t xml:space="preserve"> / 1900 </w:t>
            </w:r>
            <w:r w:rsidRPr="003B7738">
              <w:rPr>
                <w:rFonts w:ascii="Times New Roman" w:eastAsia="Times New Roman" w:hAnsi="Times New Roman" w:cs="Times New Roman"/>
                <w:color w:val="000000"/>
              </w:rPr>
              <w:t>MB</w:t>
            </w:r>
            <w:r w:rsidRPr="003B7738">
              <w:rPr>
                <w:rFonts w:ascii="Times New Roman" w:eastAsia="Times New Roman" w:hAnsi="Times New Roman" w:cs="Times New Roman"/>
                <w:color w:val="000000"/>
                <w:lang w:val="ru-RU"/>
              </w:rPr>
              <w:t>/</w:t>
            </w:r>
            <w:r w:rsidRPr="003B7738">
              <w:rPr>
                <w:rFonts w:ascii="Times New Roman" w:eastAsia="Times New Roman" w:hAnsi="Times New Roman" w:cs="Times New Roman"/>
                <w:color w:val="000000"/>
              </w:rPr>
              <w:t>s</w:t>
            </w:r>
            <w:r w:rsidRPr="003B7738">
              <w:rPr>
                <w:rFonts w:ascii="Times New Roman" w:eastAsia="Times New Roman" w:hAnsi="Times New Roman" w:cs="Times New Roman"/>
                <w:color w:val="000000"/>
                <w:lang w:val="ru-RU"/>
              </w:rPr>
              <w:t>.</w:t>
            </w:r>
          </w:p>
          <w:p w14:paraId="1A7E9267"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Фирма производитель диска должен быть идентичен фирме производителя сервера.</w:t>
            </w:r>
          </w:p>
          <w:p w14:paraId="04C348FF"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Сетевая подсистема (</w:t>
            </w:r>
            <w:r w:rsidRPr="003B7738">
              <w:rPr>
                <w:rFonts w:ascii="Times New Roman" w:eastAsia="Times New Roman" w:hAnsi="Times New Roman" w:cs="Times New Roman"/>
                <w:color w:val="000000"/>
              </w:rPr>
              <w:t>NIC</w:t>
            </w:r>
            <w:r w:rsidRPr="003B7738">
              <w:rPr>
                <w:rFonts w:ascii="Times New Roman" w:eastAsia="Times New Roman" w:hAnsi="Times New Roman" w:cs="Times New Roman"/>
                <w:color w:val="000000"/>
                <w:lang w:val="ru-RU"/>
              </w:rPr>
              <w:t>):</w:t>
            </w:r>
          </w:p>
          <w:p w14:paraId="52D40E5D"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Встроенный (</w:t>
            </w:r>
            <w:r w:rsidRPr="003B7738">
              <w:rPr>
                <w:rFonts w:ascii="Times New Roman" w:eastAsia="Times New Roman" w:hAnsi="Times New Roman" w:cs="Times New Roman"/>
                <w:color w:val="000000"/>
              </w:rPr>
              <w:t>Embedded</w:t>
            </w:r>
            <w:r w:rsidRPr="003B7738">
              <w:rPr>
                <w:rFonts w:ascii="Times New Roman" w:eastAsia="Times New Roman" w:hAnsi="Times New Roman" w:cs="Times New Roman"/>
                <w:color w:val="000000"/>
                <w:lang w:val="ru-RU"/>
              </w:rPr>
              <w:t xml:space="preserve">) контроллер: &gt;= 2 портов по 1 </w:t>
            </w:r>
            <w:r w:rsidRPr="003B7738">
              <w:rPr>
                <w:rFonts w:ascii="Times New Roman" w:eastAsia="Times New Roman" w:hAnsi="Times New Roman" w:cs="Times New Roman"/>
                <w:color w:val="000000"/>
              </w:rPr>
              <w:t>GbE</w:t>
            </w:r>
            <w:r w:rsidRPr="003B7738">
              <w:rPr>
                <w:rFonts w:ascii="Times New Roman" w:eastAsia="Times New Roman" w:hAnsi="Times New Roman" w:cs="Times New Roman"/>
                <w:color w:val="000000"/>
                <w:lang w:val="ru-RU"/>
              </w:rPr>
              <w:t xml:space="preserve"> (гигабит).</w:t>
            </w:r>
          </w:p>
          <w:p w14:paraId="2C37FAAD"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Дополнительный контроллер: </w:t>
            </w:r>
            <w:r w:rsidRPr="003B7738">
              <w:rPr>
                <w:rFonts w:ascii="Times New Roman" w:eastAsia="Times New Roman" w:hAnsi="Times New Roman" w:cs="Times New Roman"/>
                <w:color w:val="000000"/>
              </w:rPr>
              <w:t>Broadcom</w:t>
            </w:r>
            <w:r w:rsidRPr="003B7738">
              <w:rPr>
                <w:rFonts w:ascii="Times New Roman" w:eastAsia="Times New Roman" w:hAnsi="Times New Roman" w:cs="Times New Roman"/>
                <w:color w:val="000000"/>
                <w:lang w:val="ru-RU"/>
              </w:rPr>
              <w:t xml:space="preserve"> 57414 &gt;= 2</w:t>
            </w:r>
            <w:r w:rsidRPr="003B7738">
              <w:rPr>
                <w:rFonts w:ascii="Times New Roman" w:eastAsia="Times New Roman" w:hAnsi="Times New Roman" w:cs="Times New Roman"/>
                <w:color w:val="000000"/>
              </w:rPr>
              <w:t>x</w:t>
            </w:r>
            <w:r w:rsidRPr="003B7738">
              <w:rPr>
                <w:rFonts w:ascii="Times New Roman" w:eastAsia="Times New Roman" w:hAnsi="Times New Roman" w:cs="Times New Roman"/>
                <w:color w:val="000000"/>
                <w:lang w:val="ru-RU"/>
              </w:rPr>
              <w:t>10</w:t>
            </w:r>
            <w:r w:rsidRPr="003B7738">
              <w:rPr>
                <w:rFonts w:ascii="Times New Roman" w:eastAsia="Times New Roman" w:hAnsi="Times New Roman" w:cs="Times New Roman"/>
                <w:color w:val="000000"/>
              </w:rPr>
              <w:t>Gb</w:t>
            </w:r>
            <w:r w:rsidRPr="003B7738">
              <w:rPr>
                <w:rFonts w:ascii="Times New Roman" w:eastAsia="Times New Roman" w:hAnsi="Times New Roman" w:cs="Times New Roman"/>
                <w:color w:val="000000"/>
                <w:lang w:val="ru-RU"/>
              </w:rPr>
              <w:t>/25</w:t>
            </w:r>
            <w:r w:rsidRPr="003B7738">
              <w:rPr>
                <w:rFonts w:ascii="Times New Roman" w:eastAsia="Times New Roman" w:hAnsi="Times New Roman" w:cs="Times New Roman"/>
                <w:color w:val="000000"/>
              </w:rPr>
              <w:t>Gb</w:t>
            </w:r>
            <w:r w:rsidRPr="003B7738">
              <w:rPr>
                <w:rFonts w:ascii="Times New Roman" w:eastAsia="Times New Roman" w:hAnsi="Times New Roman" w:cs="Times New Roman"/>
                <w:color w:val="000000"/>
                <w:lang w:val="ru-RU"/>
              </w:rPr>
              <w:t xml:space="preserve"> </w:t>
            </w:r>
            <w:r w:rsidRPr="003B7738">
              <w:rPr>
                <w:rFonts w:ascii="Times New Roman" w:eastAsia="Times New Roman" w:hAnsi="Times New Roman" w:cs="Times New Roman"/>
                <w:color w:val="000000"/>
              </w:rPr>
              <w:t>SFP</w:t>
            </w:r>
            <w:r w:rsidRPr="003B7738">
              <w:rPr>
                <w:rFonts w:ascii="Times New Roman" w:eastAsia="Times New Roman" w:hAnsi="Times New Roman" w:cs="Times New Roman"/>
                <w:color w:val="000000"/>
                <w:lang w:val="ru-RU"/>
              </w:rPr>
              <w:t>28.</w:t>
            </w:r>
          </w:p>
          <w:p w14:paraId="47779407"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Система управления:</w:t>
            </w:r>
          </w:p>
          <w:p w14:paraId="5176B313"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Модуль: &gt;= </w:t>
            </w:r>
            <w:r w:rsidRPr="003B7738">
              <w:rPr>
                <w:rFonts w:ascii="Times New Roman" w:eastAsia="Times New Roman" w:hAnsi="Times New Roman" w:cs="Times New Roman"/>
                <w:color w:val="000000"/>
              </w:rPr>
              <w:t>iDRAC</w:t>
            </w:r>
            <w:r w:rsidRPr="003B7738">
              <w:rPr>
                <w:rFonts w:ascii="Times New Roman" w:eastAsia="Times New Roman" w:hAnsi="Times New Roman" w:cs="Times New Roman"/>
                <w:color w:val="000000"/>
                <w:lang w:val="ru-RU"/>
              </w:rPr>
              <w:t>9.</w:t>
            </w:r>
          </w:p>
          <w:p w14:paraId="51C0B445"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Лицензия: </w:t>
            </w:r>
            <w:r w:rsidRPr="003B7738">
              <w:rPr>
                <w:rFonts w:ascii="Times New Roman" w:eastAsia="Times New Roman" w:hAnsi="Times New Roman" w:cs="Times New Roman"/>
                <w:color w:val="000000"/>
              </w:rPr>
              <w:t>Enterprise</w:t>
            </w:r>
            <w:r w:rsidRPr="003B7738">
              <w:rPr>
                <w:rFonts w:ascii="Times New Roman" w:eastAsia="Times New Roman" w:hAnsi="Times New Roman" w:cs="Times New Roman"/>
                <w:color w:val="000000"/>
                <w:lang w:val="ru-RU"/>
              </w:rPr>
              <w:t xml:space="preserve"> (предоставляет полный удаленный доступ, включая виртуальный </w:t>
            </w:r>
            <w:r w:rsidRPr="003B7738">
              <w:rPr>
                <w:rFonts w:ascii="Times New Roman" w:eastAsia="Times New Roman" w:hAnsi="Times New Roman" w:cs="Times New Roman"/>
                <w:color w:val="000000"/>
              </w:rPr>
              <w:t>KVM</w:t>
            </w:r>
            <w:r w:rsidRPr="003B7738">
              <w:rPr>
                <w:rFonts w:ascii="Times New Roman" w:eastAsia="Times New Roman" w:hAnsi="Times New Roman" w:cs="Times New Roman"/>
                <w:color w:val="000000"/>
                <w:lang w:val="ru-RU"/>
              </w:rPr>
              <w:t>, монтирование образов, мониторинг аппаратных компонентов и т.д.).</w:t>
            </w:r>
          </w:p>
          <w:p w14:paraId="27F57709"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Блоки питания (</w:t>
            </w:r>
            <w:r w:rsidRPr="003B7738">
              <w:rPr>
                <w:rFonts w:ascii="Times New Roman" w:eastAsia="Times New Roman" w:hAnsi="Times New Roman" w:cs="Times New Roman"/>
                <w:color w:val="000000"/>
              </w:rPr>
              <w:t>PSU</w:t>
            </w:r>
            <w:r w:rsidRPr="003B7738">
              <w:rPr>
                <w:rFonts w:ascii="Times New Roman" w:eastAsia="Times New Roman" w:hAnsi="Times New Roman" w:cs="Times New Roman"/>
                <w:color w:val="000000"/>
                <w:lang w:val="ru-RU"/>
              </w:rPr>
              <w:t>):</w:t>
            </w:r>
          </w:p>
          <w:p w14:paraId="0EE46D83"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Количество: &gt;= 2  шт.</w:t>
            </w:r>
          </w:p>
          <w:p w14:paraId="6C49FAE0"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 xml:space="preserve">Тип: </w:t>
            </w:r>
            <w:r w:rsidRPr="003B7738">
              <w:rPr>
                <w:rFonts w:ascii="Times New Roman" w:eastAsia="Times New Roman" w:hAnsi="Times New Roman" w:cs="Times New Roman"/>
                <w:color w:val="000000"/>
              </w:rPr>
              <w:t>Hot</w:t>
            </w:r>
            <w:r w:rsidRPr="003B7738">
              <w:rPr>
                <w:rFonts w:ascii="Times New Roman" w:eastAsia="Times New Roman" w:hAnsi="Times New Roman" w:cs="Times New Roman"/>
                <w:color w:val="000000"/>
                <w:lang w:val="ru-RU"/>
              </w:rPr>
              <w:t>-</w:t>
            </w:r>
            <w:r w:rsidRPr="003B7738">
              <w:rPr>
                <w:rFonts w:ascii="Times New Roman" w:eastAsia="Times New Roman" w:hAnsi="Times New Roman" w:cs="Times New Roman"/>
                <w:color w:val="000000"/>
              </w:rPr>
              <w:t>plug</w:t>
            </w:r>
            <w:r w:rsidRPr="003B7738">
              <w:rPr>
                <w:rFonts w:ascii="Times New Roman" w:eastAsia="Times New Roman" w:hAnsi="Times New Roman" w:cs="Times New Roman"/>
                <w:color w:val="000000"/>
                <w:lang w:val="ru-RU"/>
              </w:rPr>
              <w:t xml:space="preserve"> (с возможностью горячей замены).</w:t>
            </w:r>
          </w:p>
          <w:p w14:paraId="6D2A5DBB" w14:textId="77777777" w:rsidR="0099358F" w:rsidRPr="003B7738" w:rsidRDefault="0099358F" w:rsidP="00973D73">
            <w:pPr>
              <w:spacing w:after="0" w:line="240" w:lineRule="auto"/>
              <w:rPr>
                <w:rFonts w:ascii="Times New Roman" w:eastAsia="Times New Roman" w:hAnsi="Times New Roman" w:cs="Times New Roman"/>
                <w:color w:val="000000"/>
                <w:lang w:val="ru-RU"/>
              </w:rPr>
            </w:pPr>
            <w:r w:rsidRPr="003B7738">
              <w:rPr>
                <w:rFonts w:ascii="Times New Roman" w:eastAsia="Times New Roman" w:hAnsi="Times New Roman" w:cs="Times New Roman"/>
                <w:color w:val="000000"/>
                <w:lang w:val="ru-RU"/>
              </w:rPr>
              <w:t>Номинальная мощность: &gt;= 1400</w:t>
            </w:r>
            <w:r w:rsidRPr="003B7738">
              <w:rPr>
                <w:rFonts w:ascii="Times New Roman" w:eastAsia="Times New Roman" w:hAnsi="Times New Roman" w:cs="Times New Roman"/>
                <w:color w:val="000000"/>
              </w:rPr>
              <w:t>W</w:t>
            </w:r>
            <w:r w:rsidRPr="003B7738">
              <w:rPr>
                <w:rFonts w:ascii="Times New Roman" w:eastAsia="Times New Roman" w:hAnsi="Times New Roman" w:cs="Times New Roman"/>
                <w:color w:val="000000"/>
                <w:lang w:val="ru-RU"/>
              </w:rPr>
              <w:t xml:space="preserve"> каждый.</w:t>
            </w:r>
          </w:p>
          <w:p w14:paraId="0D5AC09A" w14:textId="77777777" w:rsidR="0099358F" w:rsidRPr="003B7738" w:rsidRDefault="004139B6" w:rsidP="00973D73">
            <w:pPr>
              <w:pStyle w:val="TableParagraph"/>
              <w:spacing w:line="252" w:lineRule="exact"/>
              <w:ind w:left="13" w:right="3912"/>
              <w:rPr>
                <w:lang w:val="ru-RU"/>
              </w:rPr>
            </w:pPr>
            <w:r>
              <w:rPr>
                <w:lang w:val="ru-RU"/>
              </w:rPr>
              <w:t>Конфигурация сервера должна пройти проверку по сервисному номеру</w:t>
            </w:r>
          </w:p>
        </w:tc>
        <w:tc>
          <w:tcPr>
            <w:tcW w:w="2132" w:type="dxa"/>
          </w:tcPr>
          <w:p w14:paraId="6D9B9C8C" w14:textId="77777777" w:rsidR="0099358F" w:rsidRPr="00320765" w:rsidRDefault="0099358F" w:rsidP="00973D73">
            <w:pPr>
              <w:pStyle w:val="TableParagraph"/>
              <w:spacing w:before="121"/>
              <w:ind w:left="563"/>
              <w:rPr>
                <w:sz w:val="24"/>
              </w:rPr>
            </w:pPr>
            <w:r>
              <w:rPr>
                <w:sz w:val="24"/>
                <w:lang w:val="ru-RU"/>
              </w:rPr>
              <w:lastRenderedPageBreak/>
              <w:t>3</w:t>
            </w:r>
            <w:r w:rsidRPr="00320765">
              <w:rPr>
                <w:sz w:val="24"/>
              </w:rPr>
              <w:t xml:space="preserve"> </w:t>
            </w:r>
            <w:r w:rsidRPr="00320765">
              <w:rPr>
                <w:spacing w:val="-2"/>
                <w:sz w:val="24"/>
              </w:rPr>
              <w:t>(Штука)</w:t>
            </w:r>
          </w:p>
        </w:tc>
        <w:tc>
          <w:tcPr>
            <w:tcW w:w="2007" w:type="dxa"/>
          </w:tcPr>
          <w:p w14:paraId="05D1A771" w14:textId="77777777" w:rsidR="0099358F" w:rsidRPr="00320765" w:rsidRDefault="0099358F" w:rsidP="00973D73">
            <w:pPr>
              <w:pStyle w:val="TableParagraph"/>
              <w:spacing w:before="121" w:line="249" w:lineRule="auto"/>
              <w:ind w:left="85" w:right="369"/>
              <w:rPr>
                <w:sz w:val="24"/>
                <w:lang w:val="ru-RU"/>
              </w:rPr>
            </w:pPr>
            <w:r w:rsidRPr="00320765">
              <w:rPr>
                <w:sz w:val="24"/>
                <w:lang w:val="ru-RU"/>
              </w:rPr>
              <w:t>Город</w:t>
            </w:r>
            <w:r w:rsidRPr="00320765">
              <w:rPr>
                <w:spacing w:val="-15"/>
                <w:sz w:val="24"/>
                <w:lang w:val="ru-RU"/>
              </w:rPr>
              <w:t xml:space="preserve"> </w:t>
            </w:r>
            <w:r w:rsidRPr="00320765">
              <w:rPr>
                <w:sz w:val="24"/>
                <w:lang w:val="ru-RU"/>
              </w:rPr>
              <w:t xml:space="preserve">Москва, </w:t>
            </w:r>
            <w:r w:rsidRPr="00320765">
              <w:rPr>
                <w:spacing w:val="-2"/>
                <w:sz w:val="24"/>
                <w:lang w:val="ru-RU"/>
              </w:rPr>
              <w:t xml:space="preserve">Тверской </w:t>
            </w:r>
            <w:r w:rsidRPr="00320765">
              <w:rPr>
                <w:sz w:val="24"/>
                <w:lang w:val="ru-RU"/>
              </w:rPr>
              <w:t>бульвар, 13с1</w:t>
            </w:r>
          </w:p>
        </w:tc>
        <w:tc>
          <w:tcPr>
            <w:tcW w:w="1944" w:type="dxa"/>
          </w:tcPr>
          <w:p w14:paraId="571141D6" w14:textId="77777777" w:rsidR="0099358F" w:rsidRPr="00320765" w:rsidRDefault="0099358F" w:rsidP="00973D73">
            <w:pPr>
              <w:pStyle w:val="TableParagraph"/>
              <w:spacing w:before="121" w:line="249" w:lineRule="auto"/>
              <w:ind w:left="88" w:right="351"/>
              <w:rPr>
                <w:sz w:val="24"/>
                <w:lang w:val="ru-RU"/>
              </w:rPr>
            </w:pPr>
            <w:r w:rsidRPr="00320765">
              <w:rPr>
                <w:sz w:val="24"/>
              </w:rPr>
              <w:t>c</w:t>
            </w:r>
            <w:r w:rsidRPr="00320765">
              <w:rPr>
                <w:spacing w:val="-14"/>
                <w:sz w:val="24"/>
                <w:lang w:val="ru-RU"/>
              </w:rPr>
              <w:t xml:space="preserve"> </w:t>
            </w:r>
            <w:r w:rsidRPr="00320765">
              <w:rPr>
                <w:sz w:val="24"/>
                <w:lang w:val="ru-RU"/>
              </w:rPr>
              <w:t>1-го</w:t>
            </w:r>
            <w:r w:rsidRPr="00320765">
              <w:rPr>
                <w:spacing w:val="-14"/>
                <w:sz w:val="24"/>
                <w:lang w:val="ru-RU"/>
              </w:rPr>
              <w:t xml:space="preserve"> </w:t>
            </w:r>
            <w:r w:rsidRPr="00320765">
              <w:rPr>
                <w:sz w:val="24"/>
                <w:lang w:val="ru-RU"/>
              </w:rPr>
              <w:t>по</w:t>
            </w:r>
            <w:r w:rsidRPr="00320765">
              <w:rPr>
                <w:spacing w:val="-13"/>
                <w:sz w:val="24"/>
                <w:lang w:val="ru-RU"/>
              </w:rPr>
              <w:t xml:space="preserve"> </w:t>
            </w:r>
            <w:r>
              <w:rPr>
                <w:spacing w:val="-13"/>
                <w:sz w:val="24"/>
                <w:lang w:val="ru-RU"/>
              </w:rPr>
              <w:t>105-й</w:t>
            </w:r>
            <w:r w:rsidRPr="00320765">
              <w:rPr>
                <w:sz w:val="24"/>
                <w:lang w:val="ru-RU"/>
              </w:rPr>
              <w:t xml:space="preserve"> </w:t>
            </w:r>
            <w:r w:rsidRPr="00320765">
              <w:rPr>
                <w:spacing w:val="-2"/>
                <w:sz w:val="24"/>
                <w:lang w:val="ru-RU"/>
              </w:rPr>
              <w:t xml:space="preserve">календарный </w:t>
            </w:r>
            <w:r w:rsidRPr="00320765">
              <w:rPr>
                <w:sz w:val="24"/>
                <w:lang w:val="ru-RU"/>
              </w:rPr>
              <w:t xml:space="preserve">день </w:t>
            </w:r>
            <w:r w:rsidRPr="00320765">
              <w:rPr>
                <w:sz w:val="24"/>
              </w:rPr>
              <w:t>c</w:t>
            </w:r>
            <w:r w:rsidRPr="00320765">
              <w:rPr>
                <w:sz w:val="24"/>
                <w:lang w:val="ru-RU"/>
              </w:rPr>
              <w:t xml:space="preserve"> даты </w:t>
            </w:r>
            <w:r w:rsidRPr="00320765">
              <w:rPr>
                <w:spacing w:val="-2"/>
                <w:sz w:val="24"/>
                <w:lang w:val="ru-RU"/>
              </w:rPr>
              <w:t xml:space="preserve">заключения </w:t>
            </w:r>
            <w:r>
              <w:rPr>
                <w:spacing w:val="-2"/>
                <w:sz w:val="24"/>
                <w:lang w:val="ru-RU"/>
              </w:rPr>
              <w:t>д</w:t>
            </w:r>
            <w:r w:rsidRPr="00320765">
              <w:rPr>
                <w:spacing w:val="-2"/>
                <w:sz w:val="24"/>
                <w:lang w:val="ru-RU"/>
              </w:rPr>
              <w:t>оговора.</w:t>
            </w:r>
          </w:p>
        </w:tc>
      </w:tr>
      <w:tr w:rsidR="0099358F" w:rsidRPr="00320765" w14:paraId="45D9579B" w14:textId="77777777" w:rsidTr="00340280">
        <w:trPr>
          <w:trHeight w:val="542"/>
        </w:trPr>
        <w:tc>
          <w:tcPr>
            <w:tcW w:w="15401" w:type="dxa"/>
            <w:gridSpan w:val="4"/>
          </w:tcPr>
          <w:p w14:paraId="40778FED" w14:textId="77777777" w:rsidR="0099358F" w:rsidRPr="003A6446" w:rsidRDefault="0099358F" w:rsidP="00973D73">
            <w:pPr>
              <w:pStyle w:val="TableParagraph"/>
              <w:spacing w:before="121" w:line="249" w:lineRule="auto"/>
              <w:ind w:left="88" w:right="351"/>
              <w:rPr>
                <w:sz w:val="24"/>
                <w:lang w:val="ru-RU"/>
              </w:rPr>
            </w:pPr>
            <w:r>
              <w:rPr>
                <w:b/>
                <w:spacing w:val="-2"/>
                <w:sz w:val="24"/>
              </w:rPr>
              <w:lastRenderedPageBreak/>
              <w:t>2.</w:t>
            </w:r>
            <w:r w:rsidRPr="00320765">
              <w:rPr>
                <w:b/>
                <w:spacing w:val="-2"/>
                <w:sz w:val="24"/>
              </w:rPr>
              <w:t>Сервер</w:t>
            </w:r>
          </w:p>
        </w:tc>
      </w:tr>
      <w:tr w:rsidR="0099358F" w:rsidRPr="00320765" w14:paraId="26B5BD82" w14:textId="77777777" w:rsidTr="00340280">
        <w:trPr>
          <w:trHeight w:val="677"/>
        </w:trPr>
        <w:tc>
          <w:tcPr>
            <w:tcW w:w="9318" w:type="dxa"/>
          </w:tcPr>
          <w:p w14:paraId="3E02AD5A" w14:textId="77777777" w:rsidR="0099358F" w:rsidRPr="003A6446" w:rsidRDefault="0099358F" w:rsidP="00973D73">
            <w:pPr>
              <w:spacing w:after="0" w:line="240" w:lineRule="auto"/>
              <w:jc w:val="center"/>
              <w:rPr>
                <w:rFonts w:ascii="Times New Roman" w:hAnsi="Times New Roman" w:cs="Times New Roman"/>
                <w:b/>
                <w:spacing w:val="-2"/>
                <w:sz w:val="24"/>
              </w:rPr>
            </w:pPr>
          </w:p>
          <w:p w14:paraId="07C11996" w14:textId="77777777" w:rsidR="0099358F" w:rsidRPr="003A6446" w:rsidRDefault="0099358F" w:rsidP="00973D73">
            <w:pPr>
              <w:spacing w:after="0" w:line="240" w:lineRule="auto"/>
              <w:jc w:val="center"/>
              <w:rPr>
                <w:rFonts w:ascii="Times New Roman" w:eastAsia="Times New Roman" w:hAnsi="Times New Roman" w:cs="Times New Roman"/>
                <w:color w:val="000000"/>
              </w:rPr>
            </w:pPr>
            <w:r w:rsidRPr="003A6446">
              <w:rPr>
                <w:rFonts w:ascii="Times New Roman" w:hAnsi="Times New Roman" w:cs="Times New Roman"/>
                <w:b/>
                <w:spacing w:val="-2"/>
                <w:sz w:val="24"/>
              </w:rPr>
              <w:t>Характеристики</w:t>
            </w:r>
          </w:p>
        </w:tc>
        <w:tc>
          <w:tcPr>
            <w:tcW w:w="2132" w:type="dxa"/>
          </w:tcPr>
          <w:p w14:paraId="15FF3256" w14:textId="77777777" w:rsidR="0099358F" w:rsidRPr="003A6446" w:rsidRDefault="0099358F" w:rsidP="00973D73">
            <w:pPr>
              <w:pStyle w:val="TableParagraph"/>
              <w:spacing w:before="121"/>
              <w:ind w:left="144"/>
              <w:rPr>
                <w:sz w:val="24"/>
              </w:rPr>
            </w:pPr>
            <w:r w:rsidRPr="003A6446">
              <w:rPr>
                <w:b/>
                <w:spacing w:val="-8"/>
                <w:sz w:val="24"/>
              </w:rPr>
              <w:t>Объем</w:t>
            </w:r>
            <w:r w:rsidRPr="003A6446">
              <w:rPr>
                <w:b/>
                <w:spacing w:val="-17"/>
                <w:sz w:val="24"/>
              </w:rPr>
              <w:t xml:space="preserve"> </w:t>
            </w:r>
            <w:r w:rsidRPr="003A6446">
              <w:rPr>
                <w:b/>
                <w:spacing w:val="-8"/>
                <w:sz w:val="24"/>
              </w:rPr>
              <w:t xml:space="preserve">(единица </w:t>
            </w:r>
            <w:r w:rsidRPr="003A6446">
              <w:rPr>
                <w:b/>
                <w:spacing w:val="-2"/>
                <w:sz w:val="24"/>
              </w:rPr>
              <w:t>измерения)</w:t>
            </w:r>
          </w:p>
        </w:tc>
        <w:tc>
          <w:tcPr>
            <w:tcW w:w="2007" w:type="dxa"/>
          </w:tcPr>
          <w:p w14:paraId="7A3AD279" w14:textId="77777777" w:rsidR="0099358F" w:rsidRPr="003A6446" w:rsidRDefault="0099358F" w:rsidP="00973D73">
            <w:pPr>
              <w:pStyle w:val="TableParagraph"/>
              <w:spacing w:before="121" w:line="249" w:lineRule="auto"/>
              <w:ind w:left="85" w:right="273"/>
              <w:rPr>
                <w:sz w:val="24"/>
              </w:rPr>
            </w:pPr>
            <w:r w:rsidRPr="003A6446">
              <w:rPr>
                <w:b/>
                <w:spacing w:val="-2"/>
                <w:sz w:val="24"/>
              </w:rPr>
              <w:t xml:space="preserve">Адрес </w:t>
            </w:r>
            <w:r w:rsidRPr="003A6446">
              <w:rPr>
                <w:b/>
                <w:spacing w:val="-4"/>
                <w:sz w:val="24"/>
              </w:rPr>
              <w:t>поставки</w:t>
            </w:r>
          </w:p>
        </w:tc>
        <w:tc>
          <w:tcPr>
            <w:tcW w:w="1944" w:type="dxa"/>
          </w:tcPr>
          <w:p w14:paraId="3DA965DE" w14:textId="77777777" w:rsidR="0099358F" w:rsidRPr="003A6446" w:rsidRDefault="0099358F" w:rsidP="00973D73">
            <w:pPr>
              <w:pStyle w:val="TableParagraph"/>
              <w:spacing w:before="121" w:line="249" w:lineRule="auto"/>
              <w:ind w:left="88" w:right="351"/>
              <w:rPr>
                <w:sz w:val="24"/>
              </w:rPr>
            </w:pPr>
            <w:r w:rsidRPr="003A6446">
              <w:rPr>
                <w:b/>
                <w:spacing w:val="-4"/>
                <w:sz w:val="24"/>
              </w:rPr>
              <w:t>Срок</w:t>
            </w:r>
            <w:r w:rsidRPr="003A6446">
              <w:rPr>
                <w:b/>
                <w:spacing w:val="-8"/>
                <w:sz w:val="24"/>
              </w:rPr>
              <w:t xml:space="preserve"> </w:t>
            </w:r>
            <w:r w:rsidRPr="003A6446">
              <w:rPr>
                <w:b/>
                <w:spacing w:val="-2"/>
                <w:sz w:val="24"/>
              </w:rPr>
              <w:t>поставки</w:t>
            </w:r>
          </w:p>
        </w:tc>
      </w:tr>
      <w:tr w:rsidR="0099358F" w:rsidRPr="00320765" w14:paraId="35312E12" w14:textId="77777777" w:rsidTr="00340280">
        <w:trPr>
          <w:trHeight w:val="1104"/>
        </w:trPr>
        <w:tc>
          <w:tcPr>
            <w:tcW w:w="9318" w:type="dxa"/>
          </w:tcPr>
          <w:p w14:paraId="2533DF1F" w14:textId="77777777" w:rsidR="0099358F" w:rsidRPr="00CE5C5B" w:rsidRDefault="0099358F" w:rsidP="00973D73">
            <w:pPr>
              <w:pStyle w:val="TableParagraph"/>
              <w:spacing w:line="252" w:lineRule="exact"/>
              <w:ind w:left="13" w:right="-70"/>
              <w:rPr>
                <w:lang w:val="ru-RU"/>
              </w:rPr>
            </w:pPr>
            <w:r w:rsidRPr="00CE5C5B">
              <w:rPr>
                <w:lang w:val="ru-RU"/>
              </w:rPr>
              <w:t>Базовые характеристики:</w:t>
            </w:r>
          </w:p>
          <w:p w14:paraId="52037942" w14:textId="77777777" w:rsidR="0099358F" w:rsidRPr="00CE5C5B" w:rsidRDefault="0099358F" w:rsidP="00973D73">
            <w:pPr>
              <w:pStyle w:val="TableParagraph"/>
              <w:spacing w:line="252" w:lineRule="exact"/>
              <w:ind w:left="13" w:right="-70"/>
              <w:rPr>
                <w:lang w:val="ru-RU"/>
              </w:rPr>
            </w:pPr>
            <w:r w:rsidRPr="00CE5C5B">
              <w:rPr>
                <w:lang w:val="ru-RU"/>
              </w:rPr>
              <w:t>Тип: Сервер</w:t>
            </w:r>
          </w:p>
          <w:p w14:paraId="6A4FC060" w14:textId="77777777" w:rsidR="0099358F" w:rsidRPr="00CE5C5B" w:rsidRDefault="0099358F" w:rsidP="00973D73">
            <w:pPr>
              <w:pStyle w:val="TableParagraph"/>
              <w:spacing w:line="252" w:lineRule="exact"/>
              <w:ind w:left="13" w:right="-70"/>
              <w:rPr>
                <w:lang w:val="ru-RU"/>
              </w:rPr>
            </w:pPr>
            <w:r w:rsidRPr="00CE5C5B">
              <w:rPr>
                <w:lang w:val="ru-RU"/>
              </w:rPr>
              <w:t>Форм-фактор: Стоечный, &lt;= 2</w:t>
            </w:r>
            <w:r>
              <w:t>U</w:t>
            </w:r>
            <w:r w:rsidRPr="00CE5C5B">
              <w:rPr>
                <w:lang w:val="ru-RU"/>
              </w:rPr>
              <w:t>.</w:t>
            </w:r>
          </w:p>
          <w:p w14:paraId="10941631" w14:textId="77777777" w:rsidR="0099358F" w:rsidRPr="00CE5C5B" w:rsidRDefault="0099358F" w:rsidP="00973D73">
            <w:pPr>
              <w:pStyle w:val="TableParagraph"/>
              <w:spacing w:line="252" w:lineRule="exact"/>
              <w:ind w:left="13" w:right="-70"/>
              <w:rPr>
                <w:lang w:val="ru-RU"/>
              </w:rPr>
            </w:pPr>
            <w:r w:rsidRPr="00CE5C5B">
              <w:rPr>
                <w:lang w:val="ru-RU"/>
              </w:rPr>
              <w:t xml:space="preserve">Поддержка жёстких дисков на передней панели: &gt;= 4 </w:t>
            </w:r>
            <w:r>
              <w:t>x</w:t>
            </w:r>
            <w:r w:rsidRPr="00CE5C5B">
              <w:rPr>
                <w:lang w:val="ru-RU"/>
              </w:rPr>
              <w:t xml:space="preserve"> 2.5-</w:t>
            </w:r>
            <w:r>
              <w:t>inch</w:t>
            </w:r>
            <w:r w:rsidRPr="00CE5C5B">
              <w:rPr>
                <w:lang w:val="ru-RU"/>
              </w:rPr>
              <w:t xml:space="preserve"> </w:t>
            </w:r>
            <w:r>
              <w:t>SAS</w:t>
            </w:r>
            <w:r w:rsidRPr="00CE5C5B">
              <w:rPr>
                <w:lang w:val="ru-RU"/>
              </w:rPr>
              <w:t>/</w:t>
            </w:r>
            <w:r>
              <w:t>SATA</w:t>
            </w:r>
            <w:r w:rsidRPr="00CE5C5B">
              <w:rPr>
                <w:lang w:val="ru-RU"/>
              </w:rPr>
              <w:t>/</w:t>
            </w:r>
            <w:r>
              <w:t>NVMe</w:t>
            </w:r>
            <w:r w:rsidRPr="00CE5C5B">
              <w:rPr>
                <w:lang w:val="ru-RU"/>
              </w:rPr>
              <w:t xml:space="preserve"> (</w:t>
            </w:r>
            <w:r>
              <w:t>HDD</w:t>
            </w:r>
            <w:r w:rsidRPr="00CE5C5B">
              <w:rPr>
                <w:lang w:val="ru-RU"/>
              </w:rPr>
              <w:t>/</w:t>
            </w:r>
            <w:r>
              <w:t>SSD</w:t>
            </w:r>
            <w:r w:rsidRPr="00CE5C5B">
              <w:rPr>
                <w:lang w:val="ru-RU"/>
              </w:rPr>
              <w:t xml:space="preserve">) Слоты оперативной памяти: &gt;= 24 </w:t>
            </w:r>
            <w:r>
              <w:t>DDR</w:t>
            </w:r>
            <w:r w:rsidRPr="00CE5C5B">
              <w:rPr>
                <w:lang w:val="ru-RU"/>
              </w:rPr>
              <w:t xml:space="preserve">4 </w:t>
            </w:r>
            <w:r>
              <w:t>DIMM</w:t>
            </w:r>
          </w:p>
          <w:p w14:paraId="1C241E2F" w14:textId="77777777" w:rsidR="0099358F" w:rsidRPr="00CE5C5B" w:rsidRDefault="0099358F" w:rsidP="00973D73">
            <w:pPr>
              <w:pStyle w:val="TableParagraph"/>
              <w:spacing w:line="252" w:lineRule="exact"/>
              <w:ind w:left="13" w:right="-70"/>
              <w:rPr>
                <w:lang w:val="ru-RU"/>
              </w:rPr>
            </w:pPr>
            <w:r w:rsidRPr="00CE5C5B">
              <w:rPr>
                <w:lang w:val="ru-RU"/>
              </w:rPr>
              <w:t>Внутреннее охлаждение: не менее 4 вентиляторов с функцией горячей замены.</w:t>
            </w:r>
          </w:p>
          <w:p w14:paraId="30A6B662" w14:textId="77777777" w:rsidR="0099358F" w:rsidRPr="00CE5C5B" w:rsidRDefault="0099358F" w:rsidP="00973D73">
            <w:pPr>
              <w:pStyle w:val="TableParagraph"/>
              <w:spacing w:line="252" w:lineRule="exact"/>
              <w:ind w:left="13" w:right="-70"/>
              <w:rPr>
                <w:lang w:val="ru-RU"/>
              </w:rPr>
            </w:pPr>
            <w:r w:rsidRPr="00CE5C5B">
              <w:rPr>
                <w:lang w:val="ru-RU"/>
              </w:rPr>
              <w:t xml:space="preserve">Порты на передней или задней панели: &gt;= 1 </w:t>
            </w:r>
            <w:r>
              <w:t>x</w:t>
            </w:r>
            <w:r w:rsidRPr="00CE5C5B">
              <w:rPr>
                <w:lang w:val="ru-RU"/>
              </w:rPr>
              <w:t xml:space="preserve"> </w:t>
            </w:r>
            <w:r>
              <w:t>iDRAC</w:t>
            </w:r>
            <w:r w:rsidRPr="00CE5C5B">
              <w:rPr>
                <w:lang w:val="ru-RU"/>
              </w:rPr>
              <w:t xml:space="preserve"> </w:t>
            </w:r>
            <w:r>
              <w:t>Direct</w:t>
            </w:r>
            <w:r w:rsidRPr="00CE5C5B">
              <w:rPr>
                <w:lang w:val="ru-RU"/>
              </w:rPr>
              <w:t xml:space="preserve"> , </w:t>
            </w:r>
            <w:r>
              <w:t>XClarity</w:t>
            </w:r>
            <w:r w:rsidRPr="00CE5C5B">
              <w:rPr>
                <w:lang w:val="ru-RU"/>
              </w:rPr>
              <w:t xml:space="preserve"> </w:t>
            </w:r>
            <w:r>
              <w:t>Controller</w:t>
            </w:r>
            <w:r w:rsidRPr="00CE5C5B">
              <w:rPr>
                <w:lang w:val="ru-RU"/>
              </w:rPr>
              <w:t xml:space="preserve"> (</w:t>
            </w:r>
            <w:r>
              <w:t>XCC</w:t>
            </w:r>
            <w:r w:rsidRPr="00CE5C5B">
              <w:rPr>
                <w:lang w:val="ru-RU"/>
              </w:rPr>
              <w:t xml:space="preserve">), </w:t>
            </w:r>
            <w:r>
              <w:t>iLO</w:t>
            </w:r>
            <w:r w:rsidRPr="00CE5C5B">
              <w:rPr>
                <w:lang w:val="ru-RU"/>
              </w:rPr>
              <w:t xml:space="preserve"> </w:t>
            </w:r>
            <w:r>
              <w:t>Advanced</w:t>
            </w:r>
            <w:r w:rsidRPr="00CE5C5B">
              <w:rPr>
                <w:lang w:val="ru-RU"/>
              </w:rPr>
              <w:t xml:space="preserve"> – либо полноценны аналог,(</w:t>
            </w:r>
            <w:r w:rsidRPr="00930A69">
              <w:t>Micro</w:t>
            </w:r>
            <w:r w:rsidRPr="00CE5C5B">
              <w:rPr>
                <w:lang w:val="ru-RU"/>
              </w:rPr>
              <w:t>-</w:t>
            </w:r>
            <w:r w:rsidRPr="00930A69">
              <w:t>AB</w:t>
            </w:r>
            <w:r w:rsidRPr="00CE5C5B">
              <w:rPr>
                <w:lang w:val="ru-RU"/>
              </w:rPr>
              <w:t xml:space="preserve"> </w:t>
            </w:r>
            <w:r w:rsidRPr="00930A69">
              <w:t>USB</w:t>
            </w:r>
            <w:r w:rsidRPr="00CE5C5B">
              <w:rPr>
                <w:lang w:val="ru-RU"/>
              </w:rPr>
              <w:t xml:space="preserve">) </w:t>
            </w:r>
            <w:r w:rsidRPr="00930A69">
              <w:t>port</w:t>
            </w:r>
            <w:r w:rsidRPr="00CE5C5B">
              <w:rPr>
                <w:lang w:val="ru-RU"/>
              </w:rPr>
              <w:t xml:space="preserve">, &gt;= 1 </w:t>
            </w:r>
            <w:r w:rsidRPr="00930A69">
              <w:t>x</w:t>
            </w:r>
            <w:r w:rsidRPr="00CE5C5B">
              <w:rPr>
                <w:lang w:val="ru-RU"/>
              </w:rPr>
              <w:t xml:space="preserve"> </w:t>
            </w:r>
            <w:r w:rsidRPr="00930A69">
              <w:t>USB</w:t>
            </w:r>
            <w:r w:rsidRPr="00CE5C5B">
              <w:rPr>
                <w:lang w:val="ru-RU"/>
              </w:rPr>
              <w:t xml:space="preserve"> 2.0, &gt;= 1 </w:t>
            </w:r>
            <w:r w:rsidRPr="00930A69">
              <w:t>x</w:t>
            </w:r>
            <w:r w:rsidRPr="00CE5C5B">
              <w:rPr>
                <w:lang w:val="ru-RU"/>
              </w:rPr>
              <w:t xml:space="preserve"> </w:t>
            </w:r>
            <w:r w:rsidRPr="00930A69">
              <w:t>VGA</w:t>
            </w:r>
            <w:r w:rsidRPr="00CE5C5B">
              <w:rPr>
                <w:lang w:val="ru-RU"/>
              </w:rPr>
              <w:t>.</w:t>
            </w:r>
          </w:p>
          <w:p w14:paraId="06AFA81E" w14:textId="77777777" w:rsidR="0099358F" w:rsidRPr="00930A69" w:rsidRDefault="0099358F" w:rsidP="00973D73">
            <w:pPr>
              <w:pStyle w:val="TableParagraph"/>
              <w:spacing w:line="252" w:lineRule="exact"/>
              <w:ind w:left="13" w:right="-70"/>
            </w:pPr>
            <w:r w:rsidRPr="00930A69">
              <w:t>USB 2.0, &gt;= 1 x USB 3.0, &gt;= 1 x VGA, &gt;= 1 x Serial (optional).</w:t>
            </w:r>
          </w:p>
          <w:p w14:paraId="1BD14A90" w14:textId="77777777" w:rsidR="0099358F" w:rsidRPr="00CE5C5B" w:rsidRDefault="0099358F" w:rsidP="00973D73">
            <w:pPr>
              <w:pStyle w:val="TableParagraph"/>
              <w:spacing w:line="252" w:lineRule="exact"/>
              <w:ind w:left="13" w:right="-70"/>
              <w:rPr>
                <w:lang w:val="ru-RU"/>
              </w:rPr>
            </w:pPr>
            <w:r w:rsidRPr="00CE5C5B">
              <w:rPr>
                <w:lang w:val="ru-RU"/>
              </w:rPr>
              <w:t xml:space="preserve">Слоты </w:t>
            </w:r>
            <w:r>
              <w:t>PCIe</w:t>
            </w:r>
            <w:r w:rsidRPr="00CE5C5B">
              <w:rPr>
                <w:lang w:val="ru-RU"/>
              </w:rPr>
              <w:t>: &gt;= 8</w:t>
            </w:r>
          </w:p>
          <w:p w14:paraId="1E3D9AA2" w14:textId="77777777" w:rsidR="0099358F" w:rsidRPr="00CE5C5B" w:rsidRDefault="0099358F" w:rsidP="00973D73">
            <w:pPr>
              <w:pStyle w:val="TableParagraph"/>
              <w:spacing w:line="252" w:lineRule="exact"/>
              <w:ind w:left="13" w:right="-70"/>
              <w:rPr>
                <w:lang w:val="ru-RU"/>
              </w:rPr>
            </w:pPr>
            <w:r w:rsidRPr="00CE5C5B">
              <w:rPr>
                <w:lang w:val="ru-RU"/>
              </w:rPr>
              <w:t>Процессорная подсистема (</w:t>
            </w:r>
            <w:r>
              <w:t>CPU</w:t>
            </w:r>
            <w:r w:rsidRPr="00CE5C5B">
              <w:rPr>
                <w:lang w:val="ru-RU"/>
              </w:rPr>
              <w:t>):</w:t>
            </w:r>
          </w:p>
          <w:p w14:paraId="3C620B46" w14:textId="77777777" w:rsidR="0099358F" w:rsidRPr="00CE5C5B" w:rsidRDefault="0099358F" w:rsidP="00973D73">
            <w:pPr>
              <w:pStyle w:val="TableParagraph"/>
              <w:spacing w:line="252" w:lineRule="exact"/>
              <w:ind w:left="13" w:right="-70"/>
              <w:rPr>
                <w:lang w:val="ru-RU"/>
              </w:rPr>
            </w:pPr>
            <w:r w:rsidRPr="00CE5C5B">
              <w:rPr>
                <w:lang w:val="ru-RU"/>
              </w:rPr>
              <w:t>Количество процессоров: &gt;= 2 шт.</w:t>
            </w:r>
          </w:p>
          <w:p w14:paraId="18574EC7" w14:textId="77777777" w:rsidR="0099358F" w:rsidRPr="00CE5C5B" w:rsidRDefault="0099358F" w:rsidP="00973D73">
            <w:pPr>
              <w:pStyle w:val="TableParagraph"/>
              <w:spacing w:line="252" w:lineRule="exact"/>
              <w:ind w:left="13" w:right="-70"/>
              <w:rPr>
                <w:lang w:val="ru-RU"/>
              </w:rPr>
            </w:pPr>
            <w:r w:rsidRPr="00CE5C5B">
              <w:rPr>
                <w:lang w:val="ru-RU"/>
              </w:rPr>
              <w:t xml:space="preserve">Тактовая частота: &gt;= 2.00 </w:t>
            </w:r>
            <w:r>
              <w:t>GHz</w:t>
            </w:r>
            <w:r w:rsidRPr="00CE5C5B">
              <w:rPr>
                <w:lang w:val="ru-RU"/>
              </w:rPr>
              <w:t xml:space="preserve"> (базовая), с поддержкой </w:t>
            </w:r>
            <w:r>
              <w:t>Turbo</w:t>
            </w:r>
            <w:r w:rsidRPr="00CE5C5B">
              <w:rPr>
                <w:lang w:val="ru-RU"/>
              </w:rPr>
              <w:t xml:space="preserve"> </w:t>
            </w:r>
            <w:r>
              <w:t>Core</w:t>
            </w:r>
            <w:r w:rsidRPr="00CE5C5B">
              <w:rPr>
                <w:lang w:val="ru-RU"/>
              </w:rPr>
              <w:t>.</w:t>
            </w:r>
          </w:p>
          <w:p w14:paraId="6875F3AB" w14:textId="77777777" w:rsidR="0099358F" w:rsidRPr="00CE5C5B" w:rsidRDefault="0099358F" w:rsidP="00973D73">
            <w:pPr>
              <w:pStyle w:val="TableParagraph"/>
              <w:spacing w:line="252" w:lineRule="exact"/>
              <w:ind w:left="13" w:right="-70"/>
              <w:rPr>
                <w:lang w:val="ru-RU"/>
              </w:rPr>
            </w:pPr>
            <w:r w:rsidRPr="00CE5C5B">
              <w:rPr>
                <w:lang w:val="ru-RU"/>
              </w:rPr>
              <w:t>Количество ядер/потоков: &gt;= 16 ядра / 32 потоков на каждый процессор (суммарно &gt;= 32 ядер / 64 потоков).</w:t>
            </w:r>
          </w:p>
          <w:p w14:paraId="1011DCFD" w14:textId="77777777" w:rsidR="0099358F" w:rsidRPr="00CE5C5B" w:rsidRDefault="0099358F" w:rsidP="00973D73">
            <w:pPr>
              <w:pStyle w:val="TableParagraph"/>
              <w:spacing w:line="252" w:lineRule="exact"/>
              <w:ind w:left="13" w:right="-70"/>
              <w:rPr>
                <w:lang w:val="ru-RU"/>
              </w:rPr>
            </w:pPr>
            <w:r w:rsidRPr="00CE5C5B">
              <w:rPr>
                <w:lang w:val="ru-RU"/>
              </w:rPr>
              <w:lastRenderedPageBreak/>
              <w:t xml:space="preserve">Кэш-память </w:t>
            </w:r>
            <w:r>
              <w:t>L</w:t>
            </w:r>
            <w:r w:rsidRPr="00CE5C5B">
              <w:rPr>
                <w:lang w:val="ru-RU"/>
              </w:rPr>
              <w:t xml:space="preserve">1: &gt;= 80 </w:t>
            </w:r>
            <w:r>
              <w:t>Kb</w:t>
            </w:r>
            <w:r w:rsidRPr="00CE5C5B">
              <w:rPr>
                <w:lang w:val="ru-RU"/>
              </w:rPr>
              <w:t xml:space="preserve"> на каждый процессор. </w:t>
            </w:r>
          </w:p>
          <w:p w14:paraId="18577EAD" w14:textId="77777777" w:rsidR="0099358F" w:rsidRPr="00CE5C5B" w:rsidRDefault="0099358F" w:rsidP="00973D73">
            <w:pPr>
              <w:pStyle w:val="TableParagraph"/>
              <w:spacing w:line="252" w:lineRule="exact"/>
              <w:ind w:left="13" w:right="-70"/>
              <w:rPr>
                <w:lang w:val="ru-RU"/>
              </w:rPr>
            </w:pPr>
            <w:r w:rsidRPr="00CE5C5B">
              <w:rPr>
                <w:lang w:val="ru-RU"/>
              </w:rPr>
              <w:t xml:space="preserve">Кэш-память </w:t>
            </w:r>
            <w:r>
              <w:t>L</w:t>
            </w:r>
            <w:r w:rsidRPr="00CE5C5B">
              <w:rPr>
                <w:lang w:val="ru-RU"/>
              </w:rPr>
              <w:t xml:space="preserve">3: &gt;= 2 </w:t>
            </w:r>
            <w:r>
              <w:t>MB</w:t>
            </w:r>
            <w:r w:rsidRPr="00CE5C5B">
              <w:rPr>
                <w:lang w:val="ru-RU"/>
              </w:rPr>
              <w:t xml:space="preserve"> на каждый процессор. </w:t>
            </w:r>
          </w:p>
          <w:p w14:paraId="6FA35F21" w14:textId="77777777" w:rsidR="0099358F" w:rsidRPr="00CE5C5B" w:rsidRDefault="0099358F" w:rsidP="00973D73">
            <w:pPr>
              <w:pStyle w:val="TableParagraph"/>
              <w:spacing w:line="252" w:lineRule="exact"/>
              <w:ind w:left="13" w:right="-70"/>
              <w:rPr>
                <w:lang w:val="ru-RU"/>
              </w:rPr>
            </w:pPr>
            <w:r w:rsidRPr="00CE5C5B">
              <w:rPr>
                <w:lang w:val="ru-RU"/>
              </w:rPr>
              <w:t xml:space="preserve">Кэш-память </w:t>
            </w:r>
            <w:r>
              <w:t>L</w:t>
            </w:r>
            <w:r w:rsidRPr="00CE5C5B">
              <w:rPr>
                <w:lang w:val="ru-RU"/>
              </w:rPr>
              <w:t xml:space="preserve">3: &gt;= 30 </w:t>
            </w:r>
            <w:r>
              <w:t>MB</w:t>
            </w:r>
            <w:r w:rsidRPr="00CE5C5B">
              <w:rPr>
                <w:lang w:val="ru-RU"/>
              </w:rPr>
              <w:t xml:space="preserve"> на каждый процессор. </w:t>
            </w:r>
          </w:p>
          <w:p w14:paraId="3C3075B0" w14:textId="77777777" w:rsidR="0099358F" w:rsidRPr="00CE5C5B" w:rsidRDefault="0099358F" w:rsidP="00973D73">
            <w:pPr>
              <w:pStyle w:val="TableParagraph"/>
              <w:spacing w:line="252" w:lineRule="exact"/>
              <w:ind w:left="13" w:right="-70"/>
              <w:rPr>
                <w:lang w:val="ru-RU"/>
              </w:rPr>
            </w:pPr>
            <w:r w:rsidRPr="00CE5C5B">
              <w:rPr>
                <w:lang w:val="ru-RU"/>
              </w:rPr>
              <w:t xml:space="preserve">Поддержка памяти: &gt;= </w:t>
            </w:r>
            <w:r>
              <w:t>DDR</w:t>
            </w:r>
            <w:r w:rsidRPr="00CE5C5B">
              <w:rPr>
                <w:lang w:val="ru-RU"/>
              </w:rPr>
              <w:t>4-2700.</w:t>
            </w:r>
          </w:p>
          <w:p w14:paraId="2A1FBF80" w14:textId="77777777" w:rsidR="0099358F" w:rsidRPr="00CE5C5B" w:rsidRDefault="0099358F" w:rsidP="00973D73">
            <w:pPr>
              <w:pStyle w:val="TableParagraph"/>
              <w:spacing w:line="252" w:lineRule="exact"/>
              <w:ind w:left="13" w:right="72"/>
              <w:rPr>
                <w:lang w:val="ru-RU"/>
              </w:rPr>
            </w:pPr>
            <w:r w:rsidRPr="00CE5C5B">
              <w:rPr>
                <w:lang w:val="ru-RU"/>
              </w:rPr>
              <w:t xml:space="preserve">Контроллер </w:t>
            </w:r>
            <w:r w:rsidRPr="00E339B9">
              <w:t>PCI</w:t>
            </w:r>
            <w:r w:rsidRPr="00CE5C5B">
              <w:rPr>
                <w:lang w:val="ru-RU"/>
              </w:rPr>
              <w:t xml:space="preserve"> </w:t>
            </w:r>
            <w:r w:rsidRPr="00E339B9">
              <w:t>Express</w:t>
            </w:r>
            <w:r w:rsidRPr="00CE5C5B">
              <w:rPr>
                <w:lang w:val="ru-RU"/>
              </w:rPr>
              <w:t xml:space="preserve">: &gt;= </w:t>
            </w:r>
            <w:r w:rsidRPr="00E339B9">
              <w:t>PCI</w:t>
            </w:r>
            <w:r w:rsidRPr="00CE5C5B">
              <w:rPr>
                <w:lang w:val="ru-RU"/>
              </w:rPr>
              <w:t>-</w:t>
            </w:r>
            <w:r w:rsidRPr="00E339B9">
              <w:t>E</w:t>
            </w:r>
            <w:r w:rsidRPr="00CE5C5B">
              <w:rPr>
                <w:lang w:val="ru-RU"/>
              </w:rPr>
              <w:t xml:space="preserve"> 4.0</w:t>
            </w:r>
          </w:p>
          <w:p w14:paraId="1F024DD2" w14:textId="77777777" w:rsidR="0099358F" w:rsidRPr="00CE5C5B" w:rsidRDefault="0099358F" w:rsidP="00973D73">
            <w:pPr>
              <w:pStyle w:val="TableParagraph"/>
              <w:spacing w:line="252" w:lineRule="exact"/>
              <w:ind w:left="13" w:right="72"/>
              <w:rPr>
                <w:lang w:val="ru-RU"/>
              </w:rPr>
            </w:pPr>
            <w:r w:rsidRPr="00CE5C5B">
              <w:rPr>
                <w:lang w:val="ru-RU"/>
              </w:rPr>
              <w:t xml:space="preserve">Макс. кол-во каналов </w:t>
            </w:r>
            <w:r>
              <w:t>PCI</w:t>
            </w:r>
            <w:r w:rsidRPr="00CE5C5B">
              <w:rPr>
                <w:lang w:val="ru-RU"/>
              </w:rPr>
              <w:t xml:space="preserve"> </w:t>
            </w:r>
            <w:r>
              <w:t>Express</w:t>
            </w:r>
            <w:r w:rsidRPr="00CE5C5B">
              <w:rPr>
                <w:lang w:val="ru-RU"/>
              </w:rPr>
              <w:t>: &gt;= 128.</w:t>
            </w:r>
          </w:p>
          <w:p w14:paraId="08841644" w14:textId="77777777" w:rsidR="0099358F" w:rsidRPr="00CE5C5B" w:rsidRDefault="0099358F" w:rsidP="00973D73">
            <w:pPr>
              <w:pStyle w:val="TableParagraph"/>
              <w:spacing w:line="252" w:lineRule="exact"/>
              <w:ind w:left="13" w:right="72"/>
              <w:rPr>
                <w:lang w:val="ru-RU"/>
              </w:rPr>
            </w:pPr>
            <w:r w:rsidRPr="00CE5C5B">
              <w:rPr>
                <w:lang w:val="ru-RU"/>
              </w:rPr>
              <w:t>Подсистема памяти (</w:t>
            </w:r>
            <w:r>
              <w:t>RAM</w:t>
            </w:r>
            <w:r w:rsidRPr="00CE5C5B">
              <w:rPr>
                <w:lang w:val="ru-RU"/>
              </w:rPr>
              <w:t>):</w:t>
            </w:r>
          </w:p>
          <w:p w14:paraId="4E56DC69" w14:textId="77777777" w:rsidR="0099358F" w:rsidRPr="00A122CC" w:rsidRDefault="0099358F" w:rsidP="00973D73">
            <w:pPr>
              <w:pStyle w:val="TableParagraph"/>
              <w:spacing w:line="252" w:lineRule="exact"/>
              <w:ind w:left="13" w:right="72"/>
              <w:rPr>
                <w:lang w:val="ru-RU"/>
              </w:rPr>
            </w:pPr>
            <w:r w:rsidRPr="00CE5C5B">
              <w:rPr>
                <w:lang w:val="ru-RU"/>
              </w:rPr>
              <w:t xml:space="preserve">Конфигурация: Для двухпроцессорной архитектуры. </w:t>
            </w:r>
            <w:r w:rsidRPr="00472D94">
              <w:rPr>
                <w:lang w:val="ru-RU"/>
              </w:rPr>
              <w:t>Тип</w:t>
            </w:r>
            <w:r w:rsidRPr="00A122CC">
              <w:rPr>
                <w:lang w:val="ru-RU"/>
              </w:rPr>
              <w:t xml:space="preserve"> </w:t>
            </w:r>
            <w:r w:rsidRPr="00472D94">
              <w:rPr>
                <w:lang w:val="ru-RU"/>
              </w:rPr>
              <w:t>памяти</w:t>
            </w:r>
            <w:r w:rsidRPr="00A122CC">
              <w:rPr>
                <w:lang w:val="ru-RU"/>
              </w:rPr>
              <w:t xml:space="preserve">: &gt;= </w:t>
            </w:r>
            <w:r w:rsidRPr="00930A69">
              <w:t>DDR</w:t>
            </w:r>
            <w:r w:rsidRPr="00A122CC">
              <w:rPr>
                <w:lang w:val="ru-RU"/>
              </w:rPr>
              <w:t xml:space="preserve">4 </w:t>
            </w:r>
            <w:r w:rsidRPr="00930A69">
              <w:t>ECC</w:t>
            </w:r>
            <w:r w:rsidRPr="00A122CC">
              <w:rPr>
                <w:lang w:val="ru-RU"/>
              </w:rPr>
              <w:t xml:space="preserve"> </w:t>
            </w:r>
            <w:r w:rsidRPr="00930A69">
              <w:t>Registered</w:t>
            </w:r>
            <w:r w:rsidRPr="00A122CC">
              <w:rPr>
                <w:lang w:val="ru-RU"/>
              </w:rPr>
              <w:t xml:space="preserve"> (</w:t>
            </w:r>
            <w:r w:rsidRPr="00930A69">
              <w:t>RDIMM</w:t>
            </w:r>
            <w:r w:rsidRPr="00A122CC">
              <w:rPr>
                <w:lang w:val="ru-RU"/>
              </w:rPr>
              <w:t>).</w:t>
            </w:r>
          </w:p>
          <w:p w14:paraId="75527A57" w14:textId="77777777" w:rsidR="0099358F" w:rsidRPr="00CE5C5B" w:rsidRDefault="0099358F" w:rsidP="00973D73">
            <w:pPr>
              <w:pStyle w:val="TableParagraph"/>
              <w:spacing w:line="252" w:lineRule="exact"/>
              <w:ind w:left="13" w:right="72"/>
              <w:rPr>
                <w:lang w:val="ru-RU"/>
              </w:rPr>
            </w:pPr>
            <w:r w:rsidRPr="00CE5C5B">
              <w:rPr>
                <w:lang w:val="ru-RU"/>
              </w:rPr>
              <w:t xml:space="preserve">Частота: &gt;= </w:t>
            </w:r>
            <w:r w:rsidRPr="00472D94">
              <w:rPr>
                <w:lang w:val="ru-RU"/>
              </w:rPr>
              <w:t>2700</w:t>
            </w:r>
            <w:r w:rsidRPr="00CE5C5B">
              <w:rPr>
                <w:lang w:val="ru-RU"/>
              </w:rPr>
              <w:t xml:space="preserve"> </w:t>
            </w:r>
            <w:r>
              <w:t>MHz</w:t>
            </w:r>
            <w:r w:rsidRPr="00CE5C5B">
              <w:rPr>
                <w:lang w:val="ru-RU"/>
              </w:rPr>
              <w:t xml:space="preserve"> </w:t>
            </w:r>
          </w:p>
          <w:p w14:paraId="782C3F68" w14:textId="77777777" w:rsidR="0099358F" w:rsidRPr="00CE5C5B" w:rsidRDefault="0099358F" w:rsidP="00973D73">
            <w:pPr>
              <w:pStyle w:val="TableParagraph"/>
              <w:spacing w:line="252" w:lineRule="exact"/>
              <w:ind w:left="13" w:right="72"/>
              <w:rPr>
                <w:lang w:val="ru-RU"/>
              </w:rPr>
            </w:pPr>
            <w:r w:rsidRPr="00CE5C5B">
              <w:rPr>
                <w:lang w:val="ru-RU"/>
              </w:rPr>
              <w:t xml:space="preserve">Объем модулей: &gt;= 32 </w:t>
            </w:r>
            <w:r>
              <w:t>GB</w:t>
            </w:r>
            <w:r w:rsidRPr="00CE5C5B">
              <w:rPr>
                <w:lang w:val="ru-RU"/>
              </w:rPr>
              <w:t xml:space="preserve"> на каждый модуль. Количество модулей: &gt;= 8 (четыре) шт.</w:t>
            </w:r>
            <w:r w:rsidRPr="00CE5C5B">
              <w:rPr>
                <w:lang w:val="ru-RU"/>
              </w:rPr>
              <w:tab/>
            </w:r>
          </w:p>
          <w:p w14:paraId="38A2B0EA" w14:textId="40B66DF0" w:rsidR="0099358F" w:rsidRPr="00CE5C5B" w:rsidRDefault="0099358F" w:rsidP="00973D73">
            <w:pPr>
              <w:pStyle w:val="TableParagraph"/>
              <w:spacing w:line="252" w:lineRule="exact"/>
              <w:ind w:left="13" w:right="72"/>
              <w:rPr>
                <w:lang w:val="ru-RU"/>
              </w:rPr>
            </w:pPr>
            <w:r w:rsidRPr="00CE5C5B">
              <w:rPr>
                <w:lang w:val="ru-RU"/>
              </w:rPr>
              <w:t xml:space="preserve"> Суммарный объем оперативной памяти: &gt;= 256 </w:t>
            </w:r>
            <w:r>
              <w:t>GB</w:t>
            </w:r>
            <w:r w:rsidRPr="00CE5C5B">
              <w:rPr>
                <w:lang w:val="ru-RU"/>
              </w:rPr>
              <w:t>.</w:t>
            </w:r>
          </w:p>
          <w:p w14:paraId="5469E1AA" w14:textId="77777777" w:rsidR="0099358F" w:rsidRPr="00CE5C5B" w:rsidRDefault="0099358F" w:rsidP="00973D73">
            <w:pPr>
              <w:pStyle w:val="TableParagraph"/>
              <w:spacing w:line="252" w:lineRule="exact"/>
              <w:ind w:left="13" w:right="72"/>
              <w:rPr>
                <w:lang w:val="ru-RU"/>
              </w:rPr>
            </w:pPr>
            <w:r w:rsidRPr="00CE5C5B">
              <w:rPr>
                <w:lang w:val="ru-RU"/>
              </w:rPr>
              <w:t xml:space="preserve">Требование к размещению: Модули должны быть установлены парами в оптимальные слоты для обеспечения многоканального доступа и сбалансированной работы </w:t>
            </w:r>
            <w:r>
              <w:t>NUMA</w:t>
            </w:r>
            <w:r w:rsidRPr="00CE5C5B">
              <w:rPr>
                <w:lang w:val="ru-RU"/>
              </w:rPr>
              <w:t>.</w:t>
            </w:r>
          </w:p>
          <w:p w14:paraId="7B723A4D" w14:textId="77777777" w:rsidR="0099358F" w:rsidRPr="00CE5C5B" w:rsidRDefault="0099358F" w:rsidP="00973D73">
            <w:pPr>
              <w:pStyle w:val="TableParagraph"/>
              <w:spacing w:line="252" w:lineRule="exact"/>
              <w:ind w:left="13" w:right="72"/>
              <w:rPr>
                <w:lang w:val="ru-RU"/>
              </w:rPr>
            </w:pPr>
            <w:r w:rsidRPr="00CE5C5B">
              <w:rPr>
                <w:lang w:val="ru-RU"/>
              </w:rPr>
              <w:t>Подсистема хранения данных (</w:t>
            </w:r>
            <w:r>
              <w:t>Storage</w:t>
            </w:r>
            <w:r w:rsidRPr="00CE5C5B">
              <w:rPr>
                <w:lang w:val="ru-RU"/>
              </w:rPr>
              <w:t>):</w:t>
            </w:r>
          </w:p>
          <w:p w14:paraId="1C99D784" w14:textId="77777777" w:rsidR="0099358F" w:rsidRPr="00CE5C5B" w:rsidRDefault="0099358F" w:rsidP="00973D73">
            <w:pPr>
              <w:pStyle w:val="TableParagraph"/>
              <w:spacing w:line="252" w:lineRule="exact"/>
              <w:ind w:left="13" w:right="72"/>
              <w:rPr>
                <w:lang w:val="ru-RU"/>
              </w:rPr>
            </w:pPr>
            <w:r w:rsidRPr="00CE5C5B">
              <w:rPr>
                <w:lang w:val="ru-RU"/>
              </w:rPr>
              <w:t>Контроллер:</w:t>
            </w:r>
          </w:p>
          <w:p w14:paraId="54ED9441" w14:textId="77777777" w:rsidR="0099358F" w:rsidRPr="00CE5C5B" w:rsidRDefault="0099358F" w:rsidP="00973D73">
            <w:pPr>
              <w:pStyle w:val="TableParagraph"/>
              <w:spacing w:line="252" w:lineRule="exact"/>
              <w:ind w:left="13" w:right="72"/>
              <w:rPr>
                <w:lang w:val="ru-RU"/>
              </w:rPr>
            </w:pPr>
            <w:r w:rsidRPr="00CE5C5B">
              <w:rPr>
                <w:lang w:val="ru-RU"/>
              </w:rPr>
              <w:t xml:space="preserve">Модель: </w:t>
            </w:r>
            <w:r>
              <w:t>PERC</w:t>
            </w:r>
            <w:r w:rsidRPr="00CE5C5B">
              <w:rPr>
                <w:lang w:val="ru-RU"/>
              </w:rPr>
              <w:t xml:space="preserve"> </w:t>
            </w:r>
            <w:r>
              <w:t>H</w:t>
            </w:r>
            <w:r w:rsidRPr="00CE5C5B">
              <w:rPr>
                <w:lang w:val="ru-RU"/>
              </w:rPr>
              <w:t>755 либо полноценный аналог.</w:t>
            </w:r>
          </w:p>
          <w:p w14:paraId="395D6F62" w14:textId="77777777" w:rsidR="0099358F" w:rsidRPr="003A6446" w:rsidRDefault="0099358F" w:rsidP="00973D73">
            <w:pPr>
              <w:pStyle w:val="TableParagraph"/>
              <w:spacing w:line="252" w:lineRule="exact"/>
              <w:ind w:left="13" w:right="72"/>
              <w:rPr>
                <w:lang w:val="ru-RU"/>
              </w:rPr>
            </w:pPr>
            <w:r w:rsidRPr="003A6446">
              <w:rPr>
                <w:lang w:val="ru-RU"/>
              </w:rPr>
              <w:t xml:space="preserve">Интерфейс: </w:t>
            </w:r>
            <w:r>
              <w:t>SAS</w:t>
            </w:r>
            <w:r w:rsidRPr="003A6446">
              <w:rPr>
                <w:lang w:val="ru-RU"/>
              </w:rPr>
              <w:t>/</w:t>
            </w:r>
            <w:r>
              <w:t>SATA</w:t>
            </w:r>
            <w:r w:rsidRPr="003A6446">
              <w:rPr>
                <w:lang w:val="ru-RU"/>
              </w:rPr>
              <w:t xml:space="preserve"> 12 </w:t>
            </w:r>
            <w:r>
              <w:t>Gbps</w:t>
            </w:r>
            <w:r w:rsidRPr="003A6446">
              <w:rPr>
                <w:lang w:val="ru-RU"/>
              </w:rPr>
              <w:t>.</w:t>
            </w:r>
          </w:p>
          <w:p w14:paraId="5086E069" w14:textId="77777777" w:rsidR="0099358F" w:rsidRPr="003A6446" w:rsidRDefault="0099358F" w:rsidP="00973D73">
            <w:pPr>
              <w:pStyle w:val="TableParagraph"/>
              <w:spacing w:line="252" w:lineRule="exact"/>
              <w:ind w:left="13" w:right="72"/>
              <w:rPr>
                <w:lang w:val="ru-RU"/>
              </w:rPr>
            </w:pPr>
            <w:r w:rsidRPr="003A6446">
              <w:rPr>
                <w:lang w:val="ru-RU"/>
              </w:rPr>
              <w:t xml:space="preserve">Кэш-память: &gt;= </w:t>
            </w:r>
            <w:r w:rsidRPr="00CE5C5B">
              <w:rPr>
                <w:lang w:val="ru-RU"/>
              </w:rPr>
              <w:t>2</w:t>
            </w:r>
            <w:r>
              <w:t>GB</w:t>
            </w:r>
            <w:r w:rsidRPr="003A6446">
              <w:rPr>
                <w:lang w:val="ru-RU"/>
              </w:rPr>
              <w:t xml:space="preserve"> </w:t>
            </w:r>
            <w:r>
              <w:t>DDR</w:t>
            </w:r>
            <w:r w:rsidRPr="003A6446">
              <w:rPr>
                <w:lang w:val="ru-RU"/>
              </w:rPr>
              <w:t xml:space="preserve">4 с защитой от сбоев питания. Количество подключаемых внутренних накопителей: &gt;= 16 Внутренние разъёмы: &gt;= 2 </w:t>
            </w:r>
            <w:r>
              <w:t>x</w:t>
            </w:r>
            <w:r w:rsidRPr="003A6446">
              <w:rPr>
                <w:lang w:val="ru-RU"/>
              </w:rPr>
              <w:t xml:space="preserve"> </w:t>
            </w:r>
            <w:r>
              <w:t>Slimline</w:t>
            </w:r>
            <w:r w:rsidRPr="003A6446">
              <w:rPr>
                <w:lang w:val="ru-RU"/>
              </w:rPr>
              <w:t xml:space="preserve"> </w:t>
            </w:r>
            <w:r>
              <w:t>SAS</w:t>
            </w:r>
            <w:r w:rsidRPr="003A6446">
              <w:rPr>
                <w:lang w:val="ru-RU"/>
              </w:rPr>
              <w:t xml:space="preserve"> (</w:t>
            </w:r>
            <w:r>
              <w:t>SFF</w:t>
            </w:r>
            <w:r w:rsidRPr="003A6446">
              <w:rPr>
                <w:lang w:val="ru-RU"/>
              </w:rPr>
              <w:t xml:space="preserve">-8654) Поддержка уровней </w:t>
            </w:r>
            <w:r>
              <w:t>RAID</w:t>
            </w:r>
            <w:r w:rsidRPr="003A6446">
              <w:rPr>
                <w:lang w:val="ru-RU"/>
              </w:rPr>
              <w:t>: 0, 1, 5, 6, 10, 50, 60.</w:t>
            </w:r>
          </w:p>
          <w:p w14:paraId="615C05DE" w14:textId="77777777" w:rsidR="0099358F" w:rsidRPr="003A6446" w:rsidRDefault="0099358F" w:rsidP="00973D73">
            <w:pPr>
              <w:pStyle w:val="TableParagraph"/>
              <w:spacing w:line="252" w:lineRule="exact"/>
              <w:ind w:left="13" w:right="72"/>
              <w:rPr>
                <w:lang w:val="ru-RU"/>
              </w:rPr>
            </w:pPr>
            <w:r w:rsidRPr="003A6446">
              <w:rPr>
                <w:lang w:val="ru-RU"/>
              </w:rPr>
              <w:t>Подключение: Должен быть подключен и сконфигурирован для управления всеми дисками</w:t>
            </w:r>
          </w:p>
          <w:p w14:paraId="2259FACE" w14:textId="77777777" w:rsidR="0099358F" w:rsidRPr="003A6446" w:rsidRDefault="0099358F" w:rsidP="00973D73">
            <w:pPr>
              <w:pStyle w:val="TableParagraph"/>
              <w:spacing w:line="252" w:lineRule="exact"/>
              <w:ind w:left="13" w:right="72"/>
              <w:rPr>
                <w:lang w:val="ru-RU"/>
              </w:rPr>
            </w:pPr>
            <w:r>
              <w:t>SAS</w:t>
            </w:r>
            <w:r w:rsidRPr="003A6446">
              <w:rPr>
                <w:lang w:val="ru-RU"/>
              </w:rPr>
              <w:t>/</w:t>
            </w:r>
            <w:r>
              <w:t>SATA</w:t>
            </w:r>
            <w:r w:rsidRPr="003A6446">
              <w:rPr>
                <w:lang w:val="ru-RU"/>
              </w:rPr>
              <w:t>.</w:t>
            </w:r>
          </w:p>
          <w:p w14:paraId="5F0C5482" w14:textId="77777777" w:rsidR="00340280" w:rsidRPr="00340280" w:rsidRDefault="00340280" w:rsidP="00340280">
            <w:pPr>
              <w:pStyle w:val="TableParagraph"/>
              <w:spacing w:line="252" w:lineRule="exact"/>
              <w:ind w:left="13" w:right="72"/>
              <w:rPr>
                <w:lang w:val="ru-RU"/>
              </w:rPr>
            </w:pPr>
            <w:r w:rsidRPr="00340280">
              <w:rPr>
                <w:lang w:val="ru-RU"/>
              </w:rPr>
              <w:t>Группа 1 (</w:t>
            </w:r>
            <w:r>
              <w:t>SAS</w:t>
            </w:r>
            <w:r w:rsidRPr="00340280">
              <w:rPr>
                <w:lang w:val="ru-RU"/>
              </w:rPr>
              <w:t>/</w:t>
            </w:r>
            <w:r>
              <w:t>SATA</w:t>
            </w:r>
            <w:r w:rsidRPr="00340280">
              <w:rPr>
                <w:lang w:val="ru-RU"/>
              </w:rPr>
              <w:t xml:space="preserve">, под управлением </w:t>
            </w:r>
            <w:r>
              <w:t>PERC</w:t>
            </w:r>
            <w:r w:rsidRPr="00340280">
              <w:rPr>
                <w:lang w:val="ru-RU"/>
              </w:rPr>
              <w:t xml:space="preserve"> </w:t>
            </w:r>
            <w:r>
              <w:t>H</w:t>
            </w:r>
            <w:r w:rsidRPr="00340280">
              <w:rPr>
                <w:lang w:val="ru-RU"/>
              </w:rPr>
              <w:t>755 либо полноценный аналог):</w:t>
            </w:r>
          </w:p>
          <w:p w14:paraId="7712DFA8" w14:textId="77777777" w:rsidR="00340280" w:rsidRPr="00340280" w:rsidRDefault="00340280" w:rsidP="00340280">
            <w:pPr>
              <w:pStyle w:val="TableParagraph"/>
              <w:spacing w:line="252" w:lineRule="exact"/>
              <w:ind w:left="13" w:right="72"/>
              <w:rPr>
                <w:lang w:val="ru-RU"/>
              </w:rPr>
            </w:pPr>
            <w:r w:rsidRPr="00340280">
              <w:rPr>
                <w:lang w:val="ru-RU"/>
              </w:rPr>
              <w:t xml:space="preserve">Тип: </w:t>
            </w:r>
            <w:r w:rsidR="0035769F">
              <w:t>SSD</w:t>
            </w:r>
            <w:r w:rsidRPr="00340280">
              <w:rPr>
                <w:lang w:val="ru-RU"/>
              </w:rPr>
              <w:t xml:space="preserve"> </w:t>
            </w:r>
            <w:r>
              <w:t>SAS</w:t>
            </w:r>
            <w:r w:rsidRPr="00340280">
              <w:rPr>
                <w:lang w:val="ru-RU"/>
              </w:rPr>
              <w:t>.</w:t>
            </w:r>
          </w:p>
          <w:p w14:paraId="2A1B2778" w14:textId="77777777" w:rsidR="00340280" w:rsidRPr="00340280" w:rsidRDefault="00340280" w:rsidP="00340280">
            <w:pPr>
              <w:pStyle w:val="TableParagraph"/>
              <w:spacing w:line="252" w:lineRule="exact"/>
              <w:ind w:left="13" w:right="72"/>
              <w:rPr>
                <w:lang w:val="ru-RU"/>
              </w:rPr>
            </w:pPr>
            <w:r w:rsidRPr="00340280">
              <w:rPr>
                <w:lang w:val="ru-RU"/>
              </w:rPr>
              <w:t xml:space="preserve">Поддержка горячей замены: да </w:t>
            </w:r>
          </w:p>
          <w:p w14:paraId="6EC5EEBF" w14:textId="77777777" w:rsidR="00340280" w:rsidRPr="00340280" w:rsidRDefault="00340280" w:rsidP="00340280">
            <w:pPr>
              <w:pStyle w:val="TableParagraph"/>
              <w:spacing w:line="252" w:lineRule="exact"/>
              <w:ind w:left="13" w:right="72"/>
              <w:rPr>
                <w:lang w:val="ru-RU"/>
              </w:rPr>
            </w:pPr>
            <w:r w:rsidRPr="00340280">
              <w:rPr>
                <w:lang w:val="ru-RU"/>
              </w:rPr>
              <w:t xml:space="preserve">Назначение: </w:t>
            </w:r>
            <w:r>
              <w:t>Read</w:t>
            </w:r>
            <w:r w:rsidRPr="00340280">
              <w:rPr>
                <w:lang w:val="ru-RU"/>
              </w:rPr>
              <w:t xml:space="preserve"> </w:t>
            </w:r>
            <w:r>
              <w:t>Intensive</w:t>
            </w:r>
            <w:r w:rsidRPr="00340280">
              <w:rPr>
                <w:lang w:val="ru-RU"/>
              </w:rPr>
              <w:t>.</w:t>
            </w:r>
          </w:p>
          <w:p w14:paraId="3A651285" w14:textId="77777777" w:rsidR="00340280" w:rsidRPr="00340280" w:rsidRDefault="00340280" w:rsidP="00340280">
            <w:pPr>
              <w:pStyle w:val="TableParagraph"/>
              <w:spacing w:line="252" w:lineRule="exact"/>
              <w:ind w:left="13" w:right="72"/>
              <w:rPr>
                <w:lang w:val="ru-RU"/>
              </w:rPr>
            </w:pPr>
            <w:r w:rsidRPr="00340280">
              <w:rPr>
                <w:lang w:val="ru-RU"/>
              </w:rPr>
              <w:t xml:space="preserve">Объем: &gt;= 3.84 </w:t>
            </w:r>
            <w:r>
              <w:t>TB</w:t>
            </w:r>
            <w:r w:rsidRPr="00340280">
              <w:rPr>
                <w:lang w:val="ru-RU"/>
              </w:rPr>
              <w:t xml:space="preserve"> на каждый диск. Количество: &gt;= 2 (два) шт.</w:t>
            </w:r>
          </w:p>
          <w:p w14:paraId="528438FB" w14:textId="77777777" w:rsidR="00340280" w:rsidRPr="00340280" w:rsidRDefault="00340280" w:rsidP="00340280">
            <w:pPr>
              <w:pStyle w:val="TableParagraph"/>
              <w:spacing w:line="252" w:lineRule="exact"/>
              <w:ind w:left="13" w:right="72"/>
              <w:rPr>
                <w:lang w:val="ru-RU"/>
              </w:rPr>
            </w:pPr>
            <w:r w:rsidRPr="00340280">
              <w:rPr>
                <w:lang w:val="ru-RU"/>
              </w:rPr>
              <w:t xml:space="preserve">Интерфейс: </w:t>
            </w:r>
            <w:r w:rsidR="0035769F">
              <w:t>SSD</w:t>
            </w:r>
            <w:r w:rsidRPr="00340280">
              <w:rPr>
                <w:lang w:val="ru-RU"/>
              </w:rPr>
              <w:t xml:space="preserve"> </w:t>
            </w:r>
            <w:r>
              <w:t>SAS</w:t>
            </w:r>
            <w:r w:rsidRPr="00340280">
              <w:rPr>
                <w:lang w:val="ru-RU"/>
              </w:rPr>
              <w:t>. Форм-фактор: &gt;= 2.5".</w:t>
            </w:r>
          </w:p>
          <w:p w14:paraId="358AC5A8" w14:textId="77777777" w:rsidR="00340280" w:rsidRPr="00340280" w:rsidRDefault="00340280" w:rsidP="00340280">
            <w:pPr>
              <w:pStyle w:val="TableParagraph"/>
              <w:spacing w:line="252" w:lineRule="exact"/>
              <w:ind w:left="13" w:right="72"/>
              <w:rPr>
                <w:lang w:val="ru-RU"/>
              </w:rPr>
            </w:pPr>
            <w:r w:rsidRPr="00340280">
              <w:rPr>
                <w:lang w:val="ru-RU"/>
              </w:rPr>
              <w:t xml:space="preserve">Кэш память: &gt;= 256 </w:t>
            </w:r>
            <w:r>
              <w:t>MB</w:t>
            </w:r>
            <w:r w:rsidRPr="00340280">
              <w:rPr>
                <w:lang w:val="ru-RU"/>
              </w:rPr>
              <w:t>.</w:t>
            </w:r>
          </w:p>
          <w:p w14:paraId="27CD9B05" w14:textId="77777777" w:rsidR="00340280" w:rsidRPr="00340280" w:rsidRDefault="00340280" w:rsidP="00340280">
            <w:pPr>
              <w:pStyle w:val="TableParagraph"/>
              <w:spacing w:line="252" w:lineRule="exact"/>
              <w:ind w:left="13" w:right="72"/>
              <w:rPr>
                <w:lang w:val="ru-RU"/>
              </w:rPr>
            </w:pPr>
            <w:r w:rsidRPr="00340280">
              <w:rPr>
                <w:lang w:val="ru-RU"/>
              </w:rPr>
              <w:t xml:space="preserve">Поддержка шифрования: </w:t>
            </w:r>
            <w:r>
              <w:t>AES</w:t>
            </w:r>
            <w:r w:rsidRPr="00340280">
              <w:rPr>
                <w:lang w:val="ru-RU"/>
              </w:rPr>
              <w:t>-256</w:t>
            </w:r>
          </w:p>
          <w:p w14:paraId="214ECD60" w14:textId="77777777" w:rsidR="00340280" w:rsidRPr="00340280" w:rsidRDefault="00340280" w:rsidP="00340280">
            <w:pPr>
              <w:pStyle w:val="TableParagraph"/>
              <w:spacing w:line="252" w:lineRule="exact"/>
              <w:ind w:left="13" w:right="72"/>
              <w:rPr>
                <w:lang w:val="ru-RU"/>
              </w:rPr>
            </w:pPr>
            <w:r w:rsidRPr="00340280">
              <w:rPr>
                <w:lang w:val="ru-RU"/>
              </w:rPr>
              <w:t>Группа 2:</w:t>
            </w:r>
          </w:p>
          <w:p w14:paraId="67299378" w14:textId="77777777" w:rsidR="00340280" w:rsidRPr="00340280" w:rsidRDefault="00340280" w:rsidP="00340280">
            <w:pPr>
              <w:pStyle w:val="TableParagraph"/>
              <w:spacing w:line="252" w:lineRule="exact"/>
              <w:ind w:left="13" w:right="72"/>
              <w:rPr>
                <w:lang w:val="ru-RU"/>
              </w:rPr>
            </w:pPr>
            <w:r w:rsidRPr="00340280">
              <w:rPr>
                <w:lang w:val="ru-RU"/>
              </w:rPr>
              <w:t xml:space="preserve">Тип: </w:t>
            </w:r>
            <w:r>
              <w:t>SSD</w:t>
            </w:r>
            <w:r w:rsidRPr="00340280">
              <w:rPr>
                <w:lang w:val="ru-RU"/>
              </w:rPr>
              <w:t xml:space="preserve"> </w:t>
            </w:r>
            <w:r>
              <w:t>NVMe</w:t>
            </w:r>
            <w:r w:rsidRPr="00340280">
              <w:rPr>
                <w:lang w:val="ru-RU"/>
              </w:rPr>
              <w:t>.</w:t>
            </w:r>
          </w:p>
          <w:p w14:paraId="410B5A41" w14:textId="77777777" w:rsidR="00340280" w:rsidRPr="00340280" w:rsidRDefault="00340280" w:rsidP="00340280">
            <w:pPr>
              <w:pStyle w:val="TableParagraph"/>
              <w:tabs>
                <w:tab w:val="left" w:pos="5366"/>
              </w:tabs>
              <w:spacing w:line="252" w:lineRule="exact"/>
              <w:ind w:left="13" w:right="72"/>
              <w:rPr>
                <w:lang w:val="ru-RU"/>
              </w:rPr>
            </w:pPr>
            <w:r w:rsidRPr="00340280">
              <w:rPr>
                <w:lang w:val="ru-RU"/>
              </w:rPr>
              <w:t xml:space="preserve">Назначение: </w:t>
            </w:r>
            <w:r>
              <w:t>Enterprise</w:t>
            </w:r>
            <w:r w:rsidRPr="00340280">
              <w:rPr>
                <w:lang w:val="ru-RU"/>
              </w:rPr>
              <w:t>.</w:t>
            </w:r>
          </w:p>
          <w:p w14:paraId="6B924C86" w14:textId="77777777" w:rsidR="00340280" w:rsidRPr="00340280" w:rsidRDefault="00340280" w:rsidP="00340280">
            <w:pPr>
              <w:pStyle w:val="TableParagraph"/>
              <w:tabs>
                <w:tab w:val="left" w:pos="5366"/>
              </w:tabs>
              <w:spacing w:line="252" w:lineRule="exact"/>
              <w:ind w:left="13" w:right="72"/>
              <w:rPr>
                <w:lang w:val="ru-RU"/>
              </w:rPr>
            </w:pPr>
            <w:r w:rsidRPr="00340280">
              <w:rPr>
                <w:lang w:val="ru-RU"/>
              </w:rPr>
              <w:t xml:space="preserve">Объем: &gt;= 1.6 </w:t>
            </w:r>
            <w:r>
              <w:t>TB</w:t>
            </w:r>
            <w:r w:rsidRPr="00340280">
              <w:rPr>
                <w:lang w:val="ru-RU"/>
              </w:rPr>
              <w:t>.</w:t>
            </w:r>
          </w:p>
          <w:p w14:paraId="668E9382" w14:textId="77777777" w:rsidR="00340280" w:rsidRPr="00340280" w:rsidRDefault="00340280" w:rsidP="00340280">
            <w:pPr>
              <w:pStyle w:val="TableParagraph"/>
              <w:tabs>
                <w:tab w:val="left" w:pos="5366"/>
              </w:tabs>
              <w:spacing w:line="252" w:lineRule="exact"/>
              <w:ind w:left="13" w:right="72"/>
              <w:rPr>
                <w:lang w:val="ru-RU"/>
              </w:rPr>
            </w:pPr>
            <w:r w:rsidRPr="00340280">
              <w:rPr>
                <w:lang w:val="ru-RU"/>
              </w:rPr>
              <w:t>Количество: &gt;= 1 (один)шт.</w:t>
            </w:r>
          </w:p>
          <w:p w14:paraId="06BDD28C" w14:textId="77777777" w:rsidR="00340280" w:rsidRPr="00340280" w:rsidRDefault="00340280" w:rsidP="00340280">
            <w:pPr>
              <w:pStyle w:val="TableParagraph"/>
              <w:tabs>
                <w:tab w:val="left" w:pos="5366"/>
              </w:tabs>
              <w:spacing w:line="252" w:lineRule="exact"/>
              <w:ind w:left="13" w:right="72"/>
              <w:rPr>
                <w:lang w:val="ru-RU"/>
              </w:rPr>
            </w:pPr>
            <w:r w:rsidRPr="00340280">
              <w:rPr>
                <w:lang w:val="ru-RU"/>
              </w:rPr>
              <w:t xml:space="preserve">Интерфейс: </w:t>
            </w:r>
            <w:r>
              <w:t>NVMe</w:t>
            </w:r>
            <w:r w:rsidRPr="00340280">
              <w:rPr>
                <w:lang w:val="ru-RU"/>
              </w:rPr>
              <w:t xml:space="preserve"> 12</w:t>
            </w:r>
            <w:r>
              <w:t>Gbps</w:t>
            </w:r>
            <w:r w:rsidRPr="00340280">
              <w:rPr>
                <w:lang w:val="ru-RU"/>
              </w:rPr>
              <w:t>. Форм-фактор: &lt;= 2.5".</w:t>
            </w:r>
          </w:p>
          <w:p w14:paraId="3B43030D" w14:textId="77777777" w:rsidR="00340280" w:rsidRPr="00340280" w:rsidRDefault="00340280" w:rsidP="00340280">
            <w:pPr>
              <w:pStyle w:val="TableParagraph"/>
              <w:tabs>
                <w:tab w:val="left" w:pos="5366"/>
              </w:tabs>
              <w:spacing w:line="252" w:lineRule="exact"/>
              <w:ind w:left="13" w:right="72"/>
              <w:rPr>
                <w:lang w:val="ru-RU"/>
              </w:rPr>
            </w:pPr>
            <w:r w:rsidRPr="00340280">
              <w:rPr>
                <w:lang w:val="ru-RU"/>
              </w:rPr>
              <w:t xml:space="preserve">Ресурс </w:t>
            </w:r>
            <w:r>
              <w:t>TBW</w:t>
            </w:r>
            <w:r w:rsidRPr="00340280">
              <w:rPr>
                <w:lang w:val="ru-RU"/>
              </w:rPr>
              <w:t>: &gt;= 5256.</w:t>
            </w:r>
          </w:p>
          <w:p w14:paraId="5E402CC3" w14:textId="77777777" w:rsidR="00340280" w:rsidRPr="00340280" w:rsidRDefault="00340280" w:rsidP="00340280">
            <w:pPr>
              <w:pStyle w:val="TableParagraph"/>
              <w:tabs>
                <w:tab w:val="left" w:pos="5366"/>
              </w:tabs>
              <w:spacing w:line="252" w:lineRule="exact"/>
              <w:ind w:left="13" w:right="72"/>
              <w:rPr>
                <w:lang w:val="ru-RU"/>
              </w:rPr>
            </w:pPr>
            <w:r w:rsidRPr="00340280">
              <w:rPr>
                <w:lang w:val="ru-RU"/>
              </w:rPr>
              <w:t xml:space="preserve">Объем: &gt;= 960 </w:t>
            </w:r>
            <w:r>
              <w:t>GB</w:t>
            </w:r>
            <w:r w:rsidRPr="00340280">
              <w:rPr>
                <w:lang w:val="ru-RU"/>
              </w:rPr>
              <w:t>.</w:t>
            </w:r>
          </w:p>
          <w:p w14:paraId="5F021246" w14:textId="77777777" w:rsidR="00340280" w:rsidRPr="00340280" w:rsidRDefault="00340280" w:rsidP="00340280">
            <w:pPr>
              <w:pStyle w:val="TableParagraph"/>
              <w:spacing w:line="252" w:lineRule="exact"/>
              <w:ind w:left="13" w:right="3912"/>
              <w:rPr>
                <w:lang w:val="ru-RU"/>
              </w:rPr>
            </w:pPr>
            <w:r w:rsidRPr="00340280">
              <w:rPr>
                <w:lang w:val="ru-RU"/>
              </w:rPr>
              <w:t xml:space="preserve">Назначение: </w:t>
            </w:r>
            <w:r>
              <w:t>Read</w:t>
            </w:r>
            <w:r w:rsidRPr="00340280">
              <w:rPr>
                <w:lang w:val="ru-RU"/>
              </w:rPr>
              <w:t xml:space="preserve"> </w:t>
            </w:r>
            <w:r>
              <w:t>Intensive</w:t>
            </w:r>
            <w:r w:rsidRPr="00340280">
              <w:rPr>
                <w:lang w:val="ru-RU"/>
              </w:rPr>
              <w:t>.</w:t>
            </w:r>
          </w:p>
          <w:p w14:paraId="6D83F4AC" w14:textId="77777777" w:rsidR="00340280" w:rsidRPr="00340280" w:rsidRDefault="00340280" w:rsidP="00340280">
            <w:pPr>
              <w:pStyle w:val="TableParagraph"/>
              <w:spacing w:line="252" w:lineRule="exact"/>
              <w:ind w:left="13" w:right="3912"/>
              <w:rPr>
                <w:lang w:val="ru-RU"/>
              </w:rPr>
            </w:pPr>
            <w:r w:rsidRPr="00340280">
              <w:rPr>
                <w:lang w:val="ru-RU"/>
              </w:rPr>
              <w:lastRenderedPageBreak/>
              <w:t>Количество: &gt;= 2 (два)шт.</w:t>
            </w:r>
          </w:p>
          <w:p w14:paraId="7A4E643D" w14:textId="77777777" w:rsidR="00340280" w:rsidRPr="00340280" w:rsidRDefault="00340280" w:rsidP="00340280">
            <w:pPr>
              <w:pStyle w:val="TableParagraph"/>
              <w:spacing w:line="252" w:lineRule="exact"/>
              <w:ind w:left="13" w:right="3912"/>
              <w:rPr>
                <w:lang w:val="ru-RU"/>
              </w:rPr>
            </w:pPr>
            <w:r w:rsidRPr="00340280">
              <w:rPr>
                <w:lang w:val="ru-RU"/>
              </w:rPr>
              <w:t xml:space="preserve">Интерфейс: </w:t>
            </w:r>
            <w:r>
              <w:t>SAS</w:t>
            </w:r>
            <w:r w:rsidRPr="00340280">
              <w:rPr>
                <w:lang w:val="ru-RU"/>
              </w:rPr>
              <w:t xml:space="preserve"> 12</w:t>
            </w:r>
            <w:r>
              <w:t>Gbps</w:t>
            </w:r>
            <w:r w:rsidRPr="00340280">
              <w:rPr>
                <w:lang w:val="ru-RU"/>
              </w:rPr>
              <w:t>. Форм-фактор: &lt;= 2.5".</w:t>
            </w:r>
          </w:p>
          <w:p w14:paraId="2C687ECF" w14:textId="77777777" w:rsidR="00340280" w:rsidRPr="00340280" w:rsidRDefault="00340280" w:rsidP="00340280">
            <w:pPr>
              <w:pStyle w:val="TableParagraph"/>
              <w:spacing w:line="252" w:lineRule="exact"/>
              <w:ind w:left="13" w:right="3912"/>
              <w:rPr>
                <w:lang w:val="ru-RU"/>
              </w:rPr>
            </w:pPr>
            <w:r w:rsidRPr="00340280">
              <w:rPr>
                <w:lang w:val="ru-RU"/>
              </w:rPr>
              <w:t xml:space="preserve">Ресурс </w:t>
            </w:r>
            <w:r>
              <w:t>TBW</w:t>
            </w:r>
            <w:r w:rsidRPr="00340280">
              <w:rPr>
                <w:lang w:val="ru-RU"/>
              </w:rPr>
              <w:t>: &gt;= 5256.</w:t>
            </w:r>
          </w:p>
          <w:p w14:paraId="7EC5295C" w14:textId="77777777" w:rsidR="00340280" w:rsidRPr="00340280" w:rsidRDefault="00340280" w:rsidP="00340280">
            <w:pPr>
              <w:pStyle w:val="TableParagraph"/>
              <w:spacing w:line="252" w:lineRule="exact"/>
              <w:ind w:left="13" w:right="3912"/>
              <w:rPr>
                <w:lang w:val="ru-RU"/>
              </w:rPr>
            </w:pPr>
            <w:r w:rsidRPr="00340280">
              <w:rPr>
                <w:lang w:val="ru-RU"/>
              </w:rPr>
              <w:t>Группа 3 :</w:t>
            </w:r>
          </w:p>
          <w:p w14:paraId="6CD098BE" w14:textId="77777777" w:rsidR="00340280" w:rsidRPr="00340280" w:rsidRDefault="00340280" w:rsidP="00340280">
            <w:pPr>
              <w:pStyle w:val="TableParagraph"/>
              <w:spacing w:line="252" w:lineRule="exact"/>
              <w:ind w:left="13" w:right="3912"/>
              <w:rPr>
                <w:lang w:val="ru-RU"/>
              </w:rPr>
            </w:pPr>
            <w:r w:rsidRPr="00340280">
              <w:rPr>
                <w:lang w:val="ru-RU"/>
              </w:rPr>
              <w:t xml:space="preserve">Тип: </w:t>
            </w:r>
            <w:r>
              <w:t>SSD</w:t>
            </w:r>
            <w:r w:rsidRPr="00340280">
              <w:rPr>
                <w:lang w:val="ru-RU"/>
              </w:rPr>
              <w:t xml:space="preserve"> </w:t>
            </w:r>
          </w:p>
          <w:p w14:paraId="1980A7A3" w14:textId="77777777" w:rsidR="00340280" w:rsidRPr="00340280" w:rsidRDefault="00340280" w:rsidP="00340280">
            <w:pPr>
              <w:pStyle w:val="TableParagraph"/>
              <w:spacing w:line="252" w:lineRule="exact"/>
              <w:ind w:left="13" w:right="3912"/>
              <w:rPr>
                <w:lang w:val="ru-RU"/>
              </w:rPr>
            </w:pPr>
            <w:r w:rsidRPr="00340280">
              <w:rPr>
                <w:lang w:val="ru-RU"/>
              </w:rPr>
              <w:t xml:space="preserve">Объем: &gt;= 960 </w:t>
            </w:r>
            <w:r>
              <w:t>GB</w:t>
            </w:r>
            <w:r w:rsidRPr="00340280">
              <w:rPr>
                <w:lang w:val="ru-RU"/>
              </w:rPr>
              <w:t>.</w:t>
            </w:r>
          </w:p>
          <w:p w14:paraId="77ABE05E" w14:textId="77777777" w:rsidR="00340280" w:rsidRPr="00340280" w:rsidRDefault="00340280" w:rsidP="00340280">
            <w:pPr>
              <w:pStyle w:val="TableParagraph"/>
              <w:spacing w:line="252" w:lineRule="exact"/>
              <w:ind w:left="13" w:right="3912"/>
              <w:rPr>
                <w:lang w:val="ru-RU"/>
              </w:rPr>
            </w:pPr>
            <w:r w:rsidRPr="00340280">
              <w:rPr>
                <w:lang w:val="ru-RU"/>
              </w:rPr>
              <w:t xml:space="preserve"> Количество: &gt;= 2 шт.</w:t>
            </w:r>
          </w:p>
          <w:p w14:paraId="17CB7348" w14:textId="77777777" w:rsidR="00340280" w:rsidRPr="00340280" w:rsidRDefault="00340280" w:rsidP="00340280">
            <w:pPr>
              <w:pStyle w:val="TableParagraph"/>
              <w:spacing w:line="252" w:lineRule="exact"/>
              <w:ind w:left="13" w:right="3912"/>
              <w:rPr>
                <w:lang w:val="ru-RU"/>
              </w:rPr>
            </w:pPr>
            <w:r w:rsidRPr="00340280">
              <w:rPr>
                <w:lang w:val="ru-RU"/>
              </w:rPr>
              <w:t xml:space="preserve">Интерфейс: </w:t>
            </w:r>
            <w:r>
              <w:t>NVMe</w:t>
            </w:r>
            <w:r w:rsidRPr="00340280">
              <w:rPr>
                <w:lang w:val="ru-RU"/>
              </w:rPr>
              <w:t xml:space="preserve"> (</w:t>
            </w:r>
            <w:r>
              <w:t>M</w:t>
            </w:r>
            <w:r w:rsidRPr="00340280">
              <w:rPr>
                <w:lang w:val="ru-RU"/>
              </w:rPr>
              <w:t xml:space="preserve">.2) или </w:t>
            </w:r>
            <w:r>
              <w:t>SAS</w:t>
            </w:r>
            <w:r w:rsidRPr="00340280">
              <w:rPr>
                <w:lang w:val="ru-RU"/>
              </w:rPr>
              <w:t xml:space="preserve"> или </w:t>
            </w:r>
            <w:r>
              <w:t>SATA</w:t>
            </w:r>
          </w:p>
          <w:p w14:paraId="731251D1" w14:textId="77777777" w:rsidR="00340280" w:rsidRPr="00340280" w:rsidRDefault="00340280" w:rsidP="00340280">
            <w:pPr>
              <w:pStyle w:val="TableParagraph"/>
              <w:spacing w:line="252" w:lineRule="exact"/>
              <w:ind w:left="13" w:right="3912"/>
              <w:rPr>
                <w:lang w:val="ru-RU"/>
              </w:rPr>
            </w:pPr>
            <w:r w:rsidRPr="00340280">
              <w:rPr>
                <w:lang w:val="ru-RU"/>
              </w:rPr>
              <w:t>Форм-фактор: &lt;= 2.5".</w:t>
            </w:r>
          </w:p>
          <w:p w14:paraId="20D9B5C4" w14:textId="77777777" w:rsidR="00340280" w:rsidRPr="00340280" w:rsidRDefault="00340280" w:rsidP="00340280">
            <w:pPr>
              <w:pStyle w:val="TableParagraph"/>
              <w:spacing w:line="252" w:lineRule="exact"/>
              <w:ind w:left="13" w:right="3912"/>
              <w:rPr>
                <w:lang w:val="ru-RU"/>
              </w:rPr>
            </w:pPr>
            <w:r w:rsidRPr="00340280">
              <w:rPr>
                <w:lang w:val="ru-RU"/>
              </w:rPr>
              <w:t xml:space="preserve">Ресурс </w:t>
            </w:r>
            <w:r>
              <w:t>TBW</w:t>
            </w:r>
            <w:r w:rsidRPr="00340280">
              <w:rPr>
                <w:lang w:val="ru-RU"/>
              </w:rPr>
              <w:t>: &gt;= 5256.</w:t>
            </w:r>
          </w:p>
          <w:p w14:paraId="492A0631" w14:textId="77777777" w:rsidR="0099358F" w:rsidRPr="00CE5C5B" w:rsidRDefault="0099358F" w:rsidP="00973D73">
            <w:pPr>
              <w:pStyle w:val="TableParagraph"/>
              <w:spacing w:line="252" w:lineRule="exact"/>
              <w:ind w:left="13" w:right="3912"/>
              <w:rPr>
                <w:lang w:val="ru-RU"/>
              </w:rPr>
            </w:pPr>
            <w:r w:rsidRPr="00CE5C5B">
              <w:rPr>
                <w:lang w:val="ru-RU"/>
              </w:rPr>
              <w:t>Сетевая подсистема (</w:t>
            </w:r>
            <w:r>
              <w:t>NIC</w:t>
            </w:r>
            <w:r w:rsidRPr="00CE5C5B">
              <w:rPr>
                <w:lang w:val="ru-RU"/>
              </w:rPr>
              <w:t>):</w:t>
            </w:r>
          </w:p>
          <w:p w14:paraId="6C3C69AE" w14:textId="77777777" w:rsidR="0099358F" w:rsidRPr="00CE5C5B" w:rsidRDefault="0099358F" w:rsidP="00973D73">
            <w:pPr>
              <w:pStyle w:val="TableParagraph"/>
              <w:spacing w:line="252" w:lineRule="exact"/>
              <w:ind w:left="13" w:right="3912"/>
              <w:rPr>
                <w:lang w:val="ru-RU"/>
              </w:rPr>
            </w:pPr>
            <w:r w:rsidRPr="00CE5C5B">
              <w:rPr>
                <w:lang w:val="ru-RU"/>
              </w:rPr>
              <w:t>Встроенный (</w:t>
            </w:r>
            <w:r>
              <w:t>Embedded</w:t>
            </w:r>
            <w:r w:rsidRPr="00CE5C5B">
              <w:rPr>
                <w:lang w:val="ru-RU"/>
              </w:rPr>
              <w:t xml:space="preserve">) контроллер: &gt;= 2 портов по 1 </w:t>
            </w:r>
            <w:r>
              <w:t>GbE</w:t>
            </w:r>
            <w:r w:rsidRPr="00CE5C5B">
              <w:rPr>
                <w:lang w:val="ru-RU"/>
              </w:rPr>
              <w:t xml:space="preserve"> (гигабит).</w:t>
            </w:r>
          </w:p>
          <w:p w14:paraId="2C0F25FD" w14:textId="77777777" w:rsidR="0099358F" w:rsidRPr="003A6446" w:rsidRDefault="0099358F" w:rsidP="00973D73">
            <w:pPr>
              <w:pStyle w:val="TableParagraph"/>
              <w:spacing w:line="252" w:lineRule="exact"/>
              <w:ind w:left="13" w:right="3912"/>
              <w:rPr>
                <w:lang w:val="ru-RU"/>
              </w:rPr>
            </w:pPr>
            <w:r>
              <w:rPr>
                <w:lang w:val="ru-RU"/>
              </w:rPr>
              <w:t xml:space="preserve">Сетевая подсистема </w:t>
            </w:r>
            <w:r>
              <w:t>PCI</w:t>
            </w:r>
            <w:r w:rsidRPr="00CE5C5B">
              <w:rPr>
                <w:lang w:val="ru-RU"/>
              </w:rPr>
              <w:t xml:space="preserve">:&gt;= </w:t>
            </w:r>
            <w:r>
              <w:rPr>
                <w:lang w:val="ru-RU"/>
              </w:rPr>
              <w:t xml:space="preserve">4 </w:t>
            </w:r>
            <w:r>
              <w:t>SFP</w:t>
            </w:r>
            <w:r w:rsidRPr="00CE5C5B">
              <w:rPr>
                <w:lang w:val="ru-RU"/>
              </w:rPr>
              <w:t>+</w:t>
            </w:r>
          </w:p>
          <w:p w14:paraId="66CA1B08" w14:textId="77777777" w:rsidR="0099358F" w:rsidRPr="00CE5C5B" w:rsidRDefault="0099358F" w:rsidP="00973D73">
            <w:pPr>
              <w:pStyle w:val="TableParagraph"/>
              <w:spacing w:line="252" w:lineRule="exact"/>
              <w:ind w:left="13" w:right="3912"/>
              <w:rPr>
                <w:lang w:val="ru-RU"/>
              </w:rPr>
            </w:pPr>
            <w:r w:rsidRPr="00CE5C5B">
              <w:rPr>
                <w:lang w:val="ru-RU"/>
              </w:rPr>
              <w:t>Система управления:</w:t>
            </w:r>
          </w:p>
          <w:p w14:paraId="727BF54B" w14:textId="77777777" w:rsidR="0099358F" w:rsidRPr="00E44FA8" w:rsidRDefault="0099358F" w:rsidP="00973D73">
            <w:pPr>
              <w:pStyle w:val="TableParagraph"/>
              <w:spacing w:line="252" w:lineRule="exact"/>
              <w:ind w:left="13" w:right="214"/>
            </w:pPr>
            <w:r>
              <w:t>Модуль</w:t>
            </w:r>
            <w:r w:rsidRPr="00E44FA8">
              <w:t xml:space="preserve">: &gt;= </w:t>
            </w:r>
            <w:r w:rsidRPr="007A611D">
              <w:t>iDRAC</w:t>
            </w:r>
            <w:r w:rsidRPr="00E44FA8">
              <w:t xml:space="preserve">9, </w:t>
            </w:r>
            <w:r w:rsidRPr="007A611D">
              <w:t>XClarity</w:t>
            </w:r>
            <w:r w:rsidRPr="00E44FA8">
              <w:t xml:space="preserve"> </w:t>
            </w:r>
            <w:r w:rsidRPr="007A611D">
              <w:t>Controller</w:t>
            </w:r>
            <w:r w:rsidRPr="00E44FA8">
              <w:t xml:space="preserve"> (</w:t>
            </w:r>
            <w:r w:rsidRPr="007A611D">
              <w:t>XCC</w:t>
            </w:r>
            <w:r w:rsidRPr="00E44FA8">
              <w:t xml:space="preserve">), </w:t>
            </w:r>
            <w:r w:rsidRPr="007A611D">
              <w:t>iLO</w:t>
            </w:r>
            <w:r w:rsidRPr="00E44FA8">
              <w:t xml:space="preserve"> </w:t>
            </w:r>
            <w:r w:rsidRPr="007A611D">
              <w:t>Advanced</w:t>
            </w:r>
            <w:r w:rsidRPr="00E44FA8">
              <w:t xml:space="preserve"> – </w:t>
            </w:r>
            <w:r>
              <w:t>либо</w:t>
            </w:r>
            <w:r w:rsidRPr="00E44FA8">
              <w:t xml:space="preserve"> </w:t>
            </w:r>
            <w:r>
              <w:t>полноценны</w:t>
            </w:r>
            <w:r w:rsidRPr="00E44FA8">
              <w:t xml:space="preserve"> </w:t>
            </w:r>
            <w:r>
              <w:t>аналог</w:t>
            </w:r>
            <w:r w:rsidRPr="00E44FA8">
              <w:t>.</w:t>
            </w:r>
          </w:p>
          <w:p w14:paraId="187E33F6" w14:textId="77777777" w:rsidR="0099358F" w:rsidRPr="00CE5C5B" w:rsidRDefault="0099358F" w:rsidP="00973D73">
            <w:pPr>
              <w:pStyle w:val="TableParagraph"/>
              <w:spacing w:line="252" w:lineRule="exact"/>
              <w:ind w:left="13" w:right="3912"/>
              <w:rPr>
                <w:lang w:val="ru-RU"/>
              </w:rPr>
            </w:pPr>
            <w:r w:rsidRPr="00CE5C5B">
              <w:rPr>
                <w:lang w:val="ru-RU"/>
              </w:rPr>
              <w:t xml:space="preserve">Лицензия: </w:t>
            </w:r>
            <w:r>
              <w:t>Enterprise</w:t>
            </w:r>
            <w:r w:rsidRPr="00CE5C5B">
              <w:rPr>
                <w:lang w:val="ru-RU"/>
              </w:rPr>
              <w:t xml:space="preserve"> (предоставляет полный удаленный доступ, включая виртуальный </w:t>
            </w:r>
            <w:r>
              <w:t>KVM</w:t>
            </w:r>
            <w:r w:rsidRPr="00CE5C5B">
              <w:rPr>
                <w:lang w:val="ru-RU"/>
              </w:rPr>
              <w:t>, монтирование образов, мониторинг аппаратных компонентов и т.д.).</w:t>
            </w:r>
          </w:p>
          <w:p w14:paraId="4D5C7358" w14:textId="77777777" w:rsidR="0099358F" w:rsidRPr="00CE5C5B" w:rsidRDefault="0099358F" w:rsidP="00973D73">
            <w:pPr>
              <w:pStyle w:val="TableParagraph"/>
              <w:spacing w:line="252" w:lineRule="exact"/>
              <w:ind w:left="13" w:right="3912"/>
              <w:rPr>
                <w:lang w:val="ru-RU"/>
              </w:rPr>
            </w:pPr>
            <w:r w:rsidRPr="00CE5C5B">
              <w:rPr>
                <w:lang w:val="ru-RU"/>
              </w:rPr>
              <w:t>Блоки питания (</w:t>
            </w:r>
            <w:r>
              <w:t>PSU</w:t>
            </w:r>
            <w:r w:rsidRPr="00CE5C5B">
              <w:rPr>
                <w:lang w:val="ru-RU"/>
              </w:rPr>
              <w:t>):</w:t>
            </w:r>
          </w:p>
          <w:p w14:paraId="6EC1D959" w14:textId="77777777" w:rsidR="0099358F" w:rsidRPr="00CE5C5B" w:rsidRDefault="0099358F" w:rsidP="00973D73">
            <w:pPr>
              <w:pStyle w:val="TableParagraph"/>
              <w:spacing w:line="252" w:lineRule="exact"/>
              <w:ind w:left="13" w:right="3912"/>
              <w:rPr>
                <w:lang w:val="ru-RU"/>
              </w:rPr>
            </w:pPr>
            <w:r w:rsidRPr="00CE5C5B">
              <w:rPr>
                <w:lang w:val="ru-RU"/>
              </w:rPr>
              <w:t>Количество: &gt;= 2 шт.</w:t>
            </w:r>
          </w:p>
          <w:p w14:paraId="53F679F0" w14:textId="31A4799D" w:rsidR="0099358F" w:rsidRPr="003A6446" w:rsidRDefault="0099358F" w:rsidP="00A75697">
            <w:pPr>
              <w:pStyle w:val="TableParagraph"/>
              <w:spacing w:line="252" w:lineRule="exact"/>
              <w:ind w:left="13" w:right="3912"/>
              <w:rPr>
                <w:color w:val="000000"/>
              </w:rPr>
            </w:pPr>
            <w:r w:rsidRPr="00CE5C5B">
              <w:rPr>
                <w:lang w:val="ru-RU"/>
              </w:rPr>
              <w:t xml:space="preserve">Тип: </w:t>
            </w:r>
            <w:r>
              <w:t>Hot</w:t>
            </w:r>
            <w:r w:rsidRPr="00CE5C5B">
              <w:rPr>
                <w:lang w:val="ru-RU"/>
              </w:rPr>
              <w:t>-</w:t>
            </w:r>
            <w:r>
              <w:t>plug</w:t>
            </w:r>
            <w:r w:rsidRPr="00CE5C5B">
              <w:rPr>
                <w:lang w:val="ru-RU"/>
              </w:rPr>
              <w:t xml:space="preserve"> (с возможностью горячей замены). </w:t>
            </w:r>
            <w:r>
              <w:t>Номинальная мощность: &gt;= 1400W каждый.</w:t>
            </w:r>
            <w:r>
              <w:tab/>
            </w:r>
          </w:p>
        </w:tc>
        <w:tc>
          <w:tcPr>
            <w:tcW w:w="2132" w:type="dxa"/>
          </w:tcPr>
          <w:p w14:paraId="31B0BEC2" w14:textId="77777777" w:rsidR="0099358F" w:rsidRPr="003A6446" w:rsidRDefault="0099358F" w:rsidP="00973D73">
            <w:pPr>
              <w:pStyle w:val="TableParagraph"/>
              <w:spacing w:before="121"/>
              <w:ind w:left="563"/>
              <w:rPr>
                <w:sz w:val="24"/>
              </w:rPr>
            </w:pPr>
            <w:r>
              <w:rPr>
                <w:sz w:val="24"/>
              </w:rPr>
              <w:lastRenderedPageBreak/>
              <w:t>1</w:t>
            </w:r>
            <w:r w:rsidRPr="00320765">
              <w:rPr>
                <w:sz w:val="24"/>
              </w:rPr>
              <w:t xml:space="preserve"> </w:t>
            </w:r>
            <w:r w:rsidRPr="00320765">
              <w:rPr>
                <w:spacing w:val="-2"/>
                <w:sz w:val="24"/>
              </w:rPr>
              <w:t>(Штука)</w:t>
            </w:r>
          </w:p>
        </w:tc>
        <w:tc>
          <w:tcPr>
            <w:tcW w:w="2007" w:type="dxa"/>
          </w:tcPr>
          <w:p w14:paraId="6492F8C2" w14:textId="77777777" w:rsidR="0099358F" w:rsidRPr="003A6446" w:rsidRDefault="0099358F" w:rsidP="00973D73">
            <w:pPr>
              <w:pStyle w:val="TableParagraph"/>
              <w:spacing w:before="121" w:line="249" w:lineRule="auto"/>
              <w:ind w:left="85" w:right="369"/>
              <w:rPr>
                <w:sz w:val="24"/>
                <w:lang w:val="ru-RU"/>
              </w:rPr>
            </w:pPr>
            <w:r w:rsidRPr="00320765">
              <w:rPr>
                <w:sz w:val="24"/>
                <w:lang w:val="ru-RU"/>
              </w:rPr>
              <w:t>Город</w:t>
            </w:r>
            <w:r w:rsidRPr="00320765">
              <w:rPr>
                <w:spacing w:val="-15"/>
                <w:sz w:val="24"/>
                <w:lang w:val="ru-RU"/>
              </w:rPr>
              <w:t xml:space="preserve"> </w:t>
            </w:r>
            <w:r w:rsidRPr="00320765">
              <w:rPr>
                <w:sz w:val="24"/>
                <w:lang w:val="ru-RU"/>
              </w:rPr>
              <w:t xml:space="preserve">Москва, </w:t>
            </w:r>
            <w:r w:rsidRPr="00320765">
              <w:rPr>
                <w:spacing w:val="-2"/>
                <w:sz w:val="24"/>
                <w:lang w:val="ru-RU"/>
              </w:rPr>
              <w:t xml:space="preserve">Тверской </w:t>
            </w:r>
            <w:r w:rsidRPr="00320765">
              <w:rPr>
                <w:sz w:val="24"/>
                <w:lang w:val="ru-RU"/>
              </w:rPr>
              <w:t>бульвар, 13с1</w:t>
            </w:r>
          </w:p>
        </w:tc>
        <w:tc>
          <w:tcPr>
            <w:tcW w:w="1944" w:type="dxa"/>
          </w:tcPr>
          <w:p w14:paraId="755E13F9" w14:textId="77777777" w:rsidR="0099358F" w:rsidRPr="003A6446" w:rsidRDefault="0099358F" w:rsidP="00973D73">
            <w:pPr>
              <w:pStyle w:val="TableParagraph"/>
              <w:spacing w:before="121" w:line="249" w:lineRule="auto"/>
              <w:ind w:left="88" w:right="351"/>
              <w:rPr>
                <w:sz w:val="24"/>
                <w:lang w:val="ru-RU"/>
              </w:rPr>
            </w:pPr>
            <w:r w:rsidRPr="00320765">
              <w:rPr>
                <w:sz w:val="24"/>
              </w:rPr>
              <w:t>c</w:t>
            </w:r>
            <w:r w:rsidRPr="00320765">
              <w:rPr>
                <w:spacing w:val="-14"/>
                <w:sz w:val="24"/>
                <w:lang w:val="ru-RU"/>
              </w:rPr>
              <w:t xml:space="preserve"> </w:t>
            </w:r>
            <w:r w:rsidRPr="00320765">
              <w:rPr>
                <w:sz w:val="24"/>
                <w:lang w:val="ru-RU"/>
              </w:rPr>
              <w:t>1-го</w:t>
            </w:r>
            <w:r w:rsidRPr="00320765">
              <w:rPr>
                <w:spacing w:val="-14"/>
                <w:sz w:val="24"/>
                <w:lang w:val="ru-RU"/>
              </w:rPr>
              <w:t xml:space="preserve"> </w:t>
            </w:r>
            <w:r w:rsidRPr="00320765">
              <w:rPr>
                <w:sz w:val="24"/>
                <w:lang w:val="ru-RU"/>
              </w:rPr>
              <w:t>по</w:t>
            </w:r>
            <w:r w:rsidRPr="00320765">
              <w:rPr>
                <w:spacing w:val="-13"/>
                <w:sz w:val="24"/>
                <w:lang w:val="ru-RU"/>
              </w:rPr>
              <w:t xml:space="preserve"> </w:t>
            </w:r>
            <w:r>
              <w:rPr>
                <w:spacing w:val="-13"/>
                <w:sz w:val="24"/>
                <w:lang w:val="ru-RU"/>
              </w:rPr>
              <w:t>35</w:t>
            </w:r>
            <w:r w:rsidRPr="00320765">
              <w:rPr>
                <w:sz w:val="24"/>
                <w:lang w:val="ru-RU"/>
              </w:rPr>
              <w:t xml:space="preserve">-й </w:t>
            </w:r>
            <w:r w:rsidRPr="00320765">
              <w:rPr>
                <w:spacing w:val="-2"/>
                <w:sz w:val="24"/>
                <w:lang w:val="ru-RU"/>
              </w:rPr>
              <w:t xml:space="preserve">календарный </w:t>
            </w:r>
            <w:r w:rsidRPr="00320765">
              <w:rPr>
                <w:sz w:val="24"/>
                <w:lang w:val="ru-RU"/>
              </w:rPr>
              <w:t xml:space="preserve">день </w:t>
            </w:r>
            <w:r w:rsidRPr="00320765">
              <w:rPr>
                <w:sz w:val="24"/>
              </w:rPr>
              <w:t>c</w:t>
            </w:r>
            <w:r w:rsidRPr="00320765">
              <w:rPr>
                <w:sz w:val="24"/>
                <w:lang w:val="ru-RU"/>
              </w:rPr>
              <w:t xml:space="preserve"> даты </w:t>
            </w:r>
            <w:r w:rsidRPr="00320765">
              <w:rPr>
                <w:spacing w:val="-2"/>
                <w:sz w:val="24"/>
                <w:lang w:val="ru-RU"/>
              </w:rPr>
              <w:t xml:space="preserve">заключения </w:t>
            </w:r>
            <w:r>
              <w:rPr>
                <w:spacing w:val="-2"/>
                <w:sz w:val="24"/>
                <w:lang w:val="ru-RU"/>
              </w:rPr>
              <w:t>д</w:t>
            </w:r>
            <w:r w:rsidRPr="00320765">
              <w:rPr>
                <w:spacing w:val="-2"/>
                <w:sz w:val="24"/>
                <w:lang w:val="ru-RU"/>
              </w:rPr>
              <w:t>оговора.</w:t>
            </w:r>
          </w:p>
        </w:tc>
      </w:tr>
      <w:tr w:rsidR="0099358F" w:rsidRPr="00320765" w14:paraId="2075F36F" w14:textId="77777777" w:rsidTr="00340280">
        <w:trPr>
          <w:trHeight w:val="542"/>
        </w:trPr>
        <w:tc>
          <w:tcPr>
            <w:tcW w:w="15401" w:type="dxa"/>
            <w:gridSpan w:val="4"/>
          </w:tcPr>
          <w:p w14:paraId="3AC130B2" w14:textId="77777777" w:rsidR="0099358F" w:rsidRPr="00320765" w:rsidRDefault="0099358F" w:rsidP="00973D73">
            <w:pPr>
              <w:pStyle w:val="TableParagraph"/>
              <w:spacing w:before="121" w:line="249" w:lineRule="auto"/>
              <w:ind w:left="88" w:right="351"/>
              <w:rPr>
                <w:sz w:val="24"/>
              </w:rPr>
            </w:pPr>
            <w:r>
              <w:rPr>
                <w:b/>
                <w:bCs/>
                <w:sz w:val="24"/>
                <w:szCs w:val="24"/>
              </w:rPr>
              <w:lastRenderedPageBreak/>
              <w:t>3</w:t>
            </w:r>
            <w:r w:rsidRPr="00A10F56">
              <w:rPr>
                <w:b/>
                <w:bCs/>
                <w:sz w:val="24"/>
                <w:szCs w:val="24"/>
              </w:rPr>
              <w:t>. Система хранения данных</w:t>
            </w:r>
            <w:r>
              <w:rPr>
                <w:b/>
                <w:bCs/>
                <w:sz w:val="24"/>
                <w:szCs w:val="24"/>
              </w:rPr>
              <w:t xml:space="preserve"> (СХД)</w:t>
            </w:r>
          </w:p>
        </w:tc>
      </w:tr>
      <w:tr w:rsidR="0099358F" w:rsidRPr="00320765" w14:paraId="3FE52F44" w14:textId="77777777" w:rsidTr="00340280">
        <w:trPr>
          <w:trHeight w:val="677"/>
        </w:trPr>
        <w:tc>
          <w:tcPr>
            <w:tcW w:w="9318" w:type="dxa"/>
            <w:vAlign w:val="center"/>
          </w:tcPr>
          <w:p w14:paraId="6808A9D6" w14:textId="77777777" w:rsidR="0099358F" w:rsidRPr="00320765" w:rsidRDefault="0099358F" w:rsidP="00973D73">
            <w:pPr>
              <w:pStyle w:val="TableParagraph"/>
              <w:spacing w:line="252" w:lineRule="exact"/>
              <w:ind w:left="13" w:right="-70"/>
              <w:jc w:val="center"/>
            </w:pPr>
            <w:r w:rsidRPr="000B60C7">
              <w:rPr>
                <w:b/>
                <w:spacing w:val="-2"/>
                <w:sz w:val="24"/>
                <w:szCs w:val="24"/>
              </w:rPr>
              <w:t>Характеристики</w:t>
            </w:r>
          </w:p>
        </w:tc>
        <w:tc>
          <w:tcPr>
            <w:tcW w:w="2132" w:type="dxa"/>
            <w:vAlign w:val="center"/>
          </w:tcPr>
          <w:p w14:paraId="2F685FA5" w14:textId="77777777" w:rsidR="0099358F" w:rsidRPr="00320765" w:rsidRDefault="0099358F" w:rsidP="00973D73">
            <w:pPr>
              <w:pStyle w:val="TableParagraph"/>
              <w:spacing w:before="121"/>
              <w:ind w:left="3"/>
              <w:jc w:val="center"/>
              <w:rPr>
                <w:sz w:val="24"/>
              </w:rPr>
            </w:pPr>
            <w:r w:rsidRPr="000B60C7">
              <w:rPr>
                <w:b/>
                <w:spacing w:val="-2"/>
                <w:sz w:val="24"/>
                <w:szCs w:val="24"/>
              </w:rPr>
              <w:t xml:space="preserve">Объем (единица </w:t>
            </w:r>
            <w:r w:rsidRPr="000B60C7">
              <w:rPr>
                <w:b/>
                <w:spacing w:val="-2"/>
                <w:w w:val="90"/>
                <w:sz w:val="24"/>
                <w:szCs w:val="24"/>
              </w:rPr>
              <w:t>измерения)</w:t>
            </w:r>
          </w:p>
        </w:tc>
        <w:tc>
          <w:tcPr>
            <w:tcW w:w="2007" w:type="dxa"/>
            <w:vAlign w:val="center"/>
          </w:tcPr>
          <w:p w14:paraId="5229FBCE" w14:textId="77777777" w:rsidR="0099358F" w:rsidRPr="00320765" w:rsidRDefault="0099358F" w:rsidP="00973D73">
            <w:pPr>
              <w:pStyle w:val="TableParagraph"/>
              <w:spacing w:before="121" w:line="249" w:lineRule="auto"/>
              <w:ind w:left="85" w:right="369"/>
              <w:jc w:val="center"/>
              <w:rPr>
                <w:sz w:val="24"/>
              </w:rPr>
            </w:pPr>
            <w:r w:rsidRPr="000B60C7">
              <w:rPr>
                <w:b/>
                <w:spacing w:val="-2"/>
                <w:sz w:val="24"/>
                <w:szCs w:val="24"/>
              </w:rPr>
              <w:t>Адрес</w:t>
            </w:r>
          </w:p>
        </w:tc>
        <w:tc>
          <w:tcPr>
            <w:tcW w:w="1944" w:type="dxa"/>
            <w:vAlign w:val="center"/>
          </w:tcPr>
          <w:p w14:paraId="2FADF6E3" w14:textId="77777777" w:rsidR="0099358F" w:rsidRPr="00320765" w:rsidRDefault="0099358F" w:rsidP="00973D73">
            <w:pPr>
              <w:pStyle w:val="TableParagraph"/>
              <w:spacing w:before="121" w:line="249" w:lineRule="auto"/>
              <w:ind w:left="88" w:right="351"/>
              <w:jc w:val="center"/>
              <w:rPr>
                <w:sz w:val="24"/>
              </w:rPr>
            </w:pPr>
            <w:r w:rsidRPr="000B60C7">
              <w:rPr>
                <w:b/>
                <w:spacing w:val="-4"/>
                <w:sz w:val="24"/>
                <w:szCs w:val="24"/>
              </w:rPr>
              <w:t>Срок</w:t>
            </w:r>
          </w:p>
        </w:tc>
      </w:tr>
      <w:tr w:rsidR="0099358F" w:rsidRPr="00320765" w14:paraId="637994A9" w14:textId="77777777" w:rsidTr="00340280">
        <w:trPr>
          <w:trHeight w:val="1104"/>
        </w:trPr>
        <w:tc>
          <w:tcPr>
            <w:tcW w:w="9318" w:type="dxa"/>
          </w:tcPr>
          <w:p w14:paraId="56532482" w14:textId="77777777" w:rsidR="0099358F" w:rsidRPr="00CE5C5B" w:rsidRDefault="0099358F" w:rsidP="00973D73">
            <w:pPr>
              <w:spacing w:after="0" w:line="240" w:lineRule="auto"/>
              <w:rPr>
                <w:rFonts w:ascii="Times New Roman" w:eastAsia="Times New Roman" w:hAnsi="Times New Roman" w:cs="Times New Roman"/>
                <w:lang w:val="ru-RU"/>
              </w:rPr>
            </w:pPr>
            <w:r w:rsidRPr="00CE5C5B">
              <w:rPr>
                <w:rFonts w:ascii="Times New Roman" w:eastAsia="Times New Roman" w:hAnsi="Times New Roman" w:cs="Times New Roman"/>
                <w:lang w:val="ru-RU"/>
              </w:rPr>
              <w:t>Форм-фактор: &lt;= 2</w:t>
            </w:r>
            <w:r w:rsidRPr="003B7738">
              <w:rPr>
                <w:rFonts w:ascii="Times New Roman" w:eastAsia="Times New Roman" w:hAnsi="Times New Roman" w:cs="Times New Roman"/>
              </w:rPr>
              <w:t>U</w:t>
            </w:r>
            <w:r w:rsidRPr="00CE5C5B">
              <w:rPr>
                <w:rFonts w:ascii="Times New Roman" w:eastAsia="Times New Roman" w:hAnsi="Times New Roman" w:cs="Times New Roman"/>
                <w:lang w:val="ru-RU"/>
              </w:rPr>
              <w:t>.</w:t>
            </w:r>
          </w:p>
          <w:p w14:paraId="4EAC8324"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 xml:space="preserve">Количество отсеков для накопителей: &gt;= 12 </w:t>
            </w:r>
            <w:r w:rsidRPr="003B7738">
              <w:rPr>
                <w:rFonts w:ascii="Times New Roman" w:eastAsia="Times New Roman" w:hAnsi="Times New Roman" w:cs="Times New Roman"/>
              </w:rPr>
              <w:t>x</w:t>
            </w:r>
            <w:r w:rsidRPr="008A6172">
              <w:rPr>
                <w:rFonts w:ascii="Times New Roman" w:eastAsia="Times New Roman" w:hAnsi="Times New Roman" w:cs="Times New Roman"/>
                <w:lang w:val="ru-RU"/>
              </w:rPr>
              <w:t xml:space="preserve"> 3.5" </w:t>
            </w:r>
            <w:r w:rsidRPr="003B7738">
              <w:rPr>
                <w:rFonts w:ascii="Times New Roman" w:eastAsia="Times New Roman" w:hAnsi="Times New Roman" w:cs="Times New Roman"/>
              </w:rPr>
              <w:t>SAS</w:t>
            </w:r>
            <w:r w:rsidRPr="008A6172">
              <w:rPr>
                <w:rFonts w:ascii="Times New Roman" w:eastAsia="Times New Roman" w:hAnsi="Times New Roman" w:cs="Times New Roman"/>
                <w:lang w:val="ru-RU"/>
              </w:rPr>
              <w:t xml:space="preserve"> </w:t>
            </w:r>
            <w:r w:rsidRPr="003B7738">
              <w:rPr>
                <w:rFonts w:ascii="Times New Roman" w:eastAsia="Times New Roman" w:hAnsi="Times New Roman" w:cs="Times New Roman"/>
              </w:rPr>
              <w:t>HDD</w:t>
            </w:r>
            <w:r w:rsidRPr="008A6172">
              <w:rPr>
                <w:rFonts w:ascii="Times New Roman" w:eastAsia="Times New Roman" w:hAnsi="Times New Roman" w:cs="Times New Roman"/>
                <w:lang w:val="ru-RU"/>
              </w:rPr>
              <w:t>/</w:t>
            </w:r>
            <w:r w:rsidRPr="003B7738">
              <w:rPr>
                <w:rFonts w:ascii="Times New Roman" w:eastAsia="Times New Roman" w:hAnsi="Times New Roman" w:cs="Times New Roman"/>
              </w:rPr>
              <w:t>SSD</w:t>
            </w:r>
            <w:r w:rsidRPr="008A6172">
              <w:rPr>
                <w:rFonts w:ascii="Times New Roman" w:eastAsia="Times New Roman" w:hAnsi="Times New Roman" w:cs="Times New Roman"/>
                <w:lang w:val="ru-RU"/>
              </w:rPr>
              <w:t>.</w:t>
            </w:r>
          </w:p>
          <w:p w14:paraId="4B2FD5D8"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 xml:space="preserve">Поддержка накопителей: </w:t>
            </w:r>
            <w:r w:rsidRPr="003B7738">
              <w:rPr>
                <w:rFonts w:ascii="Times New Roman" w:eastAsia="Times New Roman" w:hAnsi="Times New Roman" w:cs="Times New Roman"/>
              </w:rPr>
              <w:t>SAS</w:t>
            </w:r>
            <w:r w:rsidRPr="008A6172">
              <w:rPr>
                <w:rFonts w:ascii="Times New Roman" w:eastAsia="Times New Roman" w:hAnsi="Times New Roman" w:cs="Times New Roman"/>
                <w:lang w:val="ru-RU"/>
              </w:rPr>
              <w:t xml:space="preserve"> </w:t>
            </w:r>
            <w:r w:rsidRPr="003B7738">
              <w:rPr>
                <w:rFonts w:ascii="Times New Roman" w:eastAsia="Times New Roman" w:hAnsi="Times New Roman" w:cs="Times New Roman"/>
              </w:rPr>
              <w:t>HDD</w:t>
            </w:r>
            <w:r w:rsidRPr="008A6172">
              <w:rPr>
                <w:rFonts w:ascii="Times New Roman" w:eastAsia="Times New Roman" w:hAnsi="Times New Roman" w:cs="Times New Roman"/>
                <w:lang w:val="ru-RU"/>
              </w:rPr>
              <w:t xml:space="preserve">, </w:t>
            </w:r>
            <w:r w:rsidRPr="003B7738">
              <w:rPr>
                <w:rFonts w:ascii="Times New Roman" w:eastAsia="Times New Roman" w:hAnsi="Times New Roman" w:cs="Times New Roman"/>
              </w:rPr>
              <w:t>SAS</w:t>
            </w:r>
            <w:r w:rsidRPr="008A6172">
              <w:rPr>
                <w:rFonts w:ascii="Times New Roman" w:eastAsia="Times New Roman" w:hAnsi="Times New Roman" w:cs="Times New Roman"/>
                <w:lang w:val="ru-RU"/>
              </w:rPr>
              <w:t xml:space="preserve"> </w:t>
            </w:r>
            <w:r w:rsidRPr="003B7738">
              <w:rPr>
                <w:rFonts w:ascii="Times New Roman" w:eastAsia="Times New Roman" w:hAnsi="Times New Roman" w:cs="Times New Roman"/>
              </w:rPr>
              <w:t>SSD</w:t>
            </w:r>
            <w:r w:rsidRPr="008A6172">
              <w:rPr>
                <w:rFonts w:ascii="Times New Roman" w:eastAsia="Times New Roman" w:hAnsi="Times New Roman" w:cs="Times New Roman"/>
                <w:lang w:val="ru-RU"/>
              </w:rPr>
              <w:t xml:space="preserve">, </w:t>
            </w:r>
            <w:r w:rsidRPr="003B7738">
              <w:rPr>
                <w:rFonts w:ascii="Times New Roman" w:eastAsia="Times New Roman" w:hAnsi="Times New Roman" w:cs="Times New Roman"/>
              </w:rPr>
              <w:t>NVMe</w:t>
            </w:r>
            <w:r w:rsidRPr="008A6172">
              <w:rPr>
                <w:rFonts w:ascii="Times New Roman" w:eastAsia="Times New Roman" w:hAnsi="Times New Roman" w:cs="Times New Roman"/>
                <w:lang w:val="ru-RU"/>
              </w:rPr>
              <w:t xml:space="preserve"> </w:t>
            </w:r>
            <w:r w:rsidRPr="003B7738">
              <w:rPr>
                <w:rFonts w:ascii="Times New Roman" w:eastAsia="Times New Roman" w:hAnsi="Times New Roman" w:cs="Times New Roman"/>
              </w:rPr>
              <w:t>SSD</w:t>
            </w:r>
            <w:r w:rsidRPr="008A6172">
              <w:rPr>
                <w:rFonts w:ascii="Times New Roman" w:eastAsia="Times New Roman" w:hAnsi="Times New Roman" w:cs="Times New Roman"/>
                <w:lang w:val="ru-RU"/>
              </w:rPr>
              <w:t xml:space="preserve"> </w:t>
            </w:r>
          </w:p>
          <w:p w14:paraId="052B8A2D"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Возможность установки в стойку: Да, в стандартные 19-дюймовые стойки.</w:t>
            </w:r>
          </w:p>
          <w:p w14:paraId="7260977E" w14:textId="77777777" w:rsidR="0099358F" w:rsidRPr="003B7738" w:rsidRDefault="0099358F" w:rsidP="00973D73">
            <w:pPr>
              <w:spacing w:after="0" w:line="240" w:lineRule="auto"/>
              <w:rPr>
                <w:rFonts w:ascii="Times New Roman" w:eastAsia="Times New Roman" w:hAnsi="Times New Roman" w:cs="Times New Roman"/>
              </w:rPr>
            </w:pPr>
            <w:r w:rsidRPr="003B7738">
              <w:rPr>
                <w:rFonts w:ascii="Times New Roman" w:eastAsia="Times New Roman" w:hAnsi="Times New Roman" w:cs="Times New Roman"/>
              </w:rPr>
              <w:t>Процессор: &gt;=  Intel Xeon.</w:t>
            </w:r>
          </w:p>
          <w:p w14:paraId="7EA0B0FC" w14:textId="77777777" w:rsidR="0099358F" w:rsidRPr="003B7738" w:rsidRDefault="0099358F" w:rsidP="00973D73">
            <w:pPr>
              <w:spacing w:after="0" w:line="240" w:lineRule="auto"/>
              <w:rPr>
                <w:rFonts w:ascii="Times New Roman" w:eastAsia="Times New Roman" w:hAnsi="Times New Roman" w:cs="Times New Roman"/>
              </w:rPr>
            </w:pPr>
            <w:r w:rsidRPr="003B7738">
              <w:rPr>
                <w:rFonts w:ascii="Times New Roman" w:eastAsia="Times New Roman" w:hAnsi="Times New Roman" w:cs="Times New Roman"/>
              </w:rPr>
              <w:t xml:space="preserve">Управление: &gt;= PowerVault Manager </w:t>
            </w:r>
          </w:p>
          <w:p w14:paraId="6214309A" w14:textId="77777777" w:rsidR="0099358F" w:rsidRPr="003B7738" w:rsidRDefault="0099358F" w:rsidP="00973D73">
            <w:pPr>
              <w:spacing w:after="0" w:line="240" w:lineRule="auto"/>
              <w:rPr>
                <w:rFonts w:ascii="Times New Roman" w:eastAsia="Times New Roman" w:hAnsi="Times New Roman" w:cs="Times New Roman"/>
              </w:rPr>
            </w:pPr>
            <w:r w:rsidRPr="003B7738">
              <w:rPr>
                <w:rFonts w:ascii="Times New Roman" w:eastAsia="Times New Roman" w:hAnsi="Times New Roman" w:cs="Times New Roman"/>
              </w:rPr>
              <w:t>Контроллеры хранения (Storage Raid Controller):</w:t>
            </w:r>
          </w:p>
          <w:p w14:paraId="06E62BBA"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Тип: &gt;= 2 активных контроллеров для обеспечения высокой доступности и отказоустойчивости (</w:t>
            </w:r>
            <w:r w:rsidRPr="003B7738">
              <w:rPr>
                <w:rFonts w:ascii="Times New Roman" w:eastAsia="Times New Roman" w:hAnsi="Times New Roman" w:cs="Times New Roman"/>
              </w:rPr>
              <w:t>Active</w:t>
            </w:r>
            <w:r w:rsidRPr="008A6172">
              <w:rPr>
                <w:rFonts w:ascii="Times New Roman" w:eastAsia="Times New Roman" w:hAnsi="Times New Roman" w:cs="Times New Roman"/>
                <w:lang w:val="ru-RU"/>
              </w:rPr>
              <w:t>/</w:t>
            </w:r>
            <w:r w:rsidRPr="003B7738">
              <w:rPr>
                <w:rFonts w:ascii="Times New Roman" w:eastAsia="Times New Roman" w:hAnsi="Times New Roman" w:cs="Times New Roman"/>
              </w:rPr>
              <w:t>Active</w:t>
            </w:r>
            <w:r w:rsidRPr="008A6172">
              <w:rPr>
                <w:rFonts w:ascii="Times New Roman" w:eastAsia="Times New Roman" w:hAnsi="Times New Roman" w:cs="Times New Roman"/>
                <w:lang w:val="ru-RU"/>
              </w:rPr>
              <w:t>).</w:t>
            </w:r>
          </w:p>
          <w:p w14:paraId="472840E2"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Горячая замена контроллеров: наличие.</w:t>
            </w:r>
          </w:p>
          <w:p w14:paraId="6E4DEE6C" w14:textId="77777777" w:rsidR="0099358F" w:rsidRPr="008A6172" w:rsidRDefault="0099358F" w:rsidP="00973D73">
            <w:pPr>
              <w:spacing w:after="0" w:line="240" w:lineRule="auto"/>
              <w:rPr>
                <w:rFonts w:ascii="Times New Roman" w:eastAsia="Times New Roman" w:hAnsi="Times New Roman" w:cs="Times New Roman"/>
                <w:lang w:val="ru-RU"/>
              </w:rPr>
            </w:pPr>
            <w:r w:rsidRPr="003B7738">
              <w:rPr>
                <w:rFonts w:ascii="Times New Roman" w:eastAsia="Times New Roman" w:hAnsi="Times New Roman" w:cs="Times New Roman"/>
              </w:rPr>
              <w:t>RAID</w:t>
            </w:r>
            <w:r w:rsidRPr="008A6172">
              <w:rPr>
                <w:rFonts w:ascii="Times New Roman" w:eastAsia="Times New Roman" w:hAnsi="Times New Roman" w:cs="Times New Roman"/>
                <w:lang w:val="ru-RU"/>
              </w:rPr>
              <w:t xml:space="preserve"> уровни: Поддержка </w:t>
            </w:r>
            <w:r w:rsidRPr="003B7738">
              <w:rPr>
                <w:rFonts w:ascii="Times New Roman" w:eastAsia="Times New Roman" w:hAnsi="Times New Roman" w:cs="Times New Roman"/>
              </w:rPr>
              <w:t>RAID</w:t>
            </w:r>
            <w:r w:rsidRPr="008A6172">
              <w:rPr>
                <w:rFonts w:ascii="Times New Roman" w:eastAsia="Times New Roman" w:hAnsi="Times New Roman" w:cs="Times New Roman"/>
                <w:lang w:val="ru-RU"/>
              </w:rPr>
              <w:t xml:space="preserve"> 0, 1, 10, 5, 6.</w:t>
            </w:r>
          </w:p>
          <w:p w14:paraId="3EC09AA6"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Кэш-память: &gt;= 16 ГБ на каждый контроллер (суммарно &gt;= 32 ГБ).</w:t>
            </w:r>
          </w:p>
          <w:p w14:paraId="7DF99E0E"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lastRenderedPageBreak/>
              <w:t xml:space="preserve">Интерфейсы для подключения накопителей: </w:t>
            </w:r>
            <w:r w:rsidRPr="003B7738">
              <w:rPr>
                <w:rFonts w:ascii="Times New Roman" w:eastAsia="Times New Roman" w:hAnsi="Times New Roman" w:cs="Times New Roman"/>
              </w:rPr>
              <w:t>SAS</w:t>
            </w:r>
            <w:r w:rsidRPr="008A6172">
              <w:rPr>
                <w:rFonts w:ascii="Times New Roman" w:eastAsia="Times New Roman" w:hAnsi="Times New Roman" w:cs="Times New Roman"/>
                <w:lang w:val="ru-RU"/>
              </w:rPr>
              <w:t xml:space="preserve"> 12</w:t>
            </w:r>
            <w:r w:rsidRPr="003B7738">
              <w:rPr>
                <w:rFonts w:ascii="Times New Roman" w:eastAsia="Times New Roman" w:hAnsi="Times New Roman" w:cs="Times New Roman"/>
              </w:rPr>
              <w:t>Gb</w:t>
            </w:r>
            <w:r w:rsidRPr="008A6172">
              <w:rPr>
                <w:rFonts w:ascii="Times New Roman" w:eastAsia="Times New Roman" w:hAnsi="Times New Roman" w:cs="Times New Roman"/>
                <w:lang w:val="ru-RU"/>
              </w:rPr>
              <w:t>/</w:t>
            </w:r>
            <w:r w:rsidRPr="003B7738">
              <w:rPr>
                <w:rFonts w:ascii="Times New Roman" w:eastAsia="Times New Roman" w:hAnsi="Times New Roman" w:cs="Times New Roman"/>
              </w:rPr>
              <w:t>s</w:t>
            </w:r>
            <w:r w:rsidRPr="008A6172">
              <w:rPr>
                <w:rFonts w:ascii="Times New Roman" w:eastAsia="Times New Roman" w:hAnsi="Times New Roman" w:cs="Times New Roman"/>
                <w:lang w:val="ru-RU"/>
              </w:rPr>
              <w:t>.</w:t>
            </w:r>
          </w:p>
          <w:p w14:paraId="6C31716D"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 xml:space="preserve">Тип соединения контроллеров: Поддержка </w:t>
            </w:r>
            <w:r w:rsidRPr="003B7738">
              <w:rPr>
                <w:rFonts w:ascii="Times New Roman" w:eastAsia="Times New Roman" w:hAnsi="Times New Roman" w:cs="Times New Roman"/>
              </w:rPr>
              <w:t>SFP</w:t>
            </w:r>
            <w:r w:rsidRPr="008A6172">
              <w:rPr>
                <w:rFonts w:ascii="Times New Roman" w:eastAsia="Times New Roman" w:hAnsi="Times New Roman" w:cs="Times New Roman"/>
                <w:lang w:val="ru-RU"/>
              </w:rPr>
              <w:t xml:space="preserve">28 / </w:t>
            </w:r>
            <w:r w:rsidRPr="003B7738">
              <w:rPr>
                <w:rFonts w:ascii="Times New Roman" w:eastAsia="Times New Roman" w:hAnsi="Times New Roman" w:cs="Times New Roman"/>
              </w:rPr>
              <w:t>iSCSI</w:t>
            </w:r>
            <w:r w:rsidRPr="008A6172">
              <w:rPr>
                <w:rFonts w:ascii="Times New Roman" w:eastAsia="Times New Roman" w:hAnsi="Times New Roman" w:cs="Times New Roman"/>
                <w:lang w:val="ru-RU"/>
              </w:rPr>
              <w:t>.</w:t>
            </w:r>
          </w:p>
          <w:p w14:paraId="3FD943A1"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Макс. количество дисков: &gt;= 264 шт</w:t>
            </w:r>
          </w:p>
          <w:p w14:paraId="0D045A06"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 xml:space="preserve">Формат хранения: собственная </w:t>
            </w:r>
            <w:r w:rsidRPr="003B7738">
              <w:rPr>
                <w:rFonts w:ascii="Times New Roman" w:eastAsia="Times New Roman" w:hAnsi="Times New Roman" w:cs="Times New Roman"/>
              </w:rPr>
              <w:t>SAN</w:t>
            </w:r>
            <w:r w:rsidRPr="008A6172">
              <w:rPr>
                <w:rFonts w:ascii="Times New Roman" w:eastAsia="Times New Roman" w:hAnsi="Times New Roman" w:cs="Times New Roman"/>
                <w:lang w:val="ru-RU"/>
              </w:rPr>
              <w:t xml:space="preserve"> или </w:t>
            </w:r>
            <w:r w:rsidRPr="003B7738">
              <w:rPr>
                <w:rFonts w:ascii="Times New Roman" w:eastAsia="Times New Roman" w:hAnsi="Times New Roman" w:cs="Times New Roman"/>
              </w:rPr>
              <w:t>DAS</w:t>
            </w:r>
            <w:r w:rsidRPr="008A6172">
              <w:rPr>
                <w:rFonts w:ascii="Times New Roman" w:eastAsia="Times New Roman" w:hAnsi="Times New Roman" w:cs="Times New Roman"/>
                <w:lang w:val="ru-RU"/>
              </w:rPr>
              <w:t xml:space="preserve"> блочного уровня</w:t>
            </w:r>
          </w:p>
          <w:p w14:paraId="7AFE462F"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Шифрование данных в состоянии покоя: Полное шифрование диска (</w:t>
            </w:r>
            <w:r w:rsidRPr="003B7738">
              <w:rPr>
                <w:rFonts w:ascii="Times New Roman" w:eastAsia="Times New Roman" w:hAnsi="Times New Roman" w:cs="Times New Roman"/>
              </w:rPr>
              <w:t>FCE</w:t>
            </w:r>
            <w:r w:rsidRPr="008A6172">
              <w:rPr>
                <w:rFonts w:ascii="Times New Roman" w:eastAsia="Times New Roman" w:hAnsi="Times New Roman" w:cs="Times New Roman"/>
                <w:lang w:val="ru-RU"/>
              </w:rPr>
              <w:t>/</w:t>
            </w:r>
            <w:r w:rsidRPr="003B7738">
              <w:rPr>
                <w:rFonts w:ascii="Times New Roman" w:eastAsia="Times New Roman" w:hAnsi="Times New Roman" w:cs="Times New Roman"/>
              </w:rPr>
              <w:t>FDE</w:t>
            </w:r>
            <w:r w:rsidRPr="008A6172">
              <w:rPr>
                <w:rFonts w:ascii="Times New Roman" w:eastAsia="Times New Roman" w:hAnsi="Times New Roman" w:cs="Times New Roman"/>
                <w:lang w:val="ru-RU"/>
              </w:rPr>
              <w:t xml:space="preserve">) на основе </w:t>
            </w:r>
            <w:r w:rsidRPr="003B7738">
              <w:rPr>
                <w:rFonts w:ascii="Times New Roman" w:eastAsia="Times New Roman" w:hAnsi="Times New Roman" w:cs="Times New Roman"/>
              </w:rPr>
              <w:t>AES</w:t>
            </w:r>
            <w:r w:rsidRPr="008A6172">
              <w:rPr>
                <w:rFonts w:ascii="Times New Roman" w:eastAsia="Times New Roman" w:hAnsi="Times New Roman" w:cs="Times New Roman"/>
                <w:lang w:val="ru-RU"/>
              </w:rPr>
              <w:t>-256.</w:t>
            </w:r>
          </w:p>
          <w:p w14:paraId="6D9CC9D6" w14:textId="77777777" w:rsidR="0099358F" w:rsidRPr="00CE5C5B" w:rsidRDefault="0099358F" w:rsidP="00973D73">
            <w:pPr>
              <w:spacing w:after="0" w:line="240" w:lineRule="auto"/>
              <w:rPr>
                <w:rFonts w:ascii="Times New Roman" w:eastAsia="Times New Roman" w:hAnsi="Times New Roman" w:cs="Times New Roman"/>
                <w:lang w:val="ru-RU"/>
              </w:rPr>
            </w:pPr>
            <w:r w:rsidRPr="00CE5C5B">
              <w:rPr>
                <w:rFonts w:ascii="Times New Roman" w:eastAsia="Times New Roman" w:hAnsi="Times New Roman" w:cs="Times New Roman"/>
                <w:lang w:val="ru-RU"/>
              </w:rPr>
              <w:t>Сетевые интерфейсы:</w:t>
            </w:r>
          </w:p>
          <w:p w14:paraId="6DC9AACE"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 xml:space="preserve">Встроенные сетевые порты контроллеров: &gt;= 4 </w:t>
            </w:r>
            <w:r w:rsidRPr="003B7738">
              <w:rPr>
                <w:rFonts w:ascii="Times New Roman" w:eastAsia="Times New Roman" w:hAnsi="Times New Roman" w:cs="Times New Roman"/>
              </w:rPr>
              <w:t>x</w:t>
            </w:r>
            <w:r w:rsidRPr="008A6172">
              <w:rPr>
                <w:rFonts w:ascii="Times New Roman" w:eastAsia="Times New Roman" w:hAnsi="Times New Roman" w:cs="Times New Roman"/>
                <w:lang w:val="ru-RU"/>
              </w:rPr>
              <w:t xml:space="preserve"> </w:t>
            </w:r>
            <w:r w:rsidRPr="003B7738">
              <w:rPr>
                <w:rFonts w:ascii="Times New Roman" w:eastAsia="Times New Roman" w:hAnsi="Times New Roman" w:cs="Times New Roman"/>
              </w:rPr>
              <w:t>SFP</w:t>
            </w:r>
            <w:r w:rsidRPr="008A6172">
              <w:rPr>
                <w:rFonts w:ascii="Times New Roman" w:eastAsia="Times New Roman" w:hAnsi="Times New Roman" w:cs="Times New Roman"/>
                <w:lang w:val="ru-RU"/>
              </w:rPr>
              <w:t>28 10/25</w:t>
            </w:r>
            <w:r w:rsidRPr="003B7738">
              <w:rPr>
                <w:rFonts w:ascii="Times New Roman" w:eastAsia="Times New Roman" w:hAnsi="Times New Roman" w:cs="Times New Roman"/>
              </w:rPr>
              <w:t>Gb</w:t>
            </w:r>
            <w:r w:rsidRPr="008A6172">
              <w:rPr>
                <w:rFonts w:ascii="Times New Roman" w:eastAsia="Times New Roman" w:hAnsi="Times New Roman" w:cs="Times New Roman"/>
                <w:lang w:val="ru-RU"/>
              </w:rPr>
              <w:t xml:space="preserve"> </w:t>
            </w:r>
            <w:r w:rsidRPr="003B7738">
              <w:rPr>
                <w:rFonts w:ascii="Times New Roman" w:eastAsia="Times New Roman" w:hAnsi="Times New Roman" w:cs="Times New Roman"/>
              </w:rPr>
              <w:t>iSCSI</w:t>
            </w:r>
            <w:r w:rsidRPr="008A6172">
              <w:rPr>
                <w:rFonts w:ascii="Times New Roman" w:eastAsia="Times New Roman" w:hAnsi="Times New Roman" w:cs="Times New Roman"/>
                <w:lang w:val="ru-RU"/>
              </w:rPr>
              <w:t xml:space="preserve"> порта на каждый контроллер.</w:t>
            </w:r>
          </w:p>
          <w:p w14:paraId="6CAA9B91"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 xml:space="preserve">Дополнительные сетевые порты: &gt;= 8 </w:t>
            </w:r>
            <w:r w:rsidRPr="003B7738">
              <w:rPr>
                <w:rFonts w:ascii="Times New Roman" w:eastAsia="Times New Roman" w:hAnsi="Times New Roman" w:cs="Times New Roman"/>
              </w:rPr>
              <w:t>x</w:t>
            </w:r>
            <w:r w:rsidRPr="008A6172">
              <w:rPr>
                <w:rFonts w:ascii="Times New Roman" w:eastAsia="Times New Roman" w:hAnsi="Times New Roman" w:cs="Times New Roman"/>
                <w:lang w:val="ru-RU"/>
              </w:rPr>
              <w:t xml:space="preserve"> </w:t>
            </w:r>
            <w:r w:rsidRPr="003B7738">
              <w:rPr>
                <w:rFonts w:ascii="Times New Roman" w:eastAsia="Times New Roman" w:hAnsi="Times New Roman" w:cs="Times New Roman"/>
              </w:rPr>
              <w:t>SFP</w:t>
            </w:r>
            <w:r w:rsidRPr="008A6172">
              <w:rPr>
                <w:rFonts w:ascii="Times New Roman" w:eastAsia="Times New Roman" w:hAnsi="Times New Roman" w:cs="Times New Roman"/>
                <w:lang w:val="ru-RU"/>
              </w:rPr>
              <w:t xml:space="preserve">28 </w:t>
            </w:r>
            <w:r w:rsidRPr="003B7738">
              <w:rPr>
                <w:rFonts w:ascii="Times New Roman" w:eastAsia="Times New Roman" w:hAnsi="Times New Roman" w:cs="Times New Roman"/>
              </w:rPr>
              <w:t>Transceiver</w:t>
            </w:r>
            <w:r w:rsidRPr="008A6172">
              <w:rPr>
                <w:rFonts w:ascii="Times New Roman" w:eastAsia="Times New Roman" w:hAnsi="Times New Roman" w:cs="Times New Roman"/>
                <w:lang w:val="ru-RU"/>
              </w:rPr>
              <w:t xml:space="preserve">, </w:t>
            </w:r>
            <w:r w:rsidRPr="003B7738">
              <w:rPr>
                <w:rFonts w:ascii="Times New Roman" w:eastAsia="Times New Roman" w:hAnsi="Times New Roman" w:cs="Times New Roman"/>
              </w:rPr>
              <w:t>SR</w:t>
            </w:r>
            <w:r w:rsidRPr="008A6172">
              <w:rPr>
                <w:rFonts w:ascii="Times New Roman" w:eastAsia="Times New Roman" w:hAnsi="Times New Roman" w:cs="Times New Roman"/>
                <w:lang w:val="ru-RU"/>
              </w:rPr>
              <w:t>, 25</w:t>
            </w:r>
            <w:r w:rsidRPr="003B7738">
              <w:rPr>
                <w:rFonts w:ascii="Times New Roman" w:eastAsia="Times New Roman" w:hAnsi="Times New Roman" w:cs="Times New Roman"/>
              </w:rPr>
              <w:t>GbE</w:t>
            </w:r>
            <w:r w:rsidRPr="008A6172">
              <w:rPr>
                <w:rFonts w:ascii="Times New Roman" w:eastAsia="Times New Roman" w:hAnsi="Times New Roman" w:cs="Times New Roman"/>
                <w:lang w:val="ru-RU"/>
              </w:rPr>
              <w:t>.</w:t>
            </w:r>
          </w:p>
          <w:p w14:paraId="681EF7E5"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Сетевые карты (</w:t>
            </w:r>
            <w:r w:rsidRPr="003B7738">
              <w:rPr>
                <w:rFonts w:ascii="Times New Roman" w:eastAsia="Times New Roman" w:hAnsi="Times New Roman" w:cs="Times New Roman"/>
              </w:rPr>
              <w:t>PCI</w:t>
            </w:r>
            <w:r w:rsidRPr="008A6172">
              <w:rPr>
                <w:rFonts w:ascii="Times New Roman" w:eastAsia="Times New Roman" w:hAnsi="Times New Roman" w:cs="Times New Roman"/>
                <w:lang w:val="ru-RU"/>
              </w:rPr>
              <w:t>-</w:t>
            </w:r>
            <w:r w:rsidRPr="003B7738">
              <w:rPr>
                <w:rFonts w:ascii="Times New Roman" w:eastAsia="Times New Roman" w:hAnsi="Times New Roman" w:cs="Times New Roman"/>
              </w:rPr>
              <w:t>e</w:t>
            </w:r>
            <w:r w:rsidRPr="008A6172">
              <w:rPr>
                <w:rFonts w:ascii="Times New Roman" w:eastAsia="Times New Roman" w:hAnsi="Times New Roman" w:cs="Times New Roman"/>
                <w:lang w:val="ru-RU"/>
              </w:rPr>
              <w:t>): &gt;=2-</w:t>
            </w:r>
            <w:r w:rsidRPr="003B7738">
              <w:rPr>
                <w:rFonts w:ascii="Times New Roman" w:eastAsia="Times New Roman" w:hAnsi="Times New Roman" w:cs="Times New Roman"/>
              </w:rPr>
              <w:t>x</w:t>
            </w:r>
            <w:r w:rsidRPr="008A6172">
              <w:rPr>
                <w:rFonts w:ascii="Times New Roman" w:eastAsia="Times New Roman" w:hAnsi="Times New Roman" w:cs="Times New Roman"/>
                <w:lang w:val="ru-RU"/>
              </w:rPr>
              <w:t xml:space="preserve"> </w:t>
            </w:r>
            <w:r w:rsidRPr="003B7738">
              <w:rPr>
                <w:rFonts w:ascii="Times New Roman" w:eastAsia="Times New Roman" w:hAnsi="Times New Roman" w:cs="Times New Roman"/>
              </w:rPr>
              <w:t>Broadcom</w:t>
            </w:r>
            <w:r w:rsidRPr="008A6172">
              <w:rPr>
                <w:rFonts w:ascii="Times New Roman" w:eastAsia="Times New Roman" w:hAnsi="Times New Roman" w:cs="Times New Roman"/>
                <w:lang w:val="ru-RU"/>
              </w:rPr>
              <w:t xml:space="preserve"> 57414 2</w:t>
            </w:r>
            <w:r w:rsidRPr="003B7738">
              <w:rPr>
                <w:rFonts w:ascii="Times New Roman" w:eastAsia="Times New Roman" w:hAnsi="Times New Roman" w:cs="Times New Roman"/>
              </w:rPr>
              <w:t>x</w:t>
            </w:r>
            <w:r w:rsidRPr="008A6172">
              <w:rPr>
                <w:rFonts w:ascii="Times New Roman" w:eastAsia="Times New Roman" w:hAnsi="Times New Roman" w:cs="Times New Roman"/>
                <w:lang w:val="ru-RU"/>
              </w:rPr>
              <w:t>10/25</w:t>
            </w:r>
            <w:r w:rsidRPr="003B7738">
              <w:rPr>
                <w:rFonts w:ascii="Times New Roman" w:eastAsia="Times New Roman" w:hAnsi="Times New Roman" w:cs="Times New Roman"/>
              </w:rPr>
              <w:t>Gb</w:t>
            </w:r>
            <w:r w:rsidRPr="008A6172">
              <w:rPr>
                <w:rFonts w:ascii="Times New Roman" w:eastAsia="Times New Roman" w:hAnsi="Times New Roman" w:cs="Times New Roman"/>
                <w:lang w:val="ru-RU"/>
              </w:rPr>
              <w:t xml:space="preserve"> </w:t>
            </w:r>
            <w:r w:rsidRPr="003B7738">
              <w:rPr>
                <w:rFonts w:ascii="Times New Roman" w:eastAsia="Times New Roman" w:hAnsi="Times New Roman" w:cs="Times New Roman"/>
              </w:rPr>
              <w:t>SFP</w:t>
            </w:r>
            <w:r w:rsidRPr="008A6172">
              <w:rPr>
                <w:rFonts w:ascii="Times New Roman" w:eastAsia="Times New Roman" w:hAnsi="Times New Roman" w:cs="Times New Roman"/>
                <w:lang w:val="ru-RU"/>
              </w:rPr>
              <w:t xml:space="preserve">28 </w:t>
            </w:r>
            <w:r w:rsidRPr="003B7738">
              <w:rPr>
                <w:rFonts w:ascii="Times New Roman" w:eastAsia="Times New Roman" w:hAnsi="Times New Roman" w:cs="Times New Roman"/>
              </w:rPr>
              <w:t>PCI</w:t>
            </w:r>
            <w:r w:rsidRPr="008A6172">
              <w:rPr>
                <w:rFonts w:ascii="Times New Roman" w:eastAsia="Times New Roman" w:hAnsi="Times New Roman" w:cs="Times New Roman"/>
                <w:lang w:val="ru-RU"/>
              </w:rPr>
              <w:t>-</w:t>
            </w:r>
            <w:r w:rsidRPr="003B7738">
              <w:rPr>
                <w:rFonts w:ascii="Times New Roman" w:eastAsia="Times New Roman" w:hAnsi="Times New Roman" w:cs="Times New Roman"/>
              </w:rPr>
              <w:t>e</w:t>
            </w:r>
            <w:r w:rsidRPr="008A6172">
              <w:rPr>
                <w:rFonts w:ascii="Times New Roman" w:eastAsia="Times New Roman" w:hAnsi="Times New Roman" w:cs="Times New Roman"/>
                <w:lang w:val="ru-RU"/>
              </w:rPr>
              <w:t xml:space="preserve"> </w:t>
            </w:r>
            <w:r w:rsidRPr="003B7738">
              <w:rPr>
                <w:rFonts w:ascii="Times New Roman" w:eastAsia="Times New Roman" w:hAnsi="Times New Roman" w:cs="Times New Roman"/>
              </w:rPr>
              <w:t>Network</w:t>
            </w:r>
            <w:r w:rsidRPr="008A6172">
              <w:rPr>
                <w:rFonts w:ascii="Times New Roman" w:eastAsia="Times New Roman" w:hAnsi="Times New Roman" w:cs="Times New Roman"/>
                <w:lang w:val="ru-RU"/>
              </w:rPr>
              <w:t xml:space="preserve"> </w:t>
            </w:r>
            <w:r w:rsidRPr="003B7738">
              <w:rPr>
                <w:rFonts w:ascii="Times New Roman" w:eastAsia="Times New Roman" w:hAnsi="Times New Roman" w:cs="Times New Roman"/>
              </w:rPr>
              <w:t>Adapter</w:t>
            </w:r>
            <w:r w:rsidRPr="008A6172">
              <w:rPr>
                <w:rFonts w:ascii="Times New Roman" w:eastAsia="Times New Roman" w:hAnsi="Times New Roman" w:cs="Times New Roman"/>
                <w:lang w:val="ru-RU"/>
              </w:rPr>
              <w:t xml:space="preserve"> (для подключения к сетевой инфраструктуре).</w:t>
            </w:r>
          </w:p>
          <w:p w14:paraId="625D05A5" w14:textId="77777777" w:rsidR="0099358F" w:rsidRPr="003B7738" w:rsidRDefault="0099358F" w:rsidP="00973D73">
            <w:pPr>
              <w:spacing w:after="0" w:line="240" w:lineRule="auto"/>
              <w:rPr>
                <w:rFonts w:ascii="Times New Roman" w:eastAsia="Times New Roman" w:hAnsi="Times New Roman" w:cs="Times New Roman"/>
              </w:rPr>
            </w:pPr>
            <w:r w:rsidRPr="003B7738">
              <w:rPr>
                <w:rFonts w:ascii="Times New Roman" w:eastAsia="Times New Roman" w:hAnsi="Times New Roman" w:cs="Times New Roman"/>
              </w:rPr>
              <w:t>Накопители (HDD):</w:t>
            </w:r>
          </w:p>
          <w:p w14:paraId="2FC74E09" w14:textId="77777777" w:rsidR="0099358F" w:rsidRPr="003B7738" w:rsidRDefault="0099358F" w:rsidP="00973D73">
            <w:pPr>
              <w:spacing w:after="0" w:line="240" w:lineRule="auto"/>
              <w:rPr>
                <w:rFonts w:ascii="Times New Roman" w:eastAsia="Times New Roman" w:hAnsi="Times New Roman" w:cs="Times New Roman"/>
              </w:rPr>
            </w:pPr>
            <w:r w:rsidRPr="003B7738">
              <w:rPr>
                <w:rFonts w:ascii="Times New Roman" w:eastAsia="Times New Roman" w:hAnsi="Times New Roman" w:cs="Times New Roman"/>
              </w:rPr>
              <w:t>Тип:  Near Line SAS (NL-SAS).</w:t>
            </w:r>
          </w:p>
          <w:p w14:paraId="0C097422"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Скорость вращения: &gt;= 7.200 об/мин.</w:t>
            </w:r>
          </w:p>
          <w:p w14:paraId="61B8ED0E" w14:textId="77777777" w:rsidR="0099358F" w:rsidRPr="003B7738"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 xml:space="preserve">Интерфейс: </w:t>
            </w:r>
            <w:r w:rsidRPr="003B7738">
              <w:rPr>
                <w:rFonts w:ascii="Times New Roman" w:eastAsia="Times New Roman" w:hAnsi="Times New Roman" w:cs="Times New Roman"/>
              </w:rPr>
              <w:t>SAS</w:t>
            </w:r>
            <w:r w:rsidRPr="008A6172">
              <w:rPr>
                <w:rFonts w:ascii="Times New Roman" w:eastAsia="Times New Roman" w:hAnsi="Times New Roman" w:cs="Times New Roman"/>
                <w:lang w:val="ru-RU"/>
              </w:rPr>
              <w:t xml:space="preserve"> 12</w:t>
            </w:r>
            <w:r w:rsidRPr="003B7738">
              <w:rPr>
                <w:rFonts w:ascii="Times New Roman" w:eastAsia="Times New Roman" w:hAnsi="Times New Roman" w:cs="Times New Roman"/>
              </w:rPr>
              <w:t>Gb</w:t>
            </w:r>
            <w:r w:rsidRPr="008A6172">
              <w:rPr>
                <w:rFonts w:ascii="Times New Roman" w:eastAsia="Times New Roman" w:hAnsi="Times New Roman" w:cs="Times New Roman"/>
                <w:lang w:val="ru-RU"/>
              </w:rPr>
              <w:t>/</w:t>
            </w:r>
            <w:r w:rsidRPr="003B7738">
              <w:rPr>
                <w:rFonts w:ascii="Times New Roman" w:eastAsia="Times New Roman" w:hAnsi="Times New Roman" w:cs="Times New Roman"/>
              </w:rPr>
              <w:t>s</w:t>
            </w:r>
            <w:r w:rsidRPr="008A6172">
              <w:rPr>
                <w:rFonts w:ascii="Times New Roman" w:eastAsia="Times New Roman" w:hAnsi="Times New Roman" w:cs="Times New Roman"/>
                <w:lang w:val="ru-RU"/>
              </w:rPr>
              <w:t>.</w:t>
            </w:r>
          </w:p>
          <w:p w14:paraId="0E6B0E7A"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 xml:space="preserve">Форм-фактор: &gt;= 3.5" </w:t>
            </w:r>
            <w:r w:rsidRPr="003B7738">
              <w:rPr>
                <w:rFonts w:ascii="Times New Roman" w:eastAsia="Times New Roman" w:hAnsi="Times New Roman" w:cs="Times New Roman"/>
              </w:rPr>
              <w:t>Hot</w:t>
            </w:r>
            <w:r w:rsidRPr="008A6172">
              <w:rPr>
                <w:rFonts w:ascii="Times New Roman" w:eastAsia="Times New Roman" w:hAnsi="Times New Roman" w:cs="Times New Roman"/>
                <w:lang w:val="ru-RU"/>
              </w:rPr>
              <w:t>-</w:t>
            </w:r>
            <w:r w:rsidRPr="003B7738">
              <w:rPr>
                <w:rFonts w:ascii="Times New Roman" w:eastAsia="Times New Roman" w:hAnsi="Times New Roman" w:cs="Times New Roman"/>
              </w:rPr>
              <w:t>Swap</w:t>
            </w:r>
            <w:r w:rsidRPr="008A6172">
              <w:rPr>
                <w:rFonts w:ascii="Times New Roman" w:eastAsia="Times New Roman" w:hAnsi="Times New Roman" w:cs="Times New Roman"/>
                <w:lang w:val="ru-RU"/>
              </w:rPr>
              <w:t xml:space="preserve"> (</w:t>
            </w:r>
            <w:r w:rsidRPr="003B7738">
              <w:rPr>
                <w:rFonts w:ascii="Times New Roman" w:eastAsia="Times New Roman" w:hAnsi="Times New Roman" w:cs="Times New Roman"/>
              </w:rPr>
              <w:t>HS</w:t>
            </w:r>
            <w:r w:rsidRPr="008A6172">
              <w:rPr>
                <w:rFonts w:ascii="Times New Roman" w:eastAsia="Times New Roman" w:hAnsi="Times New Roman" w:cs="Times New Roman"/>
                <w:lang w:val="ru-RU"/>
              </w:rPr>
              <w:t>).</w:t>
            </w:r>
          </w:p>
          <w:p w14:paraId="3C17105F" w14:textId="77777777" w:rsidR="0099358F" w:rsidRPr="003B7738" w:rsidRDefault="0099358F" w:rsidP="00973D73">
            <w:pPr>
              <w:spacing w:after="0" w:line="240" w:lineRule="auto"/>
              <w:rPr>
                <w:rFonts w:ascii="Times New Roman" w:eastAsia="Times New Roman" w:hAnsi="Times New Roman" w:cs="Times New Roman"/>
              </w:rPr>
            </w:pPr>
            <w:r w:rsidRPr="003B7738">
              <w:rPr>
                <w:rFonts w:ascii="Times New Roman" w:eastAsia="Times New Roman" w:hAnsi="Times New Roman" w:cs="Times New Roman"/>
              </w:rPr>
              <w:t>Общая емкость: &gt;= 16 x 20TB 7.2k Near Line SAS 12Gbps HDD HS 3.5″</w:t>
            </w:r>
          </w:p>
          <w:p w14:paraId="5BDBF33D"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Фирма производитель диска должен быть идентичен фирме производителя СХД.</w:t>
            </w:r>
          </w:p>
          <w:p w14:paraId="050200BC" w14:textId="77777777" w:rsidR="0099358F" w:rsidRPr="00CE5C5B" w:rsidRDefault="0099358F" w:rsidP="00973D73">
            <w:pPr>
              <w:spacing w:after="0" w:line="240" w:lineRule="auto"/>
              <w:rPr>
                <w:rFonts w:ascii="Times New Roman" w:eastAsia="Times New Roman" w:hAnsi="Times New Roman" w:cs="Times New Roman"/>
                <w:lang w:val="ru-RU"/>
              </w:rPr>
            </w:pPr>
            <w:r w:rsidRPr="00CE5C5B">
              <w:rPr>
                <w:rFonts w:ascii="Times New Roman" w:eastAsia="Times New Roman" w:hAnsi="Times New Roman" w:cs="Times New Roman"/>
                <w:lang w:val="ru-RU"/>
              </w:rPr>
              <w:t>Блоки питания:</w:t>
            </w:r>
          </w:p>
          <w:p w14:paraId="74DA47A4"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 xml:space="preserve">Количество: &gt;= 2 </w:t>
            </w:r>
            <w:r w:rsidRPr="003B7738">
              <w:rPr>
                <w:rFonts w:ascii="Times New Roman" w:eastAsia="Times New Roman" w:hAnsi="Times New Roman" w:cs="Times New Roman"/>
              </w:rPr>
              <w:t>x</w:t>
            </w:r>
            <w:r w:rsidRPr="008A6172">
              <w:rPr>
                <w:rFonts w:ascii="Times New Roman" w:eastAsia="Times New Roman" w:hAnsi="Times New Roman" w:cs="Times New Roman"/>
                <w:lang w:val="ru-RU"/>
              </w:rPr>
              <w:t xml:space="preserve"> блоков питания </w:t>
            </w:r>
          </w:p>
          <w:p w14:paraId="74FB423B"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Мощность каждого блока питания: &gt;= 580</w:t>
            </w:r>
            <w:r w:rsidRPr="003B7738">
              <w:rPr>
                <w:rFonts w:ascii="Times New Roman" w:eastAsia="Times New Roman" w:hAnsi="Times New Roman" w:cs="Times New Roman"/>
              </w:rPr>
              <w:t>W</w:t>
            </w:r>
            <w:r w:rsidRPr="008A6172">
              <w:rPr>
                <w:rFonts w:ascii="Times New Roman" w:eastAsia="Times New Roman" w:hAnsi="Times New Roman" w:cs="Times New Roman"/>
                <w:lang w:val="ru-RU"/>
              </w:rPr>
              <w:t xml:space="preserve"> </w:t>
            </w:r>
            <w:r w:rsidRPr="003B7738">
              <w:rPr>
                <w:rFonts w:ascii="Times New Roman" w:eastAsia="Times New Roman" w:hAnsi="Times New Roman" w:cs="Times New Roman"/>
              </w:rPr>
              <w:t>AC</w:t>
            </w:r>
            <w:r w:rsidRPr="008A6172">
              <w:rPr>
                <w:rFonts w:ascii="Times New Roman" w:eastAsia="Times New Roman" w:hAnsi="Times New Roman" w:cs="Times New Roman"/>
                <w:lang w:val="ru-RU"/>
              </w:rPr>
              <w:t xml:space="preserve"> 220</w:t>
            </w:r>
            <w:r w:rsidRPr="003B7738">
              <w:rPr>
                <w:rFonts w:ascii="Times New Roman" w:eastAsia="Times New Roman" w:hAnsi="Times New Roman" w:cs="Times New Roman"/>
              </w:rPr>
              <w:t>V</w:t>
            </w:r>
            <w:r w:rsidRPr="008A6172">
              <w:rPr>
                <w:rFonts w:ascii="Times New Roman" w:eastAsia="Times New Roman" w:hAnsi="Times New Roman" w:cs="Times New Roman"/>
                <w:lang w:val="ru-RU"/>
              </w:rPr>
              <w:t>.</w:t>
            </w:r>
          </w:p>
          <w:p w14:paraId="6628C1C0" w14:textId="77777777" w:rsidR="0099358F" w:rsidRPr="003B7738"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Тип: Резервированные (</w:t>
            </w:r>
            <w:r w:rsidRPr="003B7738">
              <w:rPr>
                <w:rFonts w:ascii="Times New Roman" w:eastAsia="Times New Roman" w:hAnsi="Times New Roman" w:cs="Times New Roman"/>
              </w:rPr>
              <w:t>Redundant</w:t>
            </w:r>
            <w:r w:rsidRPr="008A6172">
              <w:rPr>
                <w:rFonts w:ascii="Times New Roman" w:eastAsia="Times New Roman" w:hAnsi="Times New Roman" w:cs="Times New Roman"/>
                <w:lang w:val="ru-RU"/>
              </w:rPr>
              <w:t>).</w:t>
            </w:r>
          </w:p>
          <w:p w14:paraId="73F6ABE7"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Кабельная обвязка:</w:t>
            </w:r>
          </w:p>
          <w:p w14:paraId="47F9FFD3" w14:textId="77777777" w:rsidR="0099358F" w:rsidRPr="003A6446" w:rsidRDefault="0099358F" w:rsidP="00973D73">
            <w:pPr>
              <w:spacing w:after="0" w:line="240" w:lineRule="auto"/>
              <w:rPr>
                <w:rFonts w:ascii="Times New Roman" w:eastAsia="Times New Roman" w:hAnsi="Times New Roman" w:cs="Times New Roman"/>
                <w:lang w:val="ru-RU"/>
              </w:rPr>
            </w:pPr>
            <w:r w:rsidRPr="003A6446">
              <w:rPr>
                <w:rFonts w:ascii="Times New Roman" w:eastAsia="Times New Roman" w:hAnsi="Times New Roman" w:cs="Times New Roman"/>
                <w:lang w:val="ru-RU"/>
              </w:rPr>
              <w:t xml:space="preserve">Оптические кабели: &gt;= 8 </w:t>
            </w:r>
            <w:r w:rsidRPr="003B7738">
              <w:rPr>
                <w:rFonts w:ascii="Times New Roman" w:eastAsia="Times New Roman" w:hAnsi="Times New Roman" w:cs="Times New Roman"/>
              </w:rPr>
              <w:t>x</w:t>
            </w:r>
            <w:r w:rsidRPr="003A6446">
              <w:rPr>
                <w:rFonts w:ascii="Times New Roman" w:eastAsia="Times New Roman" w:hAnsi="Times New Roman" w:cs="Times New Roman"/>
                <w:lang w:val="ru-RU"/>
              </w:rPr>
              <w:t xml:space="preserve"> 2</w:t>
            </w:r>
            <w:r w:rsidRPr="003B7738">
              <w:rPr>
                <w:rFonts w:ascii="Times New Roman" w:eastAsia="Times New Roman" w:hAnsi="Times New Roman" w:cs="Times New Roman"/>
              </w:rPr>
              <w:t>M</w:t>
            </w:r>
            <w:r w:rsidRPr="003A6446">
              <w:rPr>
                <w:rFonts w:ascii="Times New Roman" w:eastAsia="Times New Roman" w:hAnsi="Times New Roman" w:cs="Times New Roman"/>
                <w:lang w:val="ru-RU"/>
              </w:rPr>
              <w:t xml:space="preserve"> </w:t>
            </w:r>
            <w:r w:rsidRPr="003B7738">
              <w:rPr>
                <w:rFonts w:ascii="Times New Roman" w:eastAsia="Times New Roman" w:hAnsi="Times New Roman" w:cs="Times New Roman"/>
              </w:rPr>
              <w:t>LC</w:t>
            </w:r>
            <w:r w:rsidRPr="003A6446">
              <w:rPr>
                <w:rFonts w:ascii="Times New Roman" w:eastAsia="Times New Roman" w:hAnsi="Times New Roman" w:cs="Times New Roman"/>
                <w:lang w:val="ru-RU"/>
              </w:rPr>
              <w:t>-</w:t>
            </w:r>
            <w:r w:rsidRPr="003B7738">
              <w:rPr>
                <w:rFonts w:ascii="Times New Roman" w:eastAsia="Times New Roman" w:hAnsi="Times New Roman" w:cs="Times New Roman"/>
              </w:rPr>
              <w:t>LC</w:t>
            </w:r>
            <w:r w:rsidRPr="003A6446">
              <w:rPr>
                <w:rFonts w:ascii="Times New Roman" w:eastAsia="Times New Roman" w:hAnsi="Times New Roman" w:cs="Times New Roman"/>
                <w:lang w:val="ru-RU"/>
              </w:rPr>
              <w:t xml:space="preserve"> </w:t>
            </w:r>
            <w:r w:rsidRPr="003B7738">
              <w:rPr>
                <w:rFonts w:ascii="Times New Roman" w:eastAsia="Times New Roman" w:hAnsi="Times New Roman" w:cs="Times New Roman"/>
              </w:rPr>
              <w:t>duplex</w:t>
            </w:r>
            <w:r w:rsidRPr="003A6446">
              <w:rPr>
                <w:rFonts w:ascii="Times New Roman" w:eastAsia="Times New Roman" w:hAnsi="Times New Roman" w:cs="Times New Roman"/>
                <w:lang w:val="ru-RU"/>
              </w:rPr>
              <w:t xml:space="preserve">, </w:t>
            </w:r>
            <w:r w:rsidRPr="003B7738">
              <w:rPr>
                <w:rFonts w:ascii="Times New Roman" w:eastAsia="Times New Roman" w:hAnsi="Times New Roman" w:cs="Times New Roman"/>
              </w:rPr>
              <w:t>OM</w:t>
            </w:r>
            <w:r w:rsidRPr="003A6446">
              <w:rPr>
                <w:rFonts w:ascii="Times New Roman" w:eastAsia="Times New Roman" w:hAnsi="Times New Roman" w:cs="Times New Roman"/>
                <w:lang w:val="ru-RU"/>
              </w:rPr>
              <w:t>4, 10</w:t>
            </w:r>
            <w:r w:rsidRPr="003B7738">
              <w:rPr>
                <w:rFonts w:ascii="Times New Roman" w:eastAsia="Times New Roman" w:hAnsi="Times New Roman" w:cs="Times New Roman"/>
              </w:rPr>
              <w:t>G</w:t>
            </w:r>
            <w:r w:rsidRPr="003A6446">
              <w:rPr>
                <w:rFonts w:ascii="Times New Roman" w:eastAsia="Times New Roman" w:hAnsi="Times New Roman" w:cs="Times New Roman"/>
                <w:lang w:val="ru-RU"/>
              </w:rPr>
              <w:t>/40</w:t>
            </w:r>
            <w:r w:rsidRPr="003B7738">
              <w:rPr>
                <w:rFonts w:ascii="Times New Roman" w:eastAsia="Times New Roman" w:hAnsi="Times New Roman" w:cs="Times New Roman"/>
              </w:rPr>
              <w:t>G</w:t>
            </w:r>
            <w:r w:rsidRPr="003A6446">
              <w:rPr>
                <w:rFonts w:ascii="Times New Roman" w:eastAsia="Times New Roman" w:hAnsi="Times New Roman" w:cs="Times New Roman"/>
                <w:lang w:val="ru-RU"/>
              </w:rPr>
              <w:t xml:space="preserve">, </w:t>
            </w:r>
            <w:r w:rsidRPr="003B7738">
              <w:rPr>
                <w:rFonts w:ascii="Times New Roman" w:eastAsia="Times New Roman" w:hAnsi="Times New Roman" w:cs="Times New Roman"/>
              </w:rPr>
              <w:t>LSZH</w:t>
            </w:r>
            <w:r w:rsidRPr="003A6446">
              <w:rPr>
                <w:rFonts w:ascii="Times New Roman" w:eastAsia="Times New Roman" w:hAnsi="Times New Roman" w:cs="Times New Roman"/>
                <w:lang w:val="ru-RU"/>
              </w:rPr>
              <w:t>.</w:t>
            </w:r>
          </w:p>
          <w:p w14:paraId="5CD80BFB" w14:textId="77777777" w:rsidR="0099358F" w:rsidRPr="003B7738" w:rsidRDefault="0099358F" w:rsidP="00973D73">
            <w:pPr>
              <w:spacing w:after="0" w:line="240" w:lineRule="auto"/>
              <w:rPr>
                <w:rFonts w:ascii="Times New Roman" w:eastAsia="Times New Roman" w:hAnsi="Times New Roman" w:cs="Times New Roman"/>
              </w:rPr>
            </w:pPr>
            <w:r w:rsidRPr="003B7738">
              <w:rPr>
                <w:rFonts w:ascii="Times New Roman" w:eastAsia="Times New Roman" w:hAnsi="Times New Roman" w:cs="Times New Roman"/>
              </w:rPr>
              <w:t>DAC кабели: &gt;= 4 x SFP28 to SFP28 Direct Attach Cable, 25Gbps, 2.</w:t>
            </w:r>
          </w:p>
          <w:p w14:paraId="15E08970" w14:textId="77777777" w:rsidR="0099358F" w:rsidRPr="003B7738" w:rsidRDefault="004139B6" w:rsidP="00973D73">
            <w:pPr>
              <w:pStyle w:val="TableParagraph"/>
              <w:spacing w:line="252" w:lineRule="exact"/>
              <w:ind w:left="13" w:right="-70"/>
              <w:rPr>
                <w:lang w:val="ru-RU"/>
              </w:rPr>
            </w:pPr>
            <w:r>
              <w:rPr>
                <w:lang w:val="ru-RU"/>
              </w:rPr>
              <w:t>СХД должен пройти проверку по сервисному номеру</w:t>
            </w:r>
          </w:p>
        </w:tc>
        <w:tc>
          <w:tcPr>
            <w:tcW w:w="2132" w:type="dxa"/>
          </w:tcPr>
          <w:p w14:paraId="62055B16" w14:textId="77777777" w:rsidR="0099358F" w:rsidRPr="003B7738" w:rsidRDefault="0099358F" w:rsidP="00973D73">
            <w:pPr>
              <w:pStyle w:val="TableParagraph"/>
              <w:spacing w:before="121"/>
              <w:ind w:left="563"/>
              <w:rPr>
                <w:sz w:val="24"/>
                <w:lang w:val="ru-RU"/>
              </w:rPr>
            </w:pPr>
            <w:r>
              <w:rPr>
                <w:sz w:val="24"/>
              </w:rPr>
              <w:lastRenderedPageBreak/>
              <w:t>1 (штука)</w:t>
            </w:r>
          </w:p>
        </w:tc>
        <w:tc>
          <w:tcPr>
            <w:tcW w:w="2007" w:type="dxa"/>
          </w:tcPr>
          <w:p w14:paraId="02844D30" w14:textId="77777777" w:rsidR="0099358F" w:rsidRPr="0045563D" w:rsidRDefault="0099358F" w:rsidP="00973D73">
            <w:pPr>
              <w:pStyle w:val="TableParagraph"/>
              <w:spacing w:before="122" w:line="249" w:lineRule="auto"/>
              <w:ind w:left="72" w:right="92"/>
              <w:rPr>
                <w:spacing w:val="-2"/>
                <w:sz w:val="24"/>
                <w:szCs w:val="24"/>
              </w:rPr>
            </w:pPr>
            <w:r w:rsidRPr="0045563D">
              <w:rPr>
                <w:sz w:val="24"/>
                <w:szCs w:val="24"/>
              </w:rPr>
              <w:t xml:space="preserve">Город Москва, </w:t>
            </w:r>
            <w:r w:rsidRPr="0045563D">
              <w:rPr>
                <w:spacing w:val="-2"/>
                <w:sz w:val="24"/>
                <w:szCs w:val="24"/>
              </w:rPr>
              <w:t>Тверской бульвар, 13с1</w:t>
            </w:r>
          </w:p>
          <w:p w14:paraId="2891D706" w14:textId="77777777" w:rsidR="0099358F" w:rsidRPr="003B7738" w:rsidRDefault="0099358F" w:rsidP="00973D73">
            <w:pPr>
              <w:pStyle w:val="TableParagraph"/>
              <w:spacing w:before="121" w:line="249" w:lineRule="auto"/>
              <w:ind w:left="85" w:right="131"/>
              <w:rPr>
                <w:sz w:val="24"/>
                <w:lang w:val="ru-RU"/>
              </w:rPr>
            </w:pPr>
          </w:p>
        </w:tc>
        <w:tc>
          <w:tcPr>
            <w:tcW w:w="1944" w:type="dxa"/>
          </w:tcPr>
          <w:p w14:paraId="7DF2B794" w14:textId="77777777" w:rsidR="0099358F" w:rsidRPr="003B7738" w:rsidRDefault="0099358F" w:rsidP="00973D73">
            <w:pPr>
              <w:pStyle w:val="TableParagraph"/>
              <w:spacing w:before="121" w:line="249" w:lineRule="auto"/>
              <w:ind w:left="88" w:right="351"/>
              <w:rPr>
                <w:sz w:val="24"/>
                <w:lang w:val="ru-RU"/>
              </w:rPr>
            </w:pPr>
            <w:r w:rsidRPr="0045563D">
              <w:rPr>
                <w:sz w:val="24"/>
                <w:szCs w:val="24"/>
              </w:rPr>
              <w:t>c</w:t>
            </w:r>
            <w:r w:rsidRPr="003B7738">
              <w:rPr>
                <w:sz w:val="24"/>
                <w:szCs w:val="24"/>
                <w:lang w:val="ru-RU"/>
              </w:rPr>
              <w:t xml:space="preserve"> 1-го по </w:t>
            </w:r>
            <w:r>
              <w:rPr>
                <w:sz w:val="24"/>
                <w:szCs w:val="24"/>
                <w:lang w:val="ru-RU"/>
              </w:rPr>
              <w:t>105-й</w:t>
            </w:r>
            <w:r w:rsidRPr="003B7738">
              <w:rPr>
                <w:sz w:val="24"/>
                <w:szCs w:val="24"/>
                <w:lang w:val="ru-RU"/>
              </w:rPr>
              <w:t xml:space="preserve"> календарный</w:t>
            </w:r>
            <w:r w:rsidRPr="003B7738">
              <w:rPr>
                <w:spacing w:val="-15"/>
                <w:sz w:val="24"/>
                <w:szCs w:val="24"/>
                <w:lang w:val="ru-RU"/>
              </w:rPr>
              <w:t xml:space="preserve"> </w:t>
            </w:r>
            <w:r w:rsidRPr="003B7738">
              <w:rPr>
                <w:sz w:val="24"/>
                <w:szCs w:val="24"/>
                <w:lang w:val="ru-RU"/>
              </w:rPr>
              <w:t xml:space="preserve">день </w:t>
            </w:r>
            <w:r w:rsidRPr="0045563D">
              <w:rPr>
                <w:sz w:val="24"/>
                <w:szCs w:val="24"/>
              </w:rPr>
              <w:t>c</w:t>
            </w:r>
            <w:r w:rsidRPr="003B7738">
              <w:rPr>
                <w:sz w:val="24"/>
                <w:szCs w:val="24"/>
                <w:lang w:val="ru-RU"/>
              </w:rPr>
              <w:t xml:space="preserve"> даты </w:t>
            </w:r>
            <w:r w:rsidRPr="003B7738">
              <w:rPr>
                <w:spacing w:val="-2"/>
                <w:sz w:val="24"/>
                <w:szCs w:val="24"/>
                <w:lang w:val="ru-RU"/>
              </w:rPr>
              <w:t>заключения договора</w:t>
            </w:r>
            <w:r w:rsidRPr="003B7738">
              <w:rPr>
                <w:spacing w:val="-2"/>
                <w:sz w:val="20"/>
                <w:szCs w:val="20"/>
                <w:lang w:val="ru-RU"/>
              </w:rPr>
              <w:t>.</w:t>
            </w:r>
          </w:p>
        </w:tc>
      </w:tr>
      <w:tr w:rsidR="0099358F" w:rsidRPr="00320765" w14:paraId="79658ED2" w14:textId="77777777" w:rsidTr="00340280">
        <w:trPr>
          <w:trHeight w:val="396"/>
        </w:trPr>
        <w:tc>
          <w:tcPr>
            <w:tcW w:w="9318" w:type="dxa"/>
            <w:vAlign w:val="center"/>
          </w:tcPr>
          <w:p w14:paraId="4A4906D0" w14:textId="77777777" w:rsidR="0099358F" w:rsidRPr="003B7738" w:rsidRDefault="0099358F" w:rsidP="00973D73">
            <w:pPr>
              <w:pStyle w:val="TableParagraph"/>
              <w:spacing w:line="252" w:lineRule="exact"/>
              <w:ind w:left="13" w:right="-70"/>
              <w:rPr>
                <w:lang w:val="ru-RU"/>
              </w:rPr>
            </w:pPr>
            <w:r>
              <w:rPr>
                <w:b/>
                <w:bCs/>
                <w:sz w:val="24"/>
                <w:szCs w:val="24"/>
              </w:rPr>
              <w:t>4</w:t>
            </w:r>
            <w:r w:rsidRPr="000A72A7">
              <w:rPr>
                <w:b/>
                <w:bCs/>
                <w:sz w:val="24"/>
                <w:szCs w:val="24"/>
              </w:rPr>
              <w:t>. Источник бесперебойного питания</w:t>
            </w:r>
            <w:r w:rsidRPr="00F5173E">
              <w:rPr>
                <w:b/>
                <w:bCs/>
                <w:sz w:val="24"/>
                <w:szCs w:val="24"/>
              </w:rPr>
              <w:t xml:space="preserve"> (</w:t>
            </w:r>
            <w:r>
              <w:rPr>
                <w:b/>
                <w:bCs/>
                <w:sz w:val="24"/>
                <w:szCs w:val="24"/>
              </w:rPr>
              <w:t>ИБП)</w:t>
            </w:r>
          </w:p>
        </w:tc>
        <w:tc>
          <w:tcPr>
            <w:tcW w:w="2132" w:type="dxa"/>
          </w:tcPr>
          <w:p w14:paraId="6E973738" w14:textId="77777777" w:rsidR="0099358F" w:rsidRPr="003B7738" w:rsidRDefault="0099358F" w:rsidP="00973D73">
            <w:pPr>
              <w:pStyle w:val="TableParagraph"/>
              <w:spacing w:before="121"/>
              <w:ind w:left="563"/>
              <w:rPr>
                <w:sz w:val="24"/>
                <w:lang w:val="ru-RU"/>
              </w:rPr>
            </w:pPr>
          </w:p>
        </w:tc>
        <w:tc>
          <w:tcPr>
            <w:tcW w:w="2007" w:type="dxa"/>
          </w:tcPr>
          <w:p w14:paraId="3A2E617F" w14:textId="77777777" w:rsidR="0099358F" w:rsidRPr="003B7738" w:rsidRDefault="0099358F" w:rsidP="00973D73">
            <w:pPr>
              <w:pStyle w:val="TableParagraph"/>
              <w:spacing w:before="121" w:line="249" w:lineRule="auto"/>
              <w:ind w:left="85" w:right="369"/>
              <w:rPr>
                <w:sz w:val="24"/>
                <w:lang w:val="ru-RU"/>
              </w:rPr>
            </w:pPr>
          </w:p>
        </w:tc>
        <w:tc>
          <w:tcPr>
            <w:tcW w:w="1944" w:type="dxa"/>
          </w:tcPr>
          <w:p w14:paraId="205F0C3F" w14:textId="77777777" w:rsidR="0099358F" w:rsidRPr="003B7738" w:rsidRDefault="0099358F" w:rsidP="00973D73">
            <w:pPr>
              <w:pStyle w:val="TableParagraph"/>
              <w:spacing w:before="121" w:line="249" w:lineRule="auto"/>
              <w:ind w:left="88" w:right="351"/>
              <w:rPr>
                <w:sz w:val="24"/>
                <w:lang w:val="ru-RU"/>
              </w:rPr>
            </w:pPr>
          </w:p>
        </w:tc>
      </w:tr>
      <w:tr w:rsidR="0099358F" w:rsidRPr="00320765" w14:paraId="3F32D840" w14:textId="77777777" w:rsidTr="00340280">
        <w:trPr>
          <w:trHeight w:val="658"/>
        </w:trPr>
        <w:tc>
          <w:tcPr>
            <w:tcW w:w="9318" w:type="dxa"/>
            <w:vAlign w:val="center"/>
          </w:tcPr>
          <w:p w14:paraId="4825087F" w14:textId="77777777" w:rsidR="0099358F" w:rsidRPr="003B7738" w:rsidRDefault="0099358F" w:rsidP="00973D73">
            <w:pPr>
              <w:pStyle w:val="TableParagraph"/>
              <w:spacing w:line="252" w:lineRule="exact"/>
              <w:ind w:left="13" w:right="-70"/>
              <w:jc w:val="center"/>
            </w:pPr>
            <w:r w:rsidRPr="000B60C7">
              <w:rPr>
                <w:b/>
                <w:spacing w:val="-2"/>
              </w:rPr>
              <w:t>Характеристики</w:t>
            </w:r>
          </w:p>
        </w:tc>
        <w:tc>
          <w:tcPr>
            <w:tcW w:w="2132" w:type="dxa"/>
            <w:vAlign w:val="center"/>
          </w:tcPr>
          <w:p w14:paraId="4FC3D3DE" w14:textId="77777777" w:rsidR="0099358F" w:rsidRPr="003B7738" w:rsidRDefault="0099358F" w:rsidP="00973D73">
            <w:pPr>
              <w:pStyle w:val="TableParagraph"/>
              <w:spacing w:before="121"/>
              <w:ind w:left="3"/>
              <w:jc w:val="center"/>
              <w:rPr>
                <w:sz w:val="24"/>
              </w:rPr>
            </w:pPr>
            <w:r w:rsidRPr="000B60C7">
              <w:rPr>
                <w:b/>
                <w:spacing w:val="-2"/>
                <w:sz w:val="24"/>
                <w:szCs w:val="24"/>
              </w:rPr>
              <w:t xml:space="preserve">Объем (единица </w:t>
            </w:r>
            <w:r w:rsidRPr="000B60C7">
              <w:rPr>
                <w:b/>
                <w:spacing w:val="-2"/>
                <w:w w:val="90"/>
                <w:sz w:val="24"/>
                <w:szCs w:val="24"/>
              </w:rPr>
              <w:t>измерения)</w:t>
            </w:r>
          </w:p>
        </w:tc>
        <w:tc>
          <w:tcPr>
            <w:tcW w:w="2007" w:type="dxa"/>
            <w:vAlign w:val="center"/>
          </w:tcPr>
          <w:p w14:paraId="26A3BC6C" w14:textId="77777777" w:rsidR="0099358F" w:rsidRPr="003B7738" w:rsidRDefault="0099358F" w:rsidP="00973D73">
            <w:pPr>
              <w:pStyle w:val="TableParagraph"/>
              <w:spacing w:before="121" w:line="249" w:lineRule="auto"/>
              <w:ind w:left="85" w:right="131"/>
              <w:jc w:val="center"/>
              <w:rPr>
                <w:sz w:val="24"/>
              </w:rPr>
            </w:pPr>
            <w:r w:rsidRPr="000B60C7">
              <w:rPr>
                <w:b/>
                <w:spacing w:val="-2"/>
                <w:sz w:val="24"/>
                <w:szCs w:val="24"/>
              </w:rPr>
              <w:t>Адрес</w:t>
            </w:r>
          </w:p>
        </w:tc>
        <w:tc>
          <w:tcPr>
            <w:tcW w:w="1944" w:type="dxa"/>
            <w:vAlign w:val="center"/>
          </w:tcPr>
          <w:p w14:paraId="72804DBA" w14:textId="77777777" w:rsidR="0099358F" w:rsidRPr="003B7738" w:rsidRDefault="0099358F" w:rsidP="00973D73">
            <w:pPr>
              <w:pStyle w:val="TableParagraph"/>
              <w:spacing w:before="121" w:line="249" w:lineRule="auto"/>
              <w:ind w:left="88" w:right="91"/>
              <w:jc w:val="center"/>
              <w:rPr>
                <w:sz w:val="24"/>
              </w:rPr>
            </w:pPr>
            <w:r w:rsidRPr="000B60C7">
              <w:rPr>
                <w:b/>
                <w:spacing w:val="-4"/>
                <w:sz w:val="24"/>
                <w:szCs w:val="24"/>
              </w:rPr>
              <w:t>Срок</w:t>
            </w:r>
          </w:p>
        </w:tc>
      </w:tr>
      <w:tr w:rsidR="0099358F" w:rsidRPr="00320765" w14:paraId="36D57853" w14:textId="77777777" w:rsidTr="00340280">
        <w:trPr>
          <w:trHeight w:val="1104"/>
        </w:trPr>
        <w:tc>
          <w:tcPr>
            <w:tcW w:w="9318" w:type="dxa"/>
          </w:tcPr>
          <w:p w14:paraId="1C9ED682" w14:textId="77777777" w:rsidR="0099358F" w:rsidRPr="008A6172" w:rsidRDefault="0099358F" w:rsidP="00973D73">
            <w:pPr>
              <w:spacing w:after="0" w:line="240" w:lineRule="auto"/>
              <w:rPr>
                <w:rFonts w:ascii="Times New Roman" w:eastAsia="Times New Roman" w:hAnsi="Times New Roman" w:cs="Times New Roman"/>
                <w:color w:val="222222"/>
                <w:shd w:val="clear" w:color="auto" w:fill="FFFFFF"/>
                <w:lang w:val="ru-RU"/>
              </w:rPr>
            </w:pPr>
            <w:r w:rsidRPr="008A6172">
              <w:rPr>
                <w:rFonts w:ascii="Times New Roman" w:eastAsia="Times New Roman" w:hAnsi="Times New Roman" w:cs="Times New Roman"/>
                <w:color w:val="222222"/>
                <w:shd w:val="clear" w:color="auto" w:fill="FFFFFF"/>
                <w:lang w:val="ru-RU"/>
              </w:rPr>
              <w:t>Тип: ИБП с двойным преобразованием (</w:t>
            </w:r>
            <w:r w:rsidRPr="003B7738">
              <w:rPr>
                <w:rFonts w:ascii="Times New Roman" w:eastAsia="Times New Roman" w:hAnsi="Times New Roman" w:cs="Times New Roman"/>
                <w:color w:val="222222"/>
                <w:shd w:val="clear" w:color="auto" w:fill="FFFFFF"/>
              </w:rPr>
              <w:t>On</w:t>
            </w:r>
            <w:r w:rsidRPr="008A6172">
              <w:rPr>
                <w:rFonts w:ascii="Times New Roman" w:eastAsia="Times New Roman" w:hAnsi="Times New Roman" w:cs="Times New Roman"/>
                <w:color w:val="222222"/>
                <w:shd w:val="clear" w:color="auto" w:fill="FFFFFF"/>
                <w:lang w:val="ru-RU"/>
              </w:rPr>
              <w:t>-</w:t>
            </w:r>
            <w:r w:rsidRPr="003B7738">
              <w:rPr>
                <w:rFonts w:ascii="Times New Roman" w:eastAsia="Times New Roman" w:hAnsi="Times New Roman" w:cs="Times New Roman"/>
                <w:color w:val="222222"/>
                <w:shd w:val="clear" w:color="auto" w:fill="FFFFFF"/>
              </w:rPr>
              <w:t>line</w:t>
            </w:r>
            <w:r w:rsidRPr="008A6172">
              <w:rPr>
                <w:rFonts w:ascii="Times New Roman" w:eastAsia="Times New Roman" w:hAnsi="Times New Roman" w:cs="Times New Roman"/>
                <w:color w:val="222222"/>
                <w:shd w:val="clear" w:color="auto" w:fill="FFFFFF"/>
                <w:lang w:val="ru-RU"/>
              </w:rPr>
              <w:t>)</w:t>
            </w:r>
          </w:p>
          <w:p w14:paraId="1498091A"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Максимальная выходная мощность: &gt;= 5000ВА.</w:t>
            </w:r>
          </w:p>
          <w:p w14:paraId="27A1F60D"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Эффективная мощность: &gt;= 5000 Ватт.</w:t>
            </w:r>
          </w:p>
          <w:p w14:paraId="0B690EC4"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Время работы от аккумуляторов: &gt;= 6.4 минуты при нагрузке 50%,  &gt;= 2.3 минуты при нагрузке 100%.</w:t>
            </w:r>
          </w:p>
          <w:p w14:paraId="586837F7" w14:textId="77777777" w:rsidR="0099358F" w:rsidRPr="003B7738"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Высота: &gt;= 2</w:t>
            </w:r>
            <w:r w:rsidRPr="003B7738">
              <w:rPr>
                <w:rFonts w:ascii="Times New Roman" w:eastAsia="Times New Roman" w:hAnsi="Times New Roman" w:cs="Times New Roman"/>
              </w:rPr>
              <w:t>U</w:t>
            </w:r>
            <w:r w:rsidRPr="008A6172">
              <w:rPr>
                <w:rFonts w:ascii="Times New Roman" w:eastAsia="Times New Roman" w:hAnsi="Times New Roman" w:cs="Times New Roman"/>
                <w:lang w:val="ru-RU"/>
              </w:rPr>
              <w:t>.</w:t>
            </w:r>
          </w:p>
          <w:p w14:paraId="3137D280"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Время реакции: &lt;= 0 мс.</w:t>
            </w:r>
          </w:p>
          <w:p w14:paraId="45935530"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Тип байпаса: встроенный.</w:t>
            </w:r>
          </w:p>
          <w:p w14:paraId="4037E05D"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lastRenderedPageBreak/>
              <w:t>Горячая замена аккумулятора: наличие.</w:t>
            </w:r>
          </w:p>
          <w:p w14:paraId="3AA72607"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Подключение доп. аккумуляторов к ИБП: наличие.</w:t>
            </w:r>
          </w:p>
          <w:p w14:paraId="396AB701"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Вход питания: Клеммы  (1</w:t>
            </w:r>
            <w:r w:rsidRPr="003B7738">
              <w:rPr>
                <w:rFonts w:ascii="Times New Roman" w:eastAsia="Times New Roman" w:hAnsi="Times New Roman" w:cs="Times New Roman"/>
              </w:rPr>
              <w:t>PH</w:t>
            </w:r>
            <w:r w:rsidRPr="008A6172">
              <w:rPr>
                <w:rFonts w:ascii="Times New Roman" w:eastAsia="Times New Roman" w:hAnsi="Times New Roman" w:cs="Times New Roman"/>
                <w:lang w:val="ru-RU"/>
              </w:rPr>
              <w:t>+</w:t>
            </w:r>
            <w:r w:rsidRPr="003B7738">
              <w:rPr>
                <w:rFonts w:ascii="Times New Roman" w:eastAsia="Times New Roman" w:hAnsi="Times New Roman" w:cs="Times New Roman"/>
              </w:rPr>
              <w:t>N</w:t>
            </w:r>
            <w:r w:rsidRPr="008A6172">
              <w:rPr>
                <w:rFonts w:ascii="Times New Roman" w:eastAsia="Times New Roman" w:hAnsi="Times New Roman" w:cs="Times New Roman"/>
                <w:lang w:val="ru-RU"/>
              </w:rPr>
              <w:t>+</w:t>
            </w:r>
            <w:r w:rsidRPr="003B7738">
              <w:rPr>
                <w:rFonts w:ascii="Times New Roman" w:eastAsia="Times New Roman" w:hAnsi="Times New Roman" w:cs="Times New Roman"/>
              </w:rPr>
              <w:t>G</w:t>
            </w:r>
            <w:r w:rsidRPr="008A6172">
              <w:rPr>
                <w:rFonts w:ascii="Times New Roman" w:eastAsia="Times New Roman" w:hAnsi="Times New Roman" w:cs="Times New Roman"/>
                <w:lang w:val="ru-RU"/>
              </w:rPr>
              <w:t>).</w:t>
            </w:r>
          </w:p>
          <w:p w14:paraId="4DFB80BF"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 xml:space="preserve">Интерфейсы: </w:t>
            </w:r>
            <w:r w:rsidRPr="003B7738">
              <w:rPr>
                <w:rFonts w:ascii="Times New Roman" w:eastAsia="Times New Roman" w:hAnsi="Times New Roman" w:cs="Times New Roman"/>
              </w:rPr>
              <w:t>RJ</w:t>
            </w:r>
            <w:r w:rsidRPr="008A6172">
              <w:rPr>
                <w:rFonts w:ascii="Times New Roman" w:eastAsia="Times New Roman" w:hAnsi="Times New Roman" w:cs="Times New Roman"/>
                <w:lang w:val="ru-RU"/>
              </w:rPr>
              <w:t xml:space="preserve">45, </w:t>
            </w:r>
            <w:r w:rsidRPr="003B7738">
              <w:rPr>
                <w:rFonts w:ascii="Times New Roman" w:eastAsia="Times New Roman" w:hAnsi="Times New Roman" w:cs="Times New Roman"/>
              </w:rPr>
              <w:t>RS</w:t>
            </w:r>
            <w:r w:rsidRPr="008A6172">
              <w:rPr>
                <w:rFonts w:ascii="Times New Roman" w:eastAsia="Times New Roman" w:hAnsi="Times New Roman" w:cs="Times New Roman"/>
                <w:lang w:val="ru-RU"/>
              </w:rPr>
              <w:t xml:space="preserve">-232, </w:t>
            </w:r>
            <w:r w:rsidRPr="003B7738">
              <w:rPr>
                <w:rFonts w:ascii="Times New Roman" w:eastAsia="Times New Roman" w:hAnsi="Times New Roman" w:cs="Times New Roman"/>
              </w:rPr>
              <w:t>SNMP</w:t>
            </w:r>
            <w:r w:rsidRPr="008A6172">
              <w:rPr>
                <w:rFonts w:ascii="Times New Roman" w:eastAsia="Times New Roman" w:hAnsi="Times New Roman" w:cs="Times New Roman"/>
                <w:lang w:val="ru-RU"/>
              </w:rPr>
              <w:t xml:space="preserve">, </w:t>
            </w:r>
            <w:r w:rsidRPr="003B7738">
              <w:rPr>
                <w:rFonts w:ascii="Times New Roman" w:eastAsia="Times New Roman" w:hAnsi="Times New Roman" w:cs="Times New Roman"/>
              </w:rPr>
              <w:t>USB</w:t>
            </w:r>
            <w:r w:rsidRPr="008A6172">
              <w:rPr>
                <w:rFonts w:ascii="Times New Roman" w:eastAsia="Times New Roman" w:hAnsi="Times New Roman" w:cs="Times New Roman"/>
                <w:lang w:val="ru-RU"/>
              </w:rPr>
              <w:t>.</w:t>
            </w:r>
          </w:p>
          <w:p w14:paraId="0A64489D" w14:textId="0DDA4552" w:rsidR="0099358F" w:rsidRPr="003B7738" w:rsidRDefault="0099358F" w:rsidP="00A75697">
            <w:pPr>
              <w:spacing w:after="0" w:line="240" w:lineRule="auto"/>
            </w:pPr>
            <w:r w:rsidRPr="003B7738">
              <w:rPr>
                <w:rFonts w:ascii="Times New Roman" w:eastAsia="Times New Roman" w:hAnsi="Times New Roman" w:cs="Times New Roman"/>
              </w:rPr>
              <w:t>ЖК-дисплей: наличие.</w:t>
            </w:r>
          </w:p>
        </w:tc>
        <w:tc>
          <w:tcPr>
            <w:tcW w:w="2132" w:type="dxa"/>
          </w:tcPr>
          <w:p w14:paraId="4442729F" w14:textId="77777777" w:rsidR="0099358F" w:rsidRPr="003B7738" w:rsidRDefault="0099358F" w:rsidP="00973D73">
            <w:pPr>
              <w:pStyle w:val="TableParagraph"/>
              <w:spacing w:before="121"/>
              <w:ind w:left="563"/>
              <w:rPr>
                <w:sz w:val="24"/>
              </w:rPr>
            </w:pPr>
            <w:r w:rsidRPr="0045563D">
              <w:rPr>
                <w:lang w:eastAsia="ko-KR"/>
              </w:rPr>
              <w:lastRenderedPageBreak/>
              <w:t>2 (Штука)</w:t>
            </w:r>
          </w:p>
        </w:tc>
        <w:tc>
          <w:tcPr>
            <w:tcW w:w="2007" w:type="dxa"/>
          </w:tcPr>
          <w:p w14:paraId="44341175" w14:textId="77777777" w:rsidR="0099358F" w:rsidRPr="003B7738" w:rsidRDefault="0099358F" w:rsidP="00973D73">
            <w:pPr>
              <w:pStyle w:val="TableParagraph"/>
              <w:spacing w:before="121" w:line="249" w:lineRule="auto"/>
              <w:ind w:left="85"/>
              <w:rPr>
                <w:sz w:val="24"/>
                <w:lang w:val="ru-RU"/>
              </w:rPr>
            </w:pPr>
            <w:r w:rsidRPr="003B7738">
              <w:rPr>
                <w:sz w:val="24"/>
                <w:szCs w:val="24"/>
                <w:lang w:val="ru-RU" w:eastAsia="ko-KR"/>
              </w:rPr>
              <w:t>Город Москва, квартал № 107, Краснопахорский район, Троицкий административный округ</w:t>
            </w:r>
          </w:p>
        </w:tc>
        <w:tc>
          <w:tcPr>
            <w:tcW w:w="1944" w:type="dxa"/>
          </w:tcPr>
          <w:p w14:paraId="1C8E8B39" w14:textId="77777777" w:rsidR="0099358F" w:rsidRPr="008A6172" w:rsidRDefault="0099358F" w:rsidP="00973D73">
            <w:pPr>
              <w:suppressAutoHyphens/>
              <w:spacing w:after="0" w:line="240" w:lineRule="auto"/>
              <w:jc w:val="both"/>
              <w:rPr>
                <w:rFonts w:ascii="Times New Roman" w:eastAsia="Times New Roman" w:hAnsi="Times New Roman" w:cs="Times New Roman"/>
                <w:sz w:val="24"/>
                <w:szCs w:val="24"/>
                <w:lang w:val="ru-RU" w:eastAsia="ko-KR"/>
              </w:rPr>
            </w:pPr>
            <w:r w:rsidRPr="003B7738">
              <w:rPr>
                <w:rFonts w:ascii="Times New Roman" w:eastAsia="Times New Roman" w:hAnsi="Times New Roman" w:cs="Times New Roman"/>
                <w:sz w:val="24"/>
                <w:szCs w:val="24"/>
                <w:lang w:eastAsia="ko-KR"/>
              </w:rPr>
              <w:t>c</w:t>
            </w:r>
            <w:r w:rsidRPr="008A6172">
              <w:rPr>
                <w:rFonts w:ascii="Times New Roman" w:eastAsia="Times New Roman" w:hAnsi="Times New Roman" w:cs="Times New Roman"/>
                <w:sz w:val="24"/>
                <w:szCs w:val="24"/>
                <w:lang w:val="ru-RU" w:eastAsia="ko-KR"/>
              </w:rPr>
              <w:t xml:space="preserve"> 1-го по </w:t>
            </w:r>
            <w:r>
              <w:rPr>
                <w:rFonts w:ascii="Times New Roman" w:eastAsia="Times New Roman" w:hAnsi="Times New Roman" w:cs="Times New Roman"/>
                <w:sz w:val="24"/>
                <w:szCs w:val="24"/>
                <w:lang w:val="ru-RU" w:eastAsia="ko-KR"/>
              </w:rPr>
              <w:t>105-й</w:t>
            </w:r>
          </w:p>
          <w:p w14:paraId="237FDBC1" w14:textId="77777777" w:rsidR="0099358F" w:rsidRPr="008A6172" w:rsidRDefault="0099358F" w:rsidP="00973D73">
            <w:pPr>
              <w:suppressAutoHyphens/>
              <w:spacing w:after="0" w:line="240" w:lineRule="auto"/>
              <w:jc w:val="both"/>
              <w:rPr>
                <w:rFonts w:ascii="Times New Roman" w:eastAsia="Times New Roman" w:hAnsi="Times New Roman" w:cs="Times New Roman"/>
                <w:sz w:val="24"/>
                <w:szCs w:val="24"/>
                <w:lang w:val="ru-RU" w:eastAsia="ko-KR"/>
              </w:rPr>
            </w:pPr>
            <w:r w:rsidRPr="008A6172">
              <w:rPr>
                <w:rFonts w:ascii="Times New Roman" w:eastAsia="Times New Roman" w:hAnsi="Times New Roman" w:cs="Times New Roman"/>
                <w:sz w:val="24"/>
                <w:szCs w:val="24"/>
                <w:lang w:val="ru-RU" w:eastAsia="ko-KR"/>
              </w:rPr>
              <w:t>календарный</w:t>
            </w:r>
          </w:p>
          <w:p w14:paraId="7B1E50FA" w14:textId="77777777" w:rsidR="0099358F" w:rsidRPr="008A6172" w:rsidRDefault="0099358F" w:rsidP="00973D73">
            <w:pPr>
              <w:suppressAutoHyphens/>
              <w:spacing w:after="0" w:line="240" w:lineRule="auto"/>
              <w:jc w:val="both"/>
              <w:rPr>
                <w:rFonts w:ascii="Times New Roman" w:eastAsia="Times New Roman" w:hAnsi="Times New Roman" w:cs="Times New Roman"/>
                <w:sz w:val="24"/>
                <w:szCs w:val="24"/>
                <w:lang w:val="ru-RU" w:eastAsia="ko-KR"/>
              </w:rPr>
            </w:pPr>
            <w:r w:rsidRPr="008A6172">
              <w:rPr>
                <w:rFonts w:ascii="Times New Roman" w:eastAsia="Times New Roman" w:hAnsi="Times New Roman" w:cs="Times New Roman"/>
                <w:sz w:val="24"/>
                <w:szCs w:val="24"/>
                <w:lang w:val="ru-RU" w:eastAsia="ko-KR"/>
              </w:rPr>
              <w:t xml:space="preserve">день </w:t>
            </w:r>
            <w:r w:rsidRPr="003B7738">
              <w:rPr>
                <w:rFonts w:ascii="Times New Roman" w:eastAsia="Times New Roman" w:hAnsi="Times New Roman" w:cs="Times New Roman"/>
                <w:sz w:val="24"/>
                <w:szCs w:val="24"/>
                <w:lang w:eastAsia="ko-KR"/>
              </w:rPr>
              <w:t>c</w:t>
            </w:r>
            <w:r w:rsidRPr="008A6172">
              <w:rPr>
                <w:rFonts w:ascii="Times New Roman" w:eastAsia="Times New Roman" w:hAnsi="Times New Roman" w:cs="Times New Roman"/>
                <w:sz w:val="24"/>
                <w:szCs w:val="24"/>
                <w:lang w:val="ru-RU" w:eastAsia="ko-KR"/>
              </w:rPr>
              <w:t xml:space="preserve"> даты</w:t>
            </w:r>
          </w:p>
          <w:p w14:paraId="55158D2A" w14:textId="77777777" w:rsidR="0099358F" w:rsidRPr="003B7738" w:rsidRDefault="0099358F" w:rsidP="00973D73">
            <w:pPr>
              <w:pStyle w:val="TableParagraph"/>
              <w:spacing w:before="121" w:line="249" w:lineRule="auto"/>
              <w:ind w:left="88" w:right="351"/>
              <w:rPr>
                <w:sz w:val="24"/>
                <w:lang w:val="ru-RU"/>
              </w:rPr>
            </w:pPr>
            <w:r w:rsidRPr="003B7738">
              <w:rPr>
                <w:sz w:val="24"/>
                <w:szCs w:val="24"/>
                <w:lang w:val="ru-RU" w:eastAsia="ko-KR"/>
              </w:rPr>
              <w:t>заключения договора.</w:t>
            </w:r>
          </w:p>
        </w:tc>
      </w:tr>
    </w:tbl>
    <w:p w14:paraId="3675C97E" w14:textId="77777777" w:rsidR="00E95523" w:rsidRPr="00320765" w:rsidRDefault="00E95523" w:rsidP="00E95523">
      <w:pPr>
        <w:spacing w:line="249" w:lineRule="auto"/>
        <w:rPr>
          <w:rFonts w:ascii="Times New Roman" w:hAnsi="Times New Roman" w:cs="Times New Roman"/>
          <w:sz w:val="24"/>
        </w:rPr>
        <w:sectPr w:rsidR="00E95523" w:rsidRPr="00320765">
          <w:footerReference w:type="default" r:id="rId12"/>
          <w:pgSz w:w="16850" w:h="11900" w:orient="landscape"/>
          <w:pgMar w:top="700" w:right="560" w:bottom="880" w:left="620" w:header="0" w:footer="699" w:gutter="0"/>
          <w:cols w:space="720"/>
        </w:sectPr>
      </w:pPr>
    </w:p>
    <w:p w14:paraId="5FBFA93C" w14:textId="77777777" w:rsidR="00E95523" w:rsidRPr="00320765" w:rsidRDefault="00E95523" w:rsidP="00E95523">
      <w:pPr>
        <w:tabs>
          <w:tab w:val="left" w:pos="3045"/>
        </w:tabs>
        <w:rPr>
          <w:rFonts w:ascii="Times New Roman" w:hAnsi="Times New Roman" w:cs="Times New Roman"/>
          <w:sz w:val="24"/>
        </w:rPr>
      </w:pPr>
      <w:r w:rsidRPr="00320765">
        <w:rPr>
          <w:rFonts w:ascii="Times New Roman" w:hAnsi="Times New Roman" w:cs="Times New Roman"/>
        </w:rPr>
        <w:tab/>
      </w:r>
    </w:p>
    <w:tbl>
      <w:tblPr>
        <w:tblStyle w:val="TableNormal1"/>
        <w:tblW w:w="0" w:type="auto"/>
        <w:jc w:val="center"/>
        <w:tblLayout w:type="fixed"/>
        <w:tblLook w:val="01E0" w:firstRow="1" w:lastRow="1" w:firstColumn="1" w:lastColumn="1" w:noHBand="0" w:noVBand="0"/>
      </w:tblPr>
      <w:tblGrid>
        <w:gridCol w:w="3854"/>
        <w:gridCol w:w="4047"/>
      </w:tblGrid>
      <w:tr w:rsidR="00E95523" w:rsidRPr="00320765" w14:paraId="79D93FAF" w14:textId="77777777" w:rsidTr="00973D73">
        <w:trPr>
          <w:trHeight w:val="2198"/>
          <w:jc w:val="center"/>
        </w:trPr>
        <w:tc>
          <w:tcPr>
            <w:tcW w:w="3854" w:type="dxa"/>
          </w:tcPr>
          <w:p w14:paraId="56CC410E" w14:textId="77777777" w:rsidR="00E95523" w:rsidRPr="00320765" w:rsidRDefault="00E95523" w:rsidP="00973D73">
            <w:pPr>
              <w:pStyle w:val="TableParagraph"/>
              <w:spacing w:line="266" w:lineRule="exact"/>
              <w:ind w:left="50"/>
              <w:rPr>
                <w:b/>
                <w:sz w:val="24"/>
                <w:lang w:val="ru-RU"/>
              </w:rPr>
            </w:pPr>
            <w:r w:rsidRPr="00320765">
              <w:rPr>
                <w:b/>
                <w:spacing w:val="-2"/>
                <w:sz w:val="24"/>
                <w:lang w:val="ru-RU"/>
              </w:rPr>
              <w:t>Заказчик:</w:t>
            </w:r>
          </w:p>
          <w:p w14:paraId="74E8A341" w14:textId="77777777" w:rsidR="00E95523" w:rsidRPr="00320765" w:rsidRDefault="00E95523" w:rsidP="00973D73">
            <w:pPr>
              <w:pStyle w:val="TableParagraph"/>
              <w:jc w:val="both"/>
              <w:rPr>
                <w:b/>
                <w:sz w:val="24"/>
                <w:lang w:val="ru-RU"/>
              </w:rPr>
            </w:pPr>
            <w:r w:rsidRPr="00320765">
              <w:rPr>
                <w:b/>
                <w:sz w:val="24"/>
                <w:lang w:val="ru-RU"/>
              </w:rPr>
              <w:t>АНО</w:t>
            </w:r>
            <w:r w:rsidRPr="00320765">
              <w:rPr>
                <w:b/>
                <w:spacing w:val="-3"/>
                <w:sz w:val="24"/>
                <w:lang w:val="ru-RU"/>
              </w:rPr>
              <w:t xml:space="preserve"> </w:t>
            </w:r>
            <w:r w:rsidRPr="00320765">
              <w:rPr>
                <w:b/>
                <w:spacing w:val="-2"/>
                <w:sz w:val="24"/>
                <w:lang w:val="ru-RU"/>
              </w:rPr>
              <w:t>«КИНОПАРК»</w:t>
            </w:r>
          </w:p>
          <w:p w14:paraId="1BCBE768" w14:textId="77777777" w:rsidR="00E95523" w:rsidRPr="00320765" w:rsidRDefault="00E95523" w:rsidP="00973D73">
            <w:pPr>
              <w:pStyle w:val="TableParagraph"/>
              <w:jc w:val="both"/>
              <w:rPr>
                <w:sz w:val="26"/>
                <w:lang w:val="ru-RU"/>
              </w:rPr>
            </w:pPr>
          </w:p>
          <w:p w14:paraId="78793EBE" w14:textId="77777777" w:rsidR="00E95523" w:rsidRPr="00320765" w:rsidRDefault="00E95523" w:rsidP="00973D73">
            <w:pPr>
              <w:pStyle w:val="TableParagraph"/>
              <w:jc w:val="both"/>
              <w:rPr>
                <w:lang w:val="ru-RU"/>
              </w:rPr>
            </w:pPr>
          </w:p>
          <w:p w14:paraId="5E69078B" w14:textId="77777777" w:rsidR="00E95523" w:rsidRPr="00320765" w:rsidRDefault="00E95523" w:rsidP="00973D73">
            <w:pPr>
              <w:pStyle w:val="TableParagraph"/>
              <w:jc w:val="both"/>
              <w:rPr>
                <w:b/>
                <w:sz w:val="24"/>
                <w:lang w:val="ru-RU"/>
              </w:rPr>
            </w:pPr>
            <w:r w:rsidRPr="00320765">
              <w:rPr>
                <w:b/>
                <w:sz w:val="24"/>
                <w:lang w:val="ru-RU"/>
              </w:rPr>
              <w:t>Генеральный</w:t>
            </w:r>
            <w:r w:rsidRPr="00320765">
              <w:rPr>
                <w:b/>
                <w:spacing w:val="-2"/>
                <w:sz w:val="24"/>
                <w:lang w:val="ru-RU"/>
              </w:rPr>
              <w:t xml:space="preserve"> директор</w:t>
            </w:r>
          </w:p>
          <w:p w14:paraId="7E533789" w14:textId="77777777" w:rsidR="00E95523" w:rsidRPr="00320765" w:rsidRDefault="00E95523" w:rsidP="00973D73">
            <w:pPr>
              <w:pStyle w:val="TableParagraph"/>
              <w:jc w:val="both"/>
              <w:rPr>
                <w:sz w:val="26"/>
                <w:lang w:val="ru-RU"/>
              </w:rPr>
            </w:pPr>
          </w:p>
          <w:p w14:paraId="59866D04" w14:textId="77777777" w:rsidR="00E95523" w:rsidRPr="00320765" w:rsidRDefault="00E95523" w:rsidP="00973D73">
            <w:pPr>
              <w:pStyle w:val="TableParagraph"/>
              <w:rPr>
                <w:lang w:val="ru-RU"/>
              </w:rPr>
            </w:pPr>
          </w:p>
          <w:p w14:paraId="1511222D" w14:textId="77777777" w:rsidR="00E95523" w:rsidRPr="00320765" w:rsidRDefault="00E95523" w:rsidP="00973D73">
            <w:pPr>
              <w:pStyle w:val="TableParagraph"/>
              <w:tabs>
                <w:tab w:val="left" w:pos="1969"/>
              </w:tabs>
              <w:spacing w:line="256" w:lineRule="exact"/>
              <w:ind w:left="50"/>
              <w:rPr>
                <w:b/>
                <w:sz w:val="24"/>
                <w:lang w:val="ru-RU"/>
              </w:rPr>
            </w:pPr>
            <w:r w:rsidRPr="00320765">
              <w:rPr>
                <w:sz w:val="24"/>
                <w:u w:val="single"/>
                <w:lang w:val="ru-RU"/>
              </w:rPr>
              <w:tab/>
            </w:r>
            <w:r w:rsidRPr="00320765">
              <w:rPr>
                <w:b/>
                <w:sz w:val="24"/>
                <w:lang w:val="ru-RU"/>
              </w:rPr>
              <w:t>/</w:t>
            </w:r>
            <w:r w:rsidRPr="00320765">
              <w:rPr>
                <w:b/>
                <w:spacing w:val="-1"/>
                <w:sz w:val="24"/>
                <w:lang w:val="ru-RU"/>
              </w:rPr>
              <w:t xml:space="preserve"> </w:t>
            </w:r>
            <w:r w:rsidRPr="00320765">
              <w:rPr>
                <w:b/>
                <w:sz w:val="24"/>
                <w:lang w:val="ru-RU"/>
              </w:rPr>
              <w:t>А.В.</w:t>
            </w:r>
            <w:r w:rsidRPr="00320765">
              <w:rPr>
                <w:b/>
                <w:spacing w:val="-1"/>
                <w:sz w:val="24"/>
                <w:lang w:val="ru-RU"/>
              </w:rPr>
              <w:t xml:space="preserve"> </w:t>
            </w:r>
            <w:r w:rsidRPr="00320765">
              <w:rPr>
                <w:b/>
                <w:spacing w:val="-2"/>
                <w:sz w:val="24"/>
                <w:lang w:val="ru-RU"/>
              </w:rPr>
              <w:t>Яворский/</w:t>
            </w:r>
          </w:p>
        </w:tc>
        <w:tc>
          <w:tcPr>
            <w:tcW w:w="4047" w:type="dxa"/>
          </w:tcPr>
          <w:p w14:paraId="4D58C527" w14:textId="77777777" w:rsidR="00E95523" w:rsidRPr="00320765" w:rsidRDefault="00E95523" w:rsidP="00973D73">
            <w:pPr>
              <w:pStyle w:val="TableParagraph"/>
              <w:spacing w:line="266" w:lineRule="exact"/>
              <w:ind w:left="616"/>
              <w:rPr>
                <w:b/>
                <w:sz w:val="24"/>
              </w:rPr>
            </w:pPr>
            <w:r w:rsidRPr="00320765">
              <w:rPr>
                <w:b/>
                <w:spacing w:val="-2"/>
                <w:sz w:val="24"/>
              </w:rPr>
              <w:t>Поставщик:</w:t>
            </w:r>
          </w:p>
          <w:p w14:paraId="61905AD5" w14:textId="77777777" w:rsidR="00E95523" w:rsidRPr="00320765" w:rsidRDefault="00E95523" w:rsidP="00973D73">
            <w:pPr>
              <w:pStyle w:val="TableParagraph"/>
              <w:rPr>
                <w:b/>
                <w:sz w:val="24"/>
              </w:rPr>
            </w:pPr>
          </w:p>
          <w:p w14:paraId="79F98C45" w14:textId="77777777" w:rsidR="00E95523" w:rsidRPr="00320765" w:rsidRDefault="00E95523" w:rsidP="00973D73">
            <w:pPr>
              <w:pStyle w:val="TableParagraph"/>
              <w:rPr>
                <w:sz w:val="26"/>
              </w:rPr>
            </w:pPr>
          </w:p>
          <w:p w14:paraId="75872CAC" w14:textId="77777777" w:rsidR="00E95523" w:rsidRPr="00320765" w:rsidRDefault="00E95523" w:rsidP="00973D73">
            <w:pPr>
              <w:pStyle w:val="TableParagraph"/>
            </w:pPr>
          </w:p>
          <w:p w14:paraId="0BCBDBDF" w14:textId="09A200A2" w:rsidR="00E95523" w:rsidRDefault="00E95523" w:rsidP="00973D73">
            <w:pPr>
              <w:pStyle w:val="TableParagraph"/>
            </w:pPr>
          </w:p>
          <w:p w14:paraId="26FEEFEA" w14:textId="1D46AC2B" w:rsidR="00A75697" w:rsidRDefault="00A75697" w:rsidP="00973D73">
            <w:pPr>
              <w:pStyle w:val="TableParagraph"/>
            </w:pPr>
          </w:p>
          <w:p w14:paraId="3B479E06" w14:textId="77777777" w:rsidR="00A75697" w:rsidRPr="00320765" w:rsidRDefault="00A75697" w:rsidP="00973D73">
            <w:pPr>
              <w:pStyle w:val="TableParagraph"/>
            </w:pPr>
          </w:p>
          <w:p w14:paraId="26BE9EA7" w14:textId="77777777" w:rsidR="00E95523" w:rsidRPr="00320765" w:rsidRDefault="00E95523" w:rsidP="00973D73">
            <w:pPr>
              <w:pStyle w:val="TableParagraph"/>
              <w:tabs>
                <w:tab w:val="left" w:pos="2176"/>
              </w:tabs>
              <w:spacing w:line="256" w:lineRule="exact"/>
              <w:ind w:left="616"/>
              <w:rPr>
                <w:b/>
                <w:sz w:val="24"/>
              </w:rPr>
            </w:pPr>
            <w:r w:rsidRPr="00320765">
              <w:rPr>
                <w:sz w:val="24"/>
                <w:u w:val="single"/>
              </w:rPr>
              <w:t>___________</w:t>
            </w:r>
            <w:r w:rsidRPr="00320765">
              <w:rPr>
                <w:b/>
                <w:sz w:val="24"/>
              </w:rPr>
              <w:t>/</w:t>
            </w:r>
            <w:r w:rsidRPr="00320765">
              <w:rPr>
                <w:b/>
                <w:spacing w:val="-1"/>
                <w:sz w:val="24"/>
              </w:rPr>
              <w:t xml:space="preserve"> </w:t>
            </w:r>
            <w:r w:rsidRPr="00320765">
              <w:rPr>
                <w:b/>
                <w:sz w:val="24"/>
              </w:rPr>
              <w:t>_______________</w:t>
            </w:r>
            <w:r w:rsidRPr="00320765">
              <w:rPr>
                <w:b/>
                <w:spacing w:val="-2"/>
                <w:sz w:val="24"/>
              </w:rPr>
              <w:t>/</w:t>
            </w:r>
          </w:p>
        </w:tc>
      </w:tr>
    </w:tbl>
    <w:p w14:paraId="1E6D26AB" w14:textId="77777777" w:rsidR="00E95523" w:rsidRPr="00320765" w:rsidRDefault="00E95523" w:rsidP="00E95523">
      <w:pPr>
        <w:tabs>
          <w:tab w:val="left" w:pos="1331"/>
        </w:tabs>
        <w:rPr>
          <w:rFonts w:ascii="Times New Roman" w:hAnsi="Times New Roman" w:cs="Times New Roman"/>
          <w:sz w:val="24"/>
        </w:rPr>
      </w:pPr>
    </w:p>
    <w:p w14:paraId="5C713EF8" w14:textId="77777777" w:rsidR="00E95523" w:rsidRPr="00320765" w:rsidRDefault="00E95523" w:rsidP="00E95523">
      <w:pPr>
        <w:tabs>
          <w:tab w:val="left" w:pos="1331"/>
        </w:tabs>
        <w:rPr>
          <w:rFonts w:ascii="Times New Roman" w:hAnsi="Times New Roman" w:cs="Times New Roman"/>
          <w:sz w:val="24"/>
        </w:rPr>
        <w:sectPr w:rsidR="00E95523" w:rsidRPr="00320765">
          <w:type w:val="continuous"/>
          <w:pgSz w:w="16850" w:h="11900" w:orient="landscape"/>
          <w:pgMar w:top="680" w:right="560" w:bottom="960" w:left="620" w:header="0" w:footer="699" w:gutter="0"/>
          <w:cols w:space="720"/>
        </w:sectPr>
      </w:pPr>
      <w:r w:rsidRPr="00320765">
        <w:rPr>
          <w:rFonts w:ascii="Times New Roman" w:hAnsi="Times New Roman" w:cs="Times New Roman"/>
          <w:sz w:val="24"/>
        </w:rPr>
        <w:tab/>
      </w:r>
    </w:p>
    <w:p w14:paraId="7F89898E" w14:textId="77777777" w:rsidR="0099358F" w:rsidRDefault="0099358F" w:rsidP="00E95523">
      <w:pPr>
        <w:spacing w:before="76"/>
        <w:ind w:right="142"/>
        <w:jc w:val="right"/>
        <w:rPr>
          <w:rFonts w:ascii="Times New Roman" w:hAnsi="Times New Roman" w:cs="Times New Roman"/>
          <w:b/>
          <w:spacing w:val="-8"/>
          <w:sz w:val="24"/>
        </w:rPr>
      </w:pPr>
    </w:p>
    <w:p w14:paraId="5A6F0824" w14:textId="77777777" w:rsidR="0099358F" w:rsidRDefault="0099358F" w:rsidP="00E95523">
      <w:pPr>
        <w:spacing w:before="76"/>
        <w:ind w:right="142"/>
        <w:jc w:val="right"/>
        <w:rPr>
          <w:rFonts w:ascii="Times New Roman" w:hAnsi="Times New Roman" w:cs="Times New Roman"/>
          <w:b/>
          <w:spacing w:val="-8"/>
          <w:sz w:val="24"/>
        </w:rPr>
      </w:pPr>
    </w:p>
    <w:p w14:paraId="70983B25" w14:textId="77777777" w:rsidR="0099358F" w:rsidRDefault="0099358F" w:rsidP="00E95523">
      <w:pPr>
        <w:spacing w:before="76"/>
        <w:ind w:right="142"/>
        <w:jc w:val="right"/>
        <w:rPr>
          <w:rFonts w:ascii="Times New Roman" w:hAnsi="Times New Roman" w:cs="Times New Roman"/>
          <w:b/>
          <w:spacing w:val="-8"/>
          <w:sz w:val="24"/>
        </w:rPr>
      </w:pPr>
    </w:p>
    <w:p w14:paraId="1B21F421" w14:textId="77777777" w:rsidR="0099358F" w:rsidRDefault="0099358F" w:rsidP="00E95523">
      <w:pPr>
        <w:spacing w:before="76"/>
        <w:ind w:right="142"/>
        <w:jc w:val="right"/>
        <w:rPr>
          <w:rFonts w:ascii="Times New Roman" w:hAnsi="Times New Roman" w:cs="Times New Roman"/>
          <w:b/>
          <w:spacing w:val="-8"/>
          <w:sz w:val="24"/>
        </w:rPr>
      </w:pPr>
    </w:p>
    <w:p w14:paraId="009F48DE" w14:textId="77777777" w:rsidR="0099358F" w:rsidRDefault="0099358F" w:rsidP="00E95523">
      <w:pPr>
        <w:spacing w:before="76"/>
        <w:ind w:right="142"/>
        <w:jc w:val="right"/>
        <w:rPr>
          <w:rFonts w:ascii="Times New Roman" w:hAnsi="Times New Roman" w:cs="Times New Roman"/>
          <w:b/>
          <w:spacing w:val="-8"/>
          <w:sz w:val="24"/>
        </w:rPr>
      </w:pPr>
    </w:p>
    <w:p w14:paraId="79BB2CEF" w14:textId="77777777" w:rsidR="0099358F" w:rsidRDefault="0099358F" w:rsidP="00E95523">
      <w:pPr>
        <w:spacing w:before="76"/>
        <w:ind w:right="142"/>
        <w:jc w:val="right"/>
        <w:rPr>
          <w:rFonts w:ascii="Times New Roman" w:hAnsi="Times New Roman" w:cs="Times New Roman"/>
          <w:b/>
          <w:spacing w:val="-8"/>
          <w:sz w:val="24"/>
        </w:rPr>
      </w:pPr>
    </w:p>
    <w:p w14:paraId="1CB7C730" w14:textId="77777777" w:rsidR="0099358F" w:rsidRDefault="0099358F" w:rsidP="00E95523">
      <w:pPr>
        <w:spacing w:before="76"/>
        <w:ind w:right="142"/>
        <w:jc w:val="right"/>
        <w:rPr>
          <w:rFonts w:ascii="Times New Roman" w:hAnsi="Times New Roman" w:cs="Times New Roman"/>
          <w:b/>
          <w:spacing w:val="-8"/>
          <w:sz w:val="24"/>
        </w:rPr>
      </w:pPr>
    </w:p>
    <w:p w14:paraId="51612CEA" w14:textId="77777777" w:rsidR="0099358F" w:rsidRDefault="0099358F" w:rsidP="00E95523">
      <w:pPr>
        <w:spacing w:before="76"/>
        <w:ind w:right="142"/>
        <w:jc w:val="right"/>
        <w:rPr>
          <w:rFonts w:ascii="Times New Roman" w:hAnsi="Times New Roman" w:cs="Times New Roman"/>
          <w:b/>
          <w:spacing w:val="-8"/>
          <w:sz w:val="24"/>
        </w:rPr>
      </w:pPr>
    </w:p>
    <w:p w14:paraId="1804FADB" w14:textId="77777777" w:rsidR="0099358F" w:rsidRDefault="0099358F" w:rsidP="00E95523">
      <w:pPr>
        <w:spacing w:before="76"/>
        <w:ind w:right="142"/>
        <w:jc w:val="right"/>
        <w:rPr>
          <w:rFonts w:ascii="Times New Roman" w:hAnsi="Times New Roman" w:cs="Times New Roman"/>
          <w:b/>
          <w:spacing w:val="-8"/>
          <w:sz w:val="24"/>
        </w:rPr>
      </w:pPr>
    </w:p>
    <w:p w14:paraId="121861FA" w14:textId="77777777" w:rsidR="00E95523" w:rsidRPr="00320765" w:rsidRDefault="00E95523" w:rsidP="00E95523">
      <w:pPr>
        <w:spacing w:before="76"/>
        <w:ind w:right="142"/>
        <w:jc w:val="right"/>
        <w:rPr>
          <w:rFonts w:ascii="Times New Roman" w:hAnsi="Times New Roman" w:cs="Times New Roman"/>
          <w:b/>
          <w:sz w:val="24"/>
        </w:rPr>
      </w:pPr>
      <w:r w:rsidRPr="00320765">
        <w:rPr>
          <w:rFonts w:ascii="Times New Roman" w:hAnsi="Times New Roman" w:cs="Times New Roman"/>
          <w:b/>
          <w:spacing w:val="-8"/>
          <w:sz w:val="24"/>
        </w:rPr>
        <w:lastRenderedPageBreak/>
        <w:t>Приложение 2</w:t>
      </w:r>
      <w:r w:rsidRPr="00320765">
        <w:rPr>
          <w:rFonts w:ascii="Times New Roman" w:hAnsi="Times New Roman" w:cs="Times New Roman"/>
          <w:b/>
          <w:spacing w:val="-6"/>
          <w:sz w:val="24"/>
        </w:rPr>
        <w:t xml:space="preserve"> </w:t>
      </w:r>
      <w:r w:rsidRPr="00320765">
        <w:rPr>
          <w:rFonts w:ascii="Times New Roman" w:hAnsi="Times New Roman" w:cs="Times New Roman"/>
          <w:b/>
          <w:spacing w:val="-8"/>
          <w:sz w:val="24"/>
        </w:rPr>
        <w:t>к Техническому</w:t>
      </w:r>
      <w:r w:rsidRPr="00320765">
        <w:rPr>
          <w:rFonts w:ascii="Times New Roman" w:hAnsi="Times New Roman" w:cs="Times New Roman"/>
          <w:b/>
          <w:spacing w:val="-6"/>
          <w:sz w:val="24"/>
        </w:rPr>
        <w:t xml:space="preserve"> </w:t>
      </w:r>
      <w:r w:rsidRPr="00320765">
        <w:rPr>
          <w:rFonts w:ascii="Times New Roman" w:hAnsi="Times New Roman" w:cs="Times New Roman"/>
          <w:b/>
          <w:spacing w:val="-8"/>
          <w:sz w:val="24"/>
        </w:rPr>
        <w:t>заданию</w:t>
      </w:r>
    </w:p>
    <w:p w14:paraId="4C73730F" w14:textId="77777777" w:rsidR="00E95523" w:rsidRPr="00320765" w:rsidRDefault="00E95523" w:rsidP="00E95523">
      <w:pPr>
        <w:pStyle w:val="aff"/>
        <w:rPr>
          <w:b/>
          <w:sz w:val="22"/>
        </w:rPr>
      </w:pPr>
    </w:p>
    <w:p w14:paraId="0411EBFB" w14:textId="77777777" w:rsidR="00E95523" w:rsidRPr="00320765" w:rsidRDefault="00E95523" w:rsidP="00E95523">
      <w:pPr>
        <w:ind w:left="5375" w:right="5429"/>
        <w:jc w:val="center"/>
        <w:rPr>
          <w:rFonts w:ascii="Times New Roman" w:hAnsi="Times New Roman" w:cs="Times New Roman"/>
          <w:b/>
          <w:sz w:val="24"/>
        </w:rPr>
      </w:pPr>
      <w:r w:rsidRPr="00320765">
        <w:rPr>
          <w:rFonts w:ascii="Times New Roman" w:hAnsi="Times New Roman" w:cs="Times New Roman"/>
          <w:b/>
          <w:w w:val="90"/>
          <w:sz w:val="24"/>
        </w:rPr>
        <w:t>Перечень</w:t>
      </w:r>
      <w:r w:rsidRPr="00320765">
        <w:rPr>
          <w:rFonts w:ascii="Times New Roman" w:hAnsi="Times New Roman" w:cs="Times New Roman"/>
          <w:b/>
          <w:spacing w:val="9"/>
          <w:sz w:val="24"/>
        </w:rPr>
        <w:t xml:space="preserve"> </w:t>
      </w:r>
      <w:r w:rsidRPr="00320765">
        <w:rPr>
          <w:rFonts w:ascii="Times New Roman" w:hAnsi="Times New Roman" w:cs="Times New Roman"/>
          <w:b/>
          <w:w w:val="90"/>
          <w:sz w:val="24"/>
        </w:rPr>
        <w:t>поставляемого</w:t>
      </w:r>
      <w:r w:rsidRPr="00320765">
        <w:rPr>
          <w:rFonts w:ascii="Times New Roman" w:hAnsi="Times New Roman" w:cs="Times New Roman"/>
          <w:b/>
          <w:spacing w:val="15"/>
          <w:sz w:val="24"/>
        </w:rPr>
        <w:t xml:space="preserve"> </w:t>
      </w:r>
      <w:r w:rsidRPr="00320765">
        <w:rPr>
          <w:rFonts w:ascii="Times New Roman" w:hAnsi="Times New Roman" w:cs="Times New Roman"/>
          <w:b/>
          <w:w w:val="90"/>
          <w:sz w:val="24"/>
        </w:rPr>
        <w:t>товара</w:t>
      </w:r>
      <w:r w:rsidRPr="00320765">
        <w:rPr>
          <w:rFonts w:ascii="Times New Roman" w:hAnsi="Times New Roman" w:cs="Times New Roman"/>
          <w:b/>
          <w:spacing w:val="11"/>
          <w:sz w:val="24"/>
        </w:rPr>
        <w:t xml:space="preserve"> </w:t>
      </w:r>
      <w:r w:rsidRPr="00320765">
        <w:rPr>
          <w:rFonts w:ascii="Times New Roman" w:hAnsi="Times New Roman" w:cs="Times New Roman"/>
          <w:b/>
          <w:spacing w:val="-2"/>
          <w:w w:val="90"/>
          <w:sz w:val="24"/>
        </w:rPr>
        <w:t>(спецификация)</w:t>
      </w:r>
    </w:p>
    <w:p w14:paraId="3E96B461" w14:textId="77777777" w:rsidR="00E95523" w:rsidRPr="00320765" w:rsidRDefault="00E95523" w:rsidP="00E95523">
      <w:pPr>
        <w:pStyle w:val="aff"/>
        <w:spacing w:before="8"/>
        <w:rPr>
          <w:b/>
          <w:sz w:val="15"/>
        </w:rPr>
      </w:pPr>
    </w:p>
    <w:tbl>
      <w:tblPr>
        <w:tblStyle w:val="TableNormal"/>
        <w:tblW w:w="0" w:type="auto"/>
        <w:tblInd w:w="14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07"/>
        <w:gridCol w:w="2633"/>
        <w:gridCol w:w="6610"/>
        <w:gridCol w:w="2429"/>
        <w:gridCol w:w="1219"/>
        <w:gridCol w:w="1903"/>
      </w:tblGrid>
      <w:tr w:rsidR="0099358F" w:rsidRPr="00320765" w14:paraId="7F4C865B" w14:textId="77777777" w:rsidTr="00973D73">
        <w:trPr>
          <w:trHeight w:val="1665"/>
        </w:trPr>
        <w:tc>
          <w:tcPr>
            <w:tcW w:w="607" w:type="dxa"/>
          </w:tcPr>
          <w:p w14:paraId="3692CFEB" w14:textId="77777777" w:rsidR="0099358F" w:rsidRPr="0099358F" w:rsidRDefault="0099358F" w:rsidP="00973D73">
            <w:pPr>
              <w:pStyle w:val="TableParagraph"/>
              <w:rPr>
                <w:b/>
                <w:sz w:val="26"/>
                <w:lang w:val="ru-RU"/>
              </w:rPr>
            </w:pPr>
          </w:p>
          <w:p w14:paraId="393F4CAE" w14:textId="77777777" w:rsidR="0099358F" w:rsidRPr="00320765" w:rsidRDefault="0099358F" w:rsidP="00973D73">
            <w:pPr>
              <w:pStyle w:val="TableParagraph"/>
              <w:spacing w:before="227" w:line="247" w:lineRule="auto"/>
              <w:ind w:left="155" w:right="88" w:firstLine="48"/>
              <w:rPr>
                <w:b/>
                <w:sz w:val="24"/>
              </w:rPr>
            </w:pPr>
            <w:r w:rsidRPr="00320765">
              <w:rPr>
                <w:b/>
                <w:spacing w:val="-10"/>
                <w:sz w:val="24"/>
              </w:rPr>
              <w:t>№ п/п</w:t>
            </w:r>
          </w:p>
        </w:tc>
        <w:tc>
          <w:tcPr>
            <w:tcW w:w="2633" w:type="dxa"/>
          </w:tcPr>
          <w:p w14:paraId="4C6D6EAD" w14:textId="77777777" w:rsidR="0099358F" w:rsidRPr="00320765" w:rsidRDefault="0099358F" w:rsidP="00973D73">
            <w:pPr>
              <w:pStyle w:val="TableParagraph"/>
              <w:spacing w:line="231" w:lineRule="exact"/>
              <w:ind w:left="57" w:right="10"/>
              <w:jc w:val="center"/>
              <w:rPr>
                <w:b/>
                <w:sz w:val="24"/>
                <w:lang w:val="ru-RU"/>
              </w:rPr>
            </w:pPr>
            <w:r w:rsidRPr="00320765">
              <w:rPr>
                <w:b/>
                <w:w w:val="90"/>
                <w:sz w:val="24"/>
                <w:lang w:val="ru-RU"/>
              </w:rPr>
              <w:t>Наименование</w:t>
            </w:r>
            <w:r w:rsidRPr="00320765">
              <w:rPr>
                <w:b/>
                <w:spacing w:val="5"/>
                <w:sz w:val="24"/>
                <w:lang w:val="ru-RU"/>
              </w:rPr>
              <w:t xml:space="preserve"> </w:t>
            </w:r>
            <w:r w:rsidRPr="00320765">
              <w:rPr>
                <w:b/>
                <w:w w:val="90"/>
                <w:sz w:val="24"/>
                <w:lang w:val="ru-RU"/>
              </w:rPr>
              <w:t>товара</w:t>
            </w:r>
            <w:r w:rsidRPr="00320765">
              <w:rPr>
                <w:b/>
                <w:spacing w:val="5"/>
                <w:sz w:val="24"/>
                <w:lang w:val="ru-RU"/>
              </w:rPr>
              <w:t xml:space="preserve"> </w:t>
            </w:r>
            <w:r w:rsidRPr="00320765">
              <w:rPr>
                <w:b/>
                <w:spacing w:val="-5"/>
                <w:w w:val="90"/>
                <w:sz w:val="24"/>
                <w:lang w:val="ru-RU"/>
              </w:rPr>
              <w:t>(в</w:t>
            </w:r>
          </w:p>
          <w:p w14:paraId="1D3BB6EB" w14:textId="77777777" w:rsidR="0099358F" w:rsidRPr="00320765" w:rsidRDefault="0099358F" w:rsidP="00973D73">
            <w:pPr>
              <w:pStyle w:val="TableParagraph"/>
              <w:spacing w:before="7" w:line="247" w:lineRule="auto"/>
              <w:ind w:left="520" w:right="454" w:hanging="7"/>
              <w:jc w:val="center"/>
              <w:rPr>
                <w:b/>
                <w:sz w:val="24"/>
                <w:lang w:val="ru-RU"/>
              </w:rPr>
            </w:pPr>
            <w:r w:rsidRPr="00320765">
              <w:rPr>
                <w:b/>
                <w:sz w:val="24"/>
                <w:lang w:val="ru-RU"/>
              </w:rPr>
              <w:t>соответствии</w:t>
            </w:r>
            <w:r w:rsidRPr="00320765">
              <w:rPr>
                <w:b/>
                <w:spacing w:val="-15"/>
                <w:sz w:val="24"/>
                <w:lang w:val="ru-RU"/>
              </w:rPr>
              <w:t xml:space="preserve"> </w:t>
            </w:r>
            <w:r w:rsidRPr="00320765">
              <w:rPr>
                <w:b/>
                <w:sz w:val="24"/>
                <w:lang w:val="ru-RU"/>
              </w:rPr>
              <w:t xml:space="preserve">с </w:t>
            </w:r>
            <w:r w:rsidRPr="00320765">
              <w:rPr>
                <w:b/>
                <w:spacing w:val="-9"/>
                <w:sz w:val="24"/>
                <w:lang w:val="ru-RU"/>
              </w:rPr>
              <w:t>Приложением</w:t>
            </w:r>
            <w:r w:rsidRPr="00320765">
              <w:rPr>
                <w:b/>
                <w:sz w:val="24"/>
                <w:lang w:val="ru-RU"/>
              </w:rPr>
              <w:t xml:space="preserve"> </w:t>
            </w:r>
            <w:r w:rsidRPr="00320765">
              <w:rPr>
                <w:b/>
                <w:spacing w:val="-10"/>
                <w:sz w:val="24"/>
                <w:lang w:val="ru-RU"/>
              </w:rPr>
              <w:t>1</w:t>
            </w:r>
          </w:p>
          <w:p w14:paraId="16E52792" w14:textId="77777777" w:rsidR="0099358F" w:rsidRPr="00320765" w:rsidRDefault="0099358F" w:rsidP="00973D73">
            <w:pPr>
              <w:pStyle w:val="TableParagraph"/>
              <w:spacing w:before="5" w:line="247" w:lineRule="auto"/>
              <w:ind w:left="78" w:right="10"/>
              <w:jc w:val="center"/>
              <w:rPr>
                <w:b/>
                <w:sz w:val="24"/>
                <w:lang w:val="ru-RU"/>
              </w:rPr>
            </w:pPr>
            <w:r w:rsidRPr="00320765">
              <w:rPr>
                <w:b/>
                <w:spacing w:val="-8"/>
                <w:sz w:val="24"/>
                <w:lang w:val="ru-RU"/>
              </w:rPr>
              <w:t>«Перечень</w:t>
            </w:r>
            <w:r w:rsidRPr="00320765">
              <w:rPr>
                <w:b/>
                <w:spacing w:val="-17"/>
                <w:sz w:val="24"/>
                <w:lang w:val="ru-RU"/>
              </w:rPr>
              <w:t xml:space="preserve"> </w:t>
            </w:r>
            <w:r w:rsidRPr="00320765">
              <w:rPr>
                <w:b/>
                <w:spacing w:val="-8"/>
                <w:sz w:val="24"/>
                <w:lang w:val="ru-RU"/>
              </w:rPr>
              <w:t xml:space="preserve">объектов </w:t>
            </w:r>
            <w:r w:rsidRPr="00320765">
              <w:rPr>
                <w:b/>
                <w:sz w:val="24"/>
                <w:lang w:val="ru-RU"/>
              </w:rPr>
              <w:t>закупки» к</w:t>
            </w:r>
          </w:p>
          <w:p w14:paraId="702BC97A" w14:textId="77777777" w:rsidR="0099358F" w:rsidRPr="00320765" w:rsidRDefault="0099358F" w:rsidP="00973D73">
            <w:pPr>
              <w:pStyle w:val="TableParagraph"/>
              <w:spacing w:line="264" w:lineRule="exact"/>
              <w:ind w:left="66" w:right="10"/>
              <w:jc w:val="center"/>
              <w:rPr>
                <w:b/>
                <w:sz w:val="24"/>
                <w:lang w:val="ru-RU"/>
              </w:rPr>
            </w:pPr>
            <w:r w:rsidRPr="00320765">
              <w:rPr>
                <w:b/>
                <w:w w:val="90"/>
                <w:sz w:val="24"/>
                <w:lang w:val="ru-RU"/>
              </w:rPr>
              <w:t>Техническому</w:t>
            </w:r>
            <w:r w:rsidRPr="00320765">
              <w:rPr>
                <w:b/>
                <w:spacing w:val="46"/>
                <w:sz w:val="24"/>
                <w:lang w:val="ru-RU"/>
              </w:rPr>
              <w:t xml:space="preserve"> </w:t>
            </w:r>
            <w:r w:rsidRPr="00320765">
              <w:rPr>
                <w:b/>
                <w:spacing w:val="-2"/>
                <w:sz w:val="24"/>
                <w:lang w:val="ru-RU"/>
              </w:rPr>
              <w:t>заданию)</w:t>
            </w:r>
          </w:p>
        </w:tc>
        <w:tc>
          <w:tcPr>
            <w:tcW w:w="6610" w:type="dxa"/>
          </w:tcPr>
          <w:p w14:paraId="5ADD4B6C" w14:textId="77777777" w:rsidR="0099358F" w:rsidRPr="00320765" w:rsidRDefault="0099358F" w:rsidP="00973D73">
            <w:pPr>
              <w:pStyle w:val="TableParagraph"/>
              <w:rPr>
                <w:b/>
                <w:sz w:val="26"/>
                <w:lang w:val="ru-RU"/>
              </w:rPr>
            </w:pPr>
          </w:p>
          <w:p w14:paraId="76A3630B" w14:textId="77777777" w:rsidR="0099358F" w:rsidRPr="00320765" w:rsidRDefault="0099358F" w:rsidP="00973D73">
            <w:pPr>
              <w:pStyle w:val="TableParagraph"/>
              <w:spacing w:before="225"/>
              <w:ind w:left="357"/>
              <w:rPr>
                <w:b/>
                <w:sz w:val="24"/>
                <w:lang w:val="ru-RU"/>
              </w:rPr>
            </w:pPr>
            <w:r w:rsidRPr="00320765">
              <w:rPr>
                <w:b/>
                <w:w w:val="90"/>
                <w:sz w:val="24"/>
                <w:lang w:val="ru-RU"/>
              </w:rPr>
              <w:t>Характеристики</w:t>
            </w:r>
            <w:r w:rsidRPr="00320765">
              <w:rPr>
                <w:b/>
                <w:spacing w:val="7"/>
                <w:sz w:val="24"/>
                <w:lang w:val="ru-RU"/>
              </w:rPr>
              <w:t xml:space="preserve"> </w:t>
            </w:r>
            <w:r w:rsidRPr="00320765">
              <w:rPr>
                <w:b/>
                <w:w w:val="90"/>
                <w:sz w:val="24"/>
                <w:lang w:val="ru-RU"/>
              </w:rPr>
              <w:t>товара</w:t>
            </w:r>
            <w:r w:rsidRPr="00320765">
              <w:rPr>
                <w:b/>
                <w:spacing w:val="6"/>
                <w:sz w:val="24"/>
                <w:lang w:val="ru-RU"/>
              </w:rPr>
              <w:t xml:space="preserve"> </w:t>
            </w:r>
            <w:r w:rsidRPr="00320765">
              <w:rPr>
                <w:b/>
                <w:w w:val="90"/>
                <w:sz w:val="24"/>
                <w:lang w:val="ru-RU"/>
              </w:rPr>
              <w:t>(в</w:t>
            </w:r>
            <w:r w:rsidRPr="00320765">
              <w:rPr>
                <w:b/>
                <w:spacing w:val="5"/>
                <w:sz w:val="24"/>
                <w:lang w:val="ru-RU"/>
              </w:rPr>
              <w:t xml:space="preserve"> </w:t>
            </w:r>
            <w:r w:rsidRPr="00320765">
              <w:rPr>
                <w:b/>
                <w:w w:val="90"/>
                <w:sz w:val="24"/>
                <w:lang w:val="ru-RU"/>
              </w:rPr>
              <w:t>соответствии</w:t>
            </w:r>
            <w:r w:rsidRPr="00320765">
              <w:rPr>
                <w:b/>
                <w:spacing w:val="8"/>
                <w:sz w:val="24"/>
                <w:lang w:val="ru-RU"/>
              </w:rPr>
              <w:t xml:space="preserve"> </w:t>
            </w:r>
            <w:r w:rsidRPr="00320765">
              <w:rPr>
                <w:b/>
                <w:w w:val="90"/>
                <w:sz w:val="24"/>
                <w:lang w:val="ru-RU"/>
              </w:rPr>
              <w:t>с</w:t>
            </w:r>
            <w:r w:rsidRPr="00320765">
              <w:rPr>
                <w:b/>
                <w:spacing w:val="7"/>
                <w:sz w:val="24"/>
                <w:lang w:val="ru-RU"/>
              </w:rPr>
              <w:t xml:space="preserve"> </w:t>
            </w:r>
            <w:r w:rsidRPr="00320765">
              <w:rPr>
                <w:b/>
                <w:w w:val="90"/>
                <w:sz w:val="24"/>
                <w:lang w:val="ru-RU"/>
              </w:rPr>
              <w:t>Приложением</w:t>
            </w:r>
            <w:r w:rsidRPr="00320765">
              <w:rPr>
                <w:b/>
                <w:spacing w:val="6"/>
                <w:sz w:val="24"/>
                <w:lang w:val="ru-RU"/>
              </w:rPr>
              <w:t xml:space="preserve"> </w:t>
            </w:r>
            <w:r w:rsidRPr="00320765">
              <w:rPr>
                <w:b/>
                <w:spacing w:val="-10"/>
                <w:w w:val="90"/>
                <w:sz w:val="24"/>
                <w:lang w:val="ru-RU"/>
              </w:rPr>
              <w:t>1</w:t>
            </w:r>
          </w:p>
          <w:p w14:paraId="751BA404" w14:textId="77777777" w:rsidR="0099358F" w:rsidRPr="00320765" w:rsidRDefault="0099358F" w:rsidP="00973D73">
            <w:pPr>
              <w:pStyle w:val="TableParagraph"/>
              <w:spacing w:before="12"/>
              <w:ind w:left="427"/>
              <w:rPr>
                <w:b/>
                <w:sz w:val="24"/>
                <w:lang w:val="ru-RU"/>
              </w:rPr>
            </w:pPr>
            <w:r w:rsidRPr="00320765">
              <w:rPr>
                <w:b/>
                <w:w w:val="90"/>
                <w:sz w:val="24"/>
                <w:lang w:val="ru-RU"/>
              </w:rPr>
              <w:t>«Перечень</w:t>
            </w:r>
            <w:r w:rsidRPr="00320765">
              <w:rPr>
                <w:b/>
                <w:spacing w:val="17"/>
                <w:sz w:val="24"/>
                <w:lang w:val="ru-RU"/>
              </w:rPr>
              <w:t xml:space="preserve"> </w:t>
            </w:r>
            <w:r w:rsidRPr="00320765">
              <w:rPr>
                <w:b/>
                <w:w w:val="90"/>
                <w:sz w:val="24"/>
                <w:lang w:val="ru-RU"/>
              </w:rPr>
              <w:t>объектов</w:t>
            </w:r>
            <w:r w:rsidRPr="00320765">
              <w:rPr>
                <w:b/>
                <w:spacing w:val="19"/>
                <w:sz w:val="24"/>
                <w:lang w:val="ru-RU"/>
              </w:rPr>
              <w:t xml:space="preserve"> </w:t>
            </w:r>
            <w:r w:rsidRPr="00320765">
              <w:rPr>
                <w:b/>
                <w:w w:val="90"/>
                <w:sz w:val="24"/>
                <w:lang w:val="ru-RU"/>
              </w:rPr>
              <w:t>закупки»</w:t>
            </w:r>
            <w:r w:rsidRPr="00320765">
              <w:rPr>
                <w:b/>
                <w:spacing w:val="19"/>
                <w:sz w:val="24"/>
                <w:lang w:val="ru-RU"/>
              </w:rPr>
              <w:t xml:space="preserve"> </w:t>
            </w:r>
            <w:r w:rsidRPr="00320765">
              <w:rPr>
                <w:b/>
                <w:w w:val="90"/>
                <w:sz w:val="24"/>
                <w:lang w:val="ru-RU"/>
              </w:rPr>
              <w:t>к</w:t>
            </w:r>
            <w:r w:rsidRPr="00320765">
              <w:rPr>
                <w:b/>
                <w:spacing w:val="16"/>
                <w:sz w:val="24"/>
                <w:lang w:val="ru-RU"/>
              </w:rPr>
              <w:t xml:space="preserve"> </w:t>
            </w:r>
            <w:r w:rsidRPr="00320765">
              <w:rPr>
                <w:b/>
                <w:w w:val="90"/>
                <w:sz w:val="24"/>
                <w:lang w:val="ru-RU"/>
              </w:rPr>
              <w:t>Техническому</w:t>
            </w:r>
            <w:r w:rsidRPr="00320765">
              <w:rPr>
                <w:b/>
                <w:spacing w:val="20"/>
                <w:sz w:val="24"/>
                <w:lang w:val="ru-RU"/>
              </w:rPr>
              <w:t xml:space="preserve"> </w:t>
            </w:r>
            <w:r w:rsidRPr="00320765">
              <w:rPr>
                <w:b/>
                <w:spacing w:val="-2"/>
                <w:w w:val="90"/>
                <w:sz w:val="24"/>
                <w:lang w:val="ru-RU"/>
              </w:rPr>
              <w:t>заданию)</w:t>
            </w:r>
          </w:p>
        </w:tc>
        <w:tc>
          <w:tcPr>
            <w:tcW w:w="2429" w:type="dxa"/>
          </w:tcPr>
          <w:p w14:paraId="40701395" w14:textId="77777777" w:rsidR="0099358F" w:rsidRPr="00320765" w:rsidRDefault="0099358F" w:rsidP="00973D73">
            <w:pPr>
              <w:pStyle w:val="TableParagraph"/>
              <w:rPr>
                <w:b/>
                <w:sz w:val="26"/>
                <w:lang w:val="ru-RU"/>
              </w:rPr>
            </w:pPr>
          </w:p>
          <w:p w14:paraId="26AC04C9" w14:textId="77777777" w:rsidR="0099358F" w:rsidRPr="00320765" w:rsidRDefault="0099358F" w:rsidP="00973D73">
            <w:pPr>
              <w:pStyle w:val="TableParagraph"/>
              <w:spacing w:before="1"/>
              <w:rPr>
                <w:b/>
                <w:sz w:val="32"/>
                <w:lang w:val="ru-RU"/>
              </w:rPr>
            </w:pPr>
          </w:p>
          <w:p w14:paraId="30405BB4" w14:textId="77777777" w:rsidR="0099358F" w:rsidRPr="00320765" w:rsidRDefault="0099358F" w:rsidP="00973D73">
            <w:pPr>
              <w:pStyle w:val="TableParagraph"/>
              <w:ind w:left="277"/>
              <w:rPr>
                <w:b/>
                <w:sz w:val="24"/>
              </w:rPr>
            </w:pPr>
            <w:r w:rsidRPr="00320765">
              <w:rPr>
                <w:b/>
                <w:w w:val="85"/>
                <w:sz w:val="24"/>
              </w:rPr>
              <w:t>Гарантийный</w:t>
            </w:r>
            <w:r w:rsidRPr="00320765">
              <w:rPr>
                <w:b/>
                <w:spacing w:val="53"/>
                <w:sz w:val="24"/>
              </w:rPr>
              <w:t xml:space="preserve"> </w:t>
            </w:r>
            <w:r w:rsidRPr="00320765">
              <w:rPr>
                <w:b/>
                <w:spacing w:val="-4"/>
                <w:sz w:val="24"/>
              </w:rPr>
              <w:t>срок</w:t>
            </w:r>
          </w:p>
        </w:tc>
        <w:tc>
          <w:tcPr>
            <w:tcW w:w="1219" w:type="dxa"/>
          </w:tcPr>
          <w:p w14:paraId="300AC336" w14:textId="77777777" w:rsidR="0099358F" w:rsidRPr="00320765" w:rsidRDefault="0099358F" w:rsidP="00973D73">
            <w:pPr>
              <w:pStyle w:val="TableParagraph"/>
              <w:rPr>
                <w:b/>
                <w:sz w:val="26"/>
              </w:rPr>
            </w:pPr>
          </w:p>
          <w:p w14:paraId="27EFB8A6" w14:textId="77777777" w:rsidR="0099358F" w:rsidRPr="00320765" w:rsidRDefault="0099358F" w:rsidP="00973D73">
            <w:pPr>
              <w:pStyle w:val="TableParagraph"/>
              <w:spacing w:before="1"/>
              <w:rPr>
                <w:b/>
                <w:sz w:val="32"/>
              </w:rPr>
            </w:pPr>
          </w:p>
          <w:p w14:paraId="328B7D77" w14:textId="77777777" w:rsidR="0099358F" w:rsidRPr="00320765" w:rsidRDefault="0099358F" w:rsidP="00973D73">
            <w:pPr>
              <w:pStyle w:val="TableParagraph"/>
              <w:ind w:left="263" w:right="179"/>
              <w:jc w:val="center"/>
              <w:rPr>
                <w:b/>
                <w:sz w:val="24"/>
              </w:rPr>
            </w:pPr>
            <w:r w:rsidRPr="00320765">
              <w:rPr>
                <w:b/>
                <w:spacing w:val="-2"/>
                <w:sz w:val="24"/>
              </w:rPr>
              <w:t>Объем</w:t>
            </w:r>
          </w:p>
        </w:tc>
        <w:tc>
          <w:tcPr>
            <w:tcW w:w="1903" w:type="dxa"/>
          </w:tcPr>
          <w:p w14:paraId="2C590ACF" w14:textId="77777777" w:rsidR="0099358F" w:rsidRPr="00320765" w:rsidRDefault="0099358F" w:rsidP="00973D73">
            <w:pPr>
              <w:pStyle w:val="TableParagraph"/>
              <w:rPr>
                <w:b/>
                <w:sz w:val="26"/>
              </w:rPr>
            </w:pPr>
          </w:p>
          <w:p w14:paraId="6F007319" w14:textId="77777777" w:rsidR="0099358F" w:rsidRPr="00320765" w:rsidRDefault="0099358F" w:rsidP="00973D73">
            <w:pPr>
              <w:pStyle w:val="TableParagraph"/>
              <w:spacing w:before="227" w:line="247" w:lineRule="auto"/>
              <w:ind w:left="428" w:firstLine="91"/>
              <w:rPr>
                <w:b/>
                <w:sz w:val="24"/>
              </w:rPr>
            </w:pPr>
            <w:r w:rsidRPr="00320765">
              <w:rPr>
                <w:b/>
                <w:spacing w:val="-4"/>
                <w:sz w:val="24"/>
              </w:rPr>
              <w:t xml:space="preserve">Единица </w:t>
            </w:r>
            <w:r w:rsidRPr="00320765">
              <w:rPr>
                <w:b/>
                <w:spacing w:val="-2"/>
                <w:w w:val="90"/>
                <w:sz w:val="24"/>
              </w:rPr>
              <w:t>измерения</w:t>
            </w:r>
          </w:p>
        </w:tc>
      </w:tr>
      <w:tr w:rsidR="0099358F" w:rsidRPr="00320765" w14:paraId="13403A13" w14:textId="77777777" w:rsidTr="00973D73">
        <w:trPr>
          <w:trHeight w:val="826"/>
        </w:trPr>
        <w:tc>
          <w:tcPr>
            <w:tcW w:w="607" w:type="dxa"/>
          </w:tcPr>
          <w:p w14:paraId="35CB5010" w14:textId="77777777" w:rsidR="0099358F" w:rsidRPr="00320765" w:rsidRDefault="0099358F" w:rsidP="00973D73">
            <w:pPr>
              <w:pStyle w:val="TableParagraph"/>
              <w:spacing w:line="230" w:lineRule="exact"/>
              <w:ind w:left="289"/>
              <w:rPr>
                <w:b/>
                <w:sz w:val="24"/>
              </w:rPr>
            </w:pPr>
            <w:r w:rsidRPr="00320765">
              <w:rPr>
                <w:b/>
                <w:sz w:val="24"/>
              </w:rPr>
              <w:t>1</w:t>
            </w:r>
          </w:p>
        </w:tc>
        <w:tc>
          <w:tcPr>
            <w:tcW w:w="2633" w:type="dxa"/>
          </w:tcPr>
          <w:p w14:paraId="53CB4B28" w14:textId="77777777" w:rsidR="0099358F" w:rsidRPr="00320765" w:rsidRDefault="0099358F" w:rsidP="00973D73">
            <w:pPr>
              <w:pStyle w:val="TableParagraph"/>
              <w:spacing w:line="231" w:lineRule="exact"/>
              <w:ind w:left="782"/>
              <w:rPr>
                <w:b/>
                <w:sz w:val="24"/>
              </w:rPr>
            </w:pPr>
            <w:r w:rsidRPr="00320765">
              <w:rPr>
                <w:b/>
                <w:spacing w:val="-2"/>
                <w:sz w:val="24"/>
              </w:rPr>
              <w:t>Сервер</w:t>
            </w:r>
          </w:p>
        </w:tc>
        <w:tc>
          <w:tcPr>
            <w:tcW w:w="6610" w:type="dxa"/>
          </w:tcPr>
          <w:p w14:paraId="390F131A"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Базовые характеристики:</w:t>
            </w:r>
          </w:p>
          <w:p w14:paraId="125C908F"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Тип: Сервер</w:t>
            </w:r>
          </w:p>
          <w:p w14:paraId="042275B3"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Форм-фактор: Стоечный, &lt;= 2U.</w:t>
            </w:r>
          </w:p>
          <w:p w14:paraId="390A0CE6"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Поддержка жёстких дисков на передней панели: &gt;= 24 x 2.5-inch SAS/SATA/NVMe (HDD/SSD)</w:t>
            </w:r>
          </w:p>
          <w:p w14:paraId="519DA839"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Слоты оперативной памяти: не менее 24 DDR5 DIMM</w:t>
            </w:r>
          </w:p>
          <w:p w14:paraId="284B764A"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Внутреннее охлаждение: не менее 6 вентиляторов с функцией горячей замены.</w:t>
            </w:r>
          </w:p>
          <w:p w14:paraId="7205B7B7"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Порты на передней панели: &gt;= 1 x &gt;= iDRAC Direct (Micro-AB USB) port, &gt;= 1 x USB 2.0, &gt;= 1 x VGA.</w:t>
            </w:r>
          </w:p>
          <w:p w14:paraId="6065E895" w14:textId="77777777" w:rsidR="0099358F" w:rsidRPr="008B7146" w:rsidRDefault="0099358F" w:rsidP="00973D73">
            <w:pPr>
              <w:spacing w:after="0" w:line="240" w:lineRule="auto"/>
              <w:rPr>
                <w:rFonts w:ascii="Times New Roman" w:eastAsia="Times New Roman" w:hAnsi="Times New Roman" w:cs="Times New Roman"/>
                <w:color w:val="000000"/>
              </w:rPr>
            </w:pPr>
            <w:r w:rsidRPr="008B7146">
              <w:rPr>
                <w:rFonts w:ascii="Times New Roman" w:eastAsia="Times New Roman" w:hAnsi="Times New Roman" w:cs="Times New Roman"/>
                <w:color w:val="000000"/>
                <w:lang w:val="ru-RU"/>
              </w:rPr>
              <w:t>Порты</w:t>
            </w:r>
            <w:r w:rsidRPr="008B7146">
              <w:rPr>
                <w:rFonts w:ascii="Times New Roman" w:eastAsia="Times New Roman" w:hAnsi="Times New Roman" w:cs="Times New Roman"/>
                <w:color w:val="000000"/>
              </w:rPr>
              <w:t xml:space="preserve"> </w:t>
            </w:r>
            <w:r w:rsidRPr="008B7146">
              <w:rPr>
                <w:rFonts w:ascii="Times New Roman" w:eastAsia="Times New Roman" w:hAnsi="Times New Roman" w:cs="Times New Roman"/>
                <w:color w:val="000000"/>
                <w:lang w:val="ru-RU"/>
              </w:rPr>
              <w:t>на</w:t>
            </w:r>
            <w:r w:rsidRPr="008B7146">
              <w:rPr>
                <w:rFonts w:ascii="Times New Roman" w:eastAsia="Times New Roman" w:hAnsi="Times New Roman" w:cs="Times New Roman"/>
                <w:color w:val="000000"/>
              </w:rPr>
              <w:t xml:space="preserve"> </w:t>
            </w:r>
            <w:r w:rsidRPr="008B7146">
              <w:rPr>
                <w:rFonts w:ascii="Times New Roman" w:eastAsia="Times New Roman" w:hAnsi="Times New Roman" w:cs="Times New Roman"/>
                <w:color w:val="000000"/>
                <w:lang w:val="ru-RU"/>
              </w:rPr>
              <w:t>задней</w:t>
            </w:r>
            <w:r w:rsidRPr="008B7146">
              <w:rPr>
                <w:rFonts w:ascii="Times New Roman" w:eastAsia="Times New Roman" w:hAnsi="Times New Roman" w:cs="Times New Roman"/>
                <w:color w:val="000000"/>
              </w:rPr>
              <w:t xml:space="preserve"> </w:t>
            </w:r>
            <w:r w:rsidRPr="008B7146">
              <w:rPr>
                <w:rFonts w:ascii="Times New Roman" w:eastAsia="Times New Roman" w:hAnsi="Times New Roman" w:cs="Times New Roman"/>
                <w:color w:val="000000"/>
                <w:lang w:val="ru-RU"/>
              </w:rPr>
              <w:t>панели</w:t>
            </w:r>
            <w:r w:rsidRPr="008B7146">
              <w:rPr>
                <w:rFonts w:ascii="Times New Roman" w:eastAsia="Times New Roman" w:hAnsi="Times New Roman" w:cs="Times New Roman"/>
                <w:color w:val="000000"/>
              </w:rPr>
              <w:t>: &gt;= 1 x Dedicated iDRAC ethernet port, &gt;= 1 x USB 2.0, &gt;= 1 x USB 3.0, &gt;= 1 x Serial (optional).</w:t>
            </w:r>
          </w:p>
          <w:p w14:paraId="409874C5"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Слоты PCIe: &gt;= 8</w:t>
            </w:r>
          </w:p>
          <w:p w14:paraId="1442A658"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Процессорная подсистема (CPU):</w:t>
            </w:r>
          </w:p>
          <w:p w14:paraId="5BF44633"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Количество процессоров: &gt;= 2 шт.</w:t>
            </w:r>
          </w:p>
          <w:p w14:paraId="4535F043"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Тактовая частота: &gt;= 2.90 GHz (базовая), с поддержкой Turbo Core.</w:t>
            </w:r>
          </w:p>
          <w:p w14:paraId="414F1D18"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Количество ядер/потоков: &gt;= 24 ядра / 48 потоков на каждый процессор (суммарно &gt;= 48 ядер / 96 потоков).</w:t>
            </w:r>
          </w:p>
          <w:p w14:paraId="131C0AFF"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Техпроцесс: &lt;= 5 нм.</w:t>
            </w:r>
          </w:p>
          <w:p w14:paraId="35DE93FB"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Кэш-память L3: &gt;= 128 MB на каждый процессор.</w:t>
            </w:r>
          </w:p>
          <w:p w14:paraId="36DFD8A1"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Тепловыделение (TDP): &lt;= 200 W на каждый процессор.</w:t>
            </w:r>
          </w:p>
          <w:p w14:paraId="4486672A"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Поддержка памяти: &gt;= DDR5-4800.</w:t>
            </w:r>
          </w:p>
          <w:p w14:paraId="73308574"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Контроллер PCI Express: &gt;= PCI-E 5.0</w:t>
            </w:r>
          </w:p>
          <w:p w14:paraId="277CB31F"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Макс. кол-во каналов PCI Express: &gt;= 128.</w:t>
            </w:r>
          </w:p>
          <w:p w14:paraId="22FA174C"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Подсистема памяти (RAM):</w:t>
            </w:r>
          </w:p>
          <w:p w14:paraId="6F5C8BDC"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Конфигурация: Для двухпроцессорной архитектуры.</w:t>
            </w:r>
          </w:p>
          <w:p w14:paraId="4C6E5B2D" w14:textId="77777777" w:rsidR="0099358F" w:rsidRPr="00A122CC"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Тип</w:t>
            </w:r>
            <w:r w:rsidRPr="00A122CC">
              <w:rPr>
                <w:rFonts w:ascii="Times New Roman" w:eastAsia="Times New Roman" w:hAnsi="Times New Roman" w:cs="Times New Roman"/>
                <w:color w:val="000000"/>
                <w:lang w:val="ru-RU"/>
              </w:rPr>
              <w:t xml:space="preserve"> </w:t>
            </w:r>
            <w:r w:rsidRPr="008B7146">
              <w:rPr>
                <w:rFonts w:ascii="Times New Roman" w:eastAsia="Times New Roman" w:hAnsi="Times New Roman" w:cs="Times New Roman"/>
                <w:color w:val="000000"/>
                <w:lang w:val="ru-RU"/>
              </w:rPr>
              <w:t>памяти</w:t>
            </w:r>
            <w:r w:rsidRPr="00A122CC">
              <w:rPr>
                <w:rFonts w:ascii="Times New Roman" w:eastAsia="Times New Roman" w:hAnsi="Times New Roman" w:cs="Times New Roman"/>
                <w:color w:val="000000"/>
                <w:lang w:val="ru-RU"/>
              </w:rPr>
              <w:t xml:space="preserve">: &gt;= </w:t>
            </w:r>
            <w:r w:rsidRPr="008B7146">
              <w:rPr>
                <w:rFonts w:ascii="Times New Roman" w:eastAsia="Times New Roman" w:hAnsi="Times New Roman" w:cs="Times New Roman"/>
                <w:color w:val="000000"/>
              </w:rPr>
              <w:t>DDR</w:t>
            </w:r>
            <w:r w:rsidRPr="00A122CC">
              <w:rPr>
                <w:rFonts w:ascii="Times New Roman" w:eastAsia="Times New Roman" w:hAnsi="Times New Roman" w:cs="Times New Roman"/>
                <w:color w:val="000000"/>
                <w:lang w:val="ru-RU"/>
              </w:rPr>
              <w:t xml:space="preserve">5 </w:t>
            </w:r>
            <w:r w:rsidRPr="008B7146">
              <w:rPr>
                <w:rFonts w:ascii="Times New Roman" w:eastAsia="Times New Roman" w:hAnsi="Times New Roman" w:cs="Times New Roman"/>
                <w:color w:val="000000"/>
              </w:rPr>
              <w:t>ECC</w:t>
            </w:r>
            <w:r w:rsidRPr="00A122CC">
              <w:rPr>
                <w:rFonts w:ascii="Times New Roman" w:eastAsia="Times New Roman" w:hAnsi="Times New Roman" w:cs="Times New Roman"/>
                <w:color w:val="000000"/>
                <w:lang w:val="ru-RU"/>
              </w:rPr>
              <w:t xml:space="preserve"> </w:t>
            </w:r>
            <w:r w:rsidRPr="008B7146">
              <w:rPr>
                <w:rFonts w:ascii="Times New Roman" w:eastAsia="Times New Roman" w:hAnsi="Times New Roman" w:cs="Times New Roman"/>
                <w:color w:val="000000"/>
              </w:rPr>
              <w:t>Registered</w:t>
            </w:r>
            <w:r w:rsidRPr="00A122CC">
              <w:rPr>
                <w:rFonts w:ascii="Times New Roman" w:eastAsia="Times New Roman" w:hAnsi="Times New Roman" w:cs="Times New Roman"/>
                <w:color w:val="000000"/>
                <w:lang w:val="ru-RU"/>
              </w:rPr>
              <w:t xml:space="preserve"> (</w:t>
            </w:r>
            <w:r w:rsidRPr="008B7146">
              <w:rPr>
                <w:rFonts w:ascii="Times New Roman" w:eastAsia="Times New Roman" w:hAnsi="Times New Roman" w:cs="Times New Roman"/>
                <w:color w:val="000000"/>
              </w:rPr>
              <w:t>RDIMM</w:t>
            </w:r>
            <w:r w:rsidRPr="00A122CC">
              <w:rPr>
                <w:rFonts w:ascii="Times New Roman" w:eastAsia="Times New Roman" w:hAnsi="Times New Roman" w:cs="Times New Roman"/>
                <w:color w:val="000000"/>
                <w:lang w:val="ru-RU"/>
              </w:rPr>
              <w:t>).</w:t>
            </w:r>
          </w:p>
          <w:p w14:paraId="40ACA8AF"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lastRenderedPageBreak/>
              <w:t>Частота: &gt;= 4800 MHz (PC5-38400).</w:t>
            </w:r>
          </w:p>
          <w:p w14:paraId="3AD02B86"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Объем модулей: &gt;= 64 GB на каждый модуль.</w:t>
            </w:r>
          </w:p>
          <w:p w14:paraId="5F22875F"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Количество модулей: &gt;= 4 (четыре) шт.</w:t>
            </w:r>
          </w:p>
          <w:p w14:paraId="4AB04398"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Суммарный объем оперативной памяти: &gt;= 256 GB.</w:t>
            </w:r>
          </w:p>
          <w:p w14:paraId="671DF043"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Требование к размещению: Модули должны быть установлены парами в оптимальные слоты для обеспечения многоканального доступа и сбалансированной работы NUMA (конфигурацию должна проверить и подтвердить сервисная инженерная служба при установке).</w:t>
            </w:r>
          </w:p>
          <w:p w14:paraId="7E155F05"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Подсистема хранения данных (Storage):</w:t>
            </w:r>
          </w:p>
          <w:p w14:paraId="1EA274A6"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Контроллер:</w:t>
            </w:r>
          </w:p>
          <w:p w14:paraId="5961C8CA"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Модель: &gt;= PERC H755.</w:t>
            </w:r>
          </w:p>
          <w:p w14:paraId="1760C7F9"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Интерфейс: SAS/SATA 12 Gbps.</w:t>
            </w:r>
          </w:p>
          <w:p w14:paraId="76E46615"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Кэш-память: &gt;= 8GB DDR4 с защитой от сбоев питания.</w:t>
            </w:r>
          </w:p>
          <w:p w14:paraId="332D3089"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Количество подключаемых внутренних накопителей: &gt;= 16</w:t>
            </w:r>
          </w:p>
          <w:p w14:paraId="67ABC9D0"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Внутренние разъёмы: &gt;= 2 x Slimline SAS (SFF-8654)</w:t>
            </w:r>
          </w:p>
          <w:p w14:paraId="446A2CCB"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 xml:space="preserve">Поддержка уровней RAID:  0, 1, 5, 6, 10, 50, 60. </w:t>
            </w:r>
          </w:p>
          <w:p w14:paraId="384547BB"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Подключение: Должен быть подключен и сконфигурирован для управления всеми дисками SAS/SATA.</w:t>
            </w:r>
          </w:p>
          <w:p w14:paraId="5518B4AE"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Накопители:</w:t>
            </w:r>
          </w:p>
          <w:p w14:paraId="2FD86428"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Группа 1:</w:t>
            </w:r>
          </w:p>
          <w:p w14:paraId="1B87306B"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Тип: SSD SAS.</w:t>
            </w:r>
          </w:p>
          <w:p w14:paraId="2C594334"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Назначение: Mix Use (для смешанной нагрузки).</w:t>
            </w:r>
          </w:p>
          <w:p w14:paraId="7773DC8E"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Объем: &gt;= 960 GB на каждый диск.</w:t>
            </w:r>
          </w:p>
          <w:p w14:paraId="32E13C68"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Количество: &gt;= 3 (три) шт.</w:t>
            </w:r>
          </w:p>
          <w:p w14:paraId="05D72F56"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Интерфейс: SAS 12Gbps.</w:t>
            </w:r>
          </w:p>
          <w:p w14:paraId="2B3FA9A5"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Форм-фактор: &lt;= 2.5".</w:t>
            </w:r>
          </w:p>
          <w:p w14:paraId="445BE9A5"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Ресурс TBW: &gt;= 5256.</w:t>
            </w:r>
          </w:p>
          <w:p w14:paraId="151F3C74"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Фирма производитель диска должен быть идентичен фирме производителя сервера или полноценный аналог.</w:t>
            </w:r>
          </w:p>
          <w:p w14:paraId="58F60E8C"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 xml:space="preserve">Группа 2 </w:t>
            </w:r>
          </w:p>
          <w:p w14:paraId="7298F170"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Тип: HDD SAS.</w:t>
            </w:r>
          </w:p>
          <w:p w14:paraId="70735B0F"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Поддержка горячей замены: да</w:t>
            </w:r>
          </w:p>
          <w:p w14:paraId="14793494"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Скорость вращения: &gt;= 10k rpm.</w:t>
            </w:r>
          </w:p>
          <w:p w14:paraId="08E2DB6C"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Объем: &gt;= 2.4 TB на каждый диск.</w:t>
            </w:r>
          </w:p>
          <w:p w14:paraId="020886EB"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Количество: &gt;= 3 (три) шт.</w:t>
            </w:r>
          </w:p>
          <w:p w14:paraId="1C2CA031"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Интерфейс: SAS 12Gbps.</w:t>
            </w:r>
          </w:p>
          <w:p w14:paraId="770A41D4"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Форм-фактор: &gt;= 2.5".</w:t>
            </w:r>
          </w:p>
          <w:p w14:paraId="5F8C648A"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Кэш память: &gt;= 256 MB.</w:t>
            </w:r>
          </w:p>
          <w:p w14:paraId="27F9EC28"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Поддержка шифрования: AES-256</w:t>
            </w:r>
          </w:p>
          <w:p w14:paraId="39E59532"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lastRenderedPageBreak/>
              <w:t>Фирма производитель диска должен быть идентичен фирме производителя сервера или полноценный аналог</w:t>
            </w:r>
          </w:p>
          <w:p w14:paraId="1487BB44"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Группа 3 (NVMe):</w:t>
            </w:r>
          </w:p>
          <w:p w14:paraId="3627CBB0"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Тип: SSD NVMe.</w:t>
            </w:r>
          </w:p>
          <w:p w14:paraId="2FBDEA51"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Назначение: Enterprise.</w:t>
            </w:r>
          </w:p>
          <w:p w14:paraId="23D2F4ED"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Объем: &gt;= 1.6 TB на каждый диск.</w:t>
            </w:r>
          </w:p>
          <w:p w14:paraId="6F0AF738"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Количество: &gt;= 8  шт.</w:t>
            </w:r>
          </w:p>
          <w:p w14:paraId="12BB185B"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Интерфейс: NVMe (U.2).</w:t>
            </w:r>
          </w:p>
          <w:p w14:paraId="2EA21C06"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Форм-фактор: &lt;= 2.5".</w:t>
            </w:r>
          </w:p>
          <w:p w14:paraId="1C19D82A"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Ресурс TBW: &gt;= 12264.</w:t>
            </w:r>
          </w:p>
          <w:p w14:paraId="26868FC3"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Тип памяти: TLC.</w:t>
            </w:r>
          </w:p>
          <w:p w14:paraId="1345F0C7"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Скорость чтения\записи: &gt;= 2100 MB / 1900 MB/s.</w:t>
            </w:r>
          </w:p>
          <w:p w14:paraId="7D32B9F6"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Фирма производитель диска должен быть идентичен фирме производителя сервера.</w:t>
            </w:r>
          </w:p>
          <w:p w14:paraId="1E151100"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Сетевая подсистема (NIC):</w:t>
            </w:r>
          </w:p>
          <w:p w14:paraId="2939DF94"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Встроенный (Embedded) контроллер: &gt;= 2 портов по 1 GbE (гигабит).</w:t>
            </w:r>
          </w:p>
          <w:p w14:paraId="2C42FB8C"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Дополнительный контроллер: Broadcom 57414 &gt;= 2x10Gb/25Gb SFP28.</w:t>
            </w:r>
          </w:p>
          <w:p w14:paraId="70A82B8C"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Система управления:</w:t>
            </w:r>
          </w:p>
          <w:p w14:paraId="7E9B8FDE"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Модуль: &gt;= iDRAC9.</w:t>
            </w:r>
          </w:p>
          <w:p w14:paraId="30EB3B26"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Лицензия: Enterprise (предоставляет полный удаленный доступ, включая виртуальный KVM, монтирование образов, мониторинг аппаратных компонентов и т.д.).</w:t>
            </w:r>
          </w:p>
          <w:p w14:paraId="48826C19"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Блоки питания (PSU):</w:t>
            </w:r>
          </w:p>
          <w:p w14:paraId="4E79D5AB"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Количество: &gt;= 2  шт.</w:t>
            </w:r>
          </w:p>
          <w:p w14:paraId="3306F21D"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Тип: Hot-plug (с возможностью горячей замены).</w:t>
            </w:r>
          </w:p>
          <w:p w14:paraId="2C831914" w14:textId="77777777" w:rsidR="0099358F" w:rsidRPr="008B7146" w:rsidRDefault="0099358F" w:rsidP="00973D73">
            <w:pPr>
              <w:spacing w:after="0" w:line="240" w:lineRule="auto"/>
              <w:rPr>
                <w:rFonts w:ascii="Times New Roman" w:eastAsia="Times New Roman" w:hAnsi="Times New Roman" w:cs="Times New Roman"/>
                <w:color w:val="000000"/>
                <w:lang w:val="ru-RU"/>
              </w:rPr>
            </w:pPr>
            <w:r w:rsidRPr="008B7146">
              <w:rPr>
                <w:rFonts w:ascii="Times New Roman" w:eastAsia="Times New Roman" w:hAnsi="Times New Roman" w:cs="Times New Roman"/>
                <w:color w:val="000000"/>
                <w:lang w:val="ru-RU"/>
              </w:rPr>
              <w:t>Номинальная мощность: &gt;= 1400W каждый.</w:t>
            </w:r>
          </w:p>
          <w:p w14:paraId="3C65E63D" w14:textId="77777777" w:rsidR="0099358F" w:rsidRPr="003B7738" w:rsidRDefault="004139B6" w:rsidP="00973D73">
            <w:pPr>
              <w:pStyle w:val="TableParagraph"/>
              <w:spacing w:line="235" w:lineRule="exact"/>
              <w:ind w:left="14"/>
              <w:rPr>
                <w:lang w:val="ru-RU"/>
              </w:rPr>
            </w:pPr>
            <w:r>
              <w:rPr>
                <w:color w:val="000000"/>
                <w:lang w:val="ru-RU"/>
              </w:rPr>
              <w:t>Конфигурация сервера должна пройти проверку по сервисному номеру</w:t>
            </w:r>
          </w:p>
        </w:tc>
        <w:tc>
          <w:tcPr>
            <w:tcW w:w="2429" w:type="dxa"/>
          </w:tcPr>
          <w:p w14:paraId="2C3E8110" w14:textId="77777777" w:rsidR="0099358F" w:rsidRPr="00320765" w:rsidRDefault="0099358F" w:rsidP="00973D73">
            <w:pPr>
              <w:pStyle w:val="TableParagraph"/>
              <w:spacing w:before="1"/>
              <w:ind w:left="89" w:right="58"/>
              <w:jc w:val="center"/>
              <w:rPr>
                <w:sz w:val="24"/>
                <w:lang w:val="ru-RU"/>
              </w:rPr>
            </w:pPr>
            <w:r w:rsidRPr="00320765">
              <w:rPr>
                <w:sz w:val="24"/>
                <w:lang w:val="ru-RU"/>
              </w:rPr>
              <w:lastRenderedPageBreak/>
              <w:t xml:space="preserve">36 месяца с момента </w:t>
            </w:r>
            <w:r w:rsidRPr="00320765">
              <w:rPr>
                <w:spacing w:val="-2"/>
                <w:sz w:val="24"/>
                <w:lang w:val="ru-RU"/>
              </w:rPr>
              <w:t xml:space="preserve">передачи </w:t>
            </w:r>
            <w:r w:rsidRPr="00320765">
              <w:rPr>
                <w:sz w:val="24"/>
                <w:lang w:val="ru-RU"/>
              </w:rPr>
              <w:t>оборудования</w:t>
            </w:r>
            <w:r w:rsidRPr="00320765">
              <w:rPr>
                <w:spacing w:val="-15"/>
                <w:sz w:val="24"/>
                <w:lang w:val="ru-RU"/>
              </w:rPr>
              <w:t xml:space="preserve"> </w:t>
            </w:r>
            <w:r w:rsidRPr="00320765">
              <w:rPr>
                <w:sz w:val="24"/>
                <w:lang w:val="ru-RU"/>
              </w:rPr>
              <w:t>по</w:t>
            </w:r>
            <w:r w:rsidRPr="00320765">
              <w:rPr>
                <w:spacing w:val="-15"/>
                <w:sz w:val="24"/>
                <w:lang w:val="ru-RU"/>
              </w:rPr>
              <w:t xml:space="preserve"> </w:t>
            </w:r>
            <w:r w:rsidRPr="00320765">
              <w:rPr>
                <w:sz w:val="24"/>
                <w:lang w:val="ru-RU"/>
              </w:rPr>
              <w:t xml:space="preserve">акту </w:t>
            </w:r>
            <w:r w:rsidRPr="00320765">
              <w:rPr>
                <w:spacing w:val="-2"/>
                <w:sz w:val="24"/>
                <w:lang w:val="ru-RU"/>
              </w:rPr>
              <w:t>приёма-передачи</w:t>
            </w:r>
          </w:p>
        </w:tc>
        <w:tc>
          <w:tcPr>
            <w:tcW w:w="1219" w:type="dxa"/>
          </w:tcPr>
          <w:p w14:paraId="74EA008D" w14:textId="77777777" w:rsidR="0099358F" w:rsidRPr="003B7738" w:rsidRDefault="0099358F" w:rsidP="00973D73">
            <w:pPr>
              <w:pStyle w:val="TableParagraph"/>
              <w:spacing w:before="1"/>
              <w:ind w:left="27"/>
              <w:jc w:val="center"/>
              <w:rPr>
                <w:sz w:val="24"/>
                <w:lang w:val="ru-RU"/>
              </w:rPr>
            </w:pPr>
            <w:r>
              <w:rPr>
                <w:sz w:val="24"/>
                <w:lang w:val="ru-RU"/>
              </w:rPr>
              <w:t>3</w:t>
            </w:r>
          </w:p>
        </w:tc>
        <w:tc>
          <w:tcPr>
            <w:tcW w:w="1903" w:type="dxa"/>
          </w:tcPr>
          <w:p w14:paraId="502414D6" w14:textId="77777777" w:rsidR="0099358F" w:rsidRPr="00320765" w:rsidRDefault="0099358F" w:rsidP="00973D73">
            <w:pPr>
              <w:pStyle w:val="TableParagraph"/>
              <w:spacing w:before="1"/>
              <w:ind w:left="635"/>
              <w:rPr>
                <w:sz w:val="24"/>
              </w:rPr>
            </w:pPr>
            <w:r w:rsidRPr="00320765">
              <w:rPr>
                <w:spacing w:val="-2"/>
                <w:sz w:val="24"/>
              </w:rPr>
              <w:t>штука</w:t>
            </w:r>
          </w:p>
        </w:tc>
      </w:tr>
      <w:tr w:rsidR="0099358F" w:rsidRPr="00320765" w14:paraId="101AC294" w14:textId="77777777" w:rsidTr="00973D73">
        <w:trPr>
          <w:trHeight w:val="826"/>
        </w:trPr>
        <w:tc>
          <w:tcPr>
            <w:tcW w:w="607" w:type="dxa"/>
          </w:tcPr>
          <w:p w14:paraId="2200A6B3" w14:textId="77777777" w:rsidR="0099358F" w:rsidRPr="00320765" w:rsidRDefault="0099358F" w:rsidP="00973D73">
            <w:pPr>
              <w:pStyle w:val="TableParagraph"/>
              <w:spacing w:line="230" w:lineRule="exact"/>
              <w:ind w:left="289"/>
              <w:rPr>
                <w:b/>
                <w:sz w:val="24"/>
              </w:rPr>
            </w:pPr>
            <w:r>
              <w:rPr>
                <w:b/>
                <w:sz w:val="24"/>
              </w:rPr>
              <w:lastRenderedPageBreak/>
              <w:t>2</w:t>
            </w:r>
          </w:p>
        </w:tc>
        <w:tc>
          <w:tcPr>
            <w:tcW w:w="2633" w:type="dxa"/>
          </w:tcPr>
          <w:p w14:paraId="0E07D28F" w14:textId="77777777" w:rsidR="0099358F" w:rsidRPr="00320765" w:rsidRDefault="0099358F" w:rsidP="00973D73">
            <w:pPr>
              <w:pStyle w:val="TableParagraph"/>
              <w:spacing w:line="231" w:lineRule="exact"/>
              <w:ind w:left="782"/>
              <w:rPr>
                <w:b/>
                <w:spacing w:val="-2"/>
                <w:sz w:val="24"/>
              </w:rPr>
            </w:pPr>
            <w:r w:rsidRPr="00320765">
              <w:rPr>
                <w:b/>
                <w:spacing w:val="-2"/>
                <w:sz w:val="24"/>
              </w:rPr>
              <w:t>Сервер</w:t>
            </w:r>
          </w:p>
        </w:tc>
        <w:tc>
          <w:tcPr>
            <w:tcW w:w="6610" w:type="dxa"/>
          </w:tcPr>
          <w:p w14:paraId="5D256DE5" w14:textId="77777777" w:rsidR="0099358F" w:rsidRPr="008B7146" w:rsidRDefault="0099358F" w:rsidP="00973D73">
            <w:pPr>
              <w:pStyle w:val="TableParagraph"/>
              <w:spacing w:line="252" w:lineRule="exact"/>
              <w:ind w:left="13" w:right="-70"/>
              <w:rPr>
                <w:lang w:val="ru-RU"/>
              </w:rPr>
            </w:pPr>
            <w:r w:rsidRPr="008B7146">
              <w:rPr>
                <w:lang w:val="ru-RU"/>
              </w:rPr>
              <w:t>Базовые характеристики:</w:t>
            </w:r>
          </w:p>
          <w:p w14:paraId="7FF5E200" w14:textId="77777777" w:rsidR="0099358F" w:rsidRPr="008B7146" w:rsidRDefault="0099358F" w:rsidP="00973D73">
            <w:pPr>
              <w:pStyle w:val="TableParagraph"/>
              <w:spacing w:line="252" w:lineRule="exact"/>
              <w:ind w:left="13" w:right="-70"/>
              <w:rPr>
                <w:lang w:val="ru-RU"/>
              </w:rPr>
            </w:pPr>
            <w:r w:rsidRPr="008B7146">
              <w:rPr>
                <w:lang w:val="ru-RU"/>
              </w:rPr>
              <w:t>Тип: Сервер</w:t>
            </w:r>
          </w:p>
          <w:p w14:paraId="16EC04DA" w14:textId="77777777" w:rsidR="0099358F" w:rsidRPr="008B7146" w:rsidRDefault="0099358F" w:rsidP="00973D73">
            <w:pPr>
              <w:pStyle w:val="TableParagraph"/>
              <w:spacing w:line="252" w:lineRule="exact"/>
              <w:ind w:left="13" w:right="-70"/>
              <w:rPr>
                <w:lang w:val="ru-RU"/>
              </w:rPr>
            </w:pPr>
            <w:r w:rsidRPr="008B7146">
              <w:rPr>
                <w:lang w:val="ru-RU"/>
              </w:rPr>
              <w:t>Форм-фактор: Стоечный, &lt;= 2U.</w:t>
            </w:r>
          </w:p>
          <w:p w14:paraId="7782D391" w14:textId="77777777" w:rsidR="0099358F" w:rsidRPr="008B7146" w:rsidRDefault="0099358F" w:rsidP="00973D73">
            <w:pPr>
              <w:pStyle w:val="TableParagraph"/>
              <w:spacing w:line="252" w:lineRule="exact"/>
              <w:ind w:left="13" w:right="-70"/>
              <w:rPr>
                <w:lang w:val="ru-RU"/>
              </w:rPr>
            </w:pPr>
            <w:r w:rsidRPr="008B7146">
              <w:rPr>
                <w:lang w:val="ru-RU"/>
              </w:rPr>
              <w:t>Поддержка жёстких дисков на передней панели: &gt;= 4 x 2.5-inch SAS/SATA/NVMe (HDD/SSD) Слоты оперативной памяти: &gt;= 24 DDR4 DIMM</w:t>
            </w:r>
          </w:p>
          <w:p w14:paraId="70FB609A" w14:textId="77777777" w:rsidR="0099358F" w:rsidRPr="008B7146" w:rsidRDefault="0099358F" w:rsidP="00973D73">
            <w:pPr>
              <w:pStyle w:val="TableParagraph"/>
              <w:spacing w:line="252" w:lineRule="exact"/>
              <w:ind w:left="13" w:right="-70"/>
              <w:rPr>
                <w:lang w:val="ru-RU"/>
              </w:rPr>
            </w:pPr>
            <w:r w:rsidRPr="008B7146">
              <w:rPr>
                <w:lang w:val="ru-RU"/>
              </w:rPr>
              <w:t>Внутреннее охлаждение: не менее 4 вентиляторов с функцией горячей замены.</w:t>
            </w:r>
          </w:p>
          <w:p w14:paraId="76B5E8C1" w14:textId="77777777" w:rsidR="0099358F" w:rsidRPr="008B7146" w:rsidRDefault="0099358F" w:rsidP="00973D73">
            <w:pPr>
              <w:pStyle w:val="TableParagraph"/>
              <w:spacing w:line="252" w:lineRule="exact"/>
              <w:ind w:left="13" w:right="-70"/>
              <w:rPr>
                <w:lang w:val="ru-RU"/>
              </w:rPr>
            </w:pPr>
            <w:r w:rsidRPr="008B7146">
              <w:rPr>
                <w:lang w:val="ru-RU"/>
              </w:rPr>
              <w:t>Порты на передней или задней панели: &gt;= 1 x iDRAC Direct , XClarity Controller (XCC), iLO Advanced – либо полноценны аналог,(Micro-AB USB) port, &gt;= 1 x USB 2.0, &gt;= 1 x VGA.</w:t>
            </w:r>
          </w:p>
          <w:p w14:paraId="3BAF3B36" w14:textId="77777777" w:rsidR="0099358F" w:rsidRPr="008B7146" w:rsidRDefault="0099358F" w:rsidP="00973D73">
            <w:pPr>
              <w:pStyle w:val="TableParagraph"/>
              <w:spacing w:line="252" w:lineRule="exact"/>
              <w:ind w:left="13" w:right="-70"/>
            </w:pPr>
            <w:r w:rsidRPr="008B7146">
              <w:lastRenderedPageBreak/>
              <w:t>USB 2.0, &gt;= 1 x USB 3.0, &gt;= 1 x VGA, &gt;= 1 x Serial (optional).</w:t>
            </w:r>
          </w:p>
          <w:p w14:paraId="4C7F4D46" w14:textId="77777777" w:rsidR="0099358F" w:rsidRPr="008B7146" w:rsidRDefault="0099358F" w:rsidP="00973D73">
            <w:pPr>
              <w:pStyle w:val="TableParagraph"/>
              <w:spacing w:line="252" w:lineRule="exact"/>
              <w:ind w:left="13" w:right="-70"/>
              <w:rPr>
                <w:lang w:val="ru-RU"/>
              </w:rPr>
            </w:pPr>
            <w:r w:rsidRPr="008B7146">
              <w:rPr>
                <w:lang w:val="ru-RU"/>
              </w:rPr>
              <w:t>Слоты PCIe: &gt;= 8</w:t>
            </w:r>
          </w:p>
          <w:p w14:paraId="69EEC5BA" w14:textId="77777777" w:rsidR="0099358F" w:rsidRPr="008B7146" w:rsidRDefault="0099358F" w:rsidP="00973D73">
            <w:pPr>
              <w:pStyle w:val="TableParagraph"/>
              <w:spacing w:line="252" w:lineRule="exact"/>
              <w:ind w:left="13" w:right="-70"/>
              <w:rPr>
                <w:lang w:val="ru-RU"/>
              </w:rPr>
            </w:pPr>
            <w:r w:rsidRPr="008B7146">
              <w:rPr>
                <w:lang w:val="ru-RU"/>
              </w:rPr>
              <w:t>Процессорная подсистема (CPU):</w:t>
            </w:r>
          </w:p>
          <w:p w14:paraId="082451FB" w14:textId="77777777" w:rsidR="0099358F" w:rsidRPr="008B7146" w:rsidRDefault="0099358F" w:rsidP="00973D73">
            <w:pPr>
              <w:pStyle w:val="TableParagraph"/>
              <w:spacing w:line="252" w:lineRule="exact"/>
              <w:ind w:left="13" w:right="-70"/>
              <w:rPr>
                <w:lang w:val="ru-RU"/>
              </w:rPr>
            </w:pPr>
            <w:r w:rsidRPr="008B7146">
              <w:rPr>
                <w:lang w:val="ru-RU"/>
              </w:rPr>
              <w:t>Количество процессоров: &gt;= 2 шт.</w:t>
            </w:r>
          </w:p>
          <w:p w14:paraId="7469C2C0" w14:textId="77777777" w:rsidR="0099358F" w:rsidRPr="008B7146" w:rsidRDefault="0099358F" w:rsidP="00973D73">
            <w:pPr>
              <w:pStyle w:val="TableParagraph"/>
              <w:spacing w:line="252" w:lineRule="exact"/>
              <w:ind w:left="13" w:right="-70"/>
              <w:rPr>
                <w:lang w:val="ru-RU"/>
              </w:rPr>
            </w:pPr>
            <w:r w:rsidRPr="008B7146">
              <w:rPr>
                <w:lang w:val="ru-RU"/>
              </w:rPr>
              <w:t>Тактовая частота: &gt;= 2.00 GHz (базовая), с поддержкой Turbo Core.</w:t>
            </w:r>
          </w:p>
          <w:p w14:paraId="18614546" w14:textId="77777777" w:rsidR="0099358F" w:rsidRPr="008B7146" w:rsidRDefault="0099358F" w:rsidP="00973D73">
            <w:pPr>
              <w:pStyle w:val="TableParagraph"/>
              <w:spacing w:line="252" w:lineRule="exact"/>
              <w:ind w:left="13" w:right="-70"/>
              <w:rPr>
                <w:lang w:val="ru-RU"/>
              </w:rPr>
            </w:pPr>
            <w:r w:rsidRPr="008B7146">
              <w:rPr>
                <w:lang w:val="ru-RU"/>
              </w:rPr>
              <w:t>Количество ядер/потоков: &gt;= 16 ядра / 32 потоков на каждый процессор (суммарно &gt;= 32 ядер / 64 потоков).</w:t>
            </w:r>
          </w:p>
          <w:p w14:paraId="66AB5C47" w14:textId="77777777" w:rsidR="0099358F" w:rsidRPr="008B7146" w:rsidRDefault="0099358F" w:rsidP="00973D73">
            <w:pPr>
              <w:pStyle w:val="TableParagraph"/>
              <w:spacing w:line="252" w:lineRule="exact"/>
              <w:ind w:left="13" w:right="-70"/>
              <w:rPr>
                <w:lang w:val="ru-RU"/>
              </w:rPr>
            </w:pPr>
            <w:r w:rsidRPr="008B7146">
              <w:rPr>
                <w:lang w:val="ru-RU"/>
              </w:rPr>
              <w:t xml:space="preserve">Кэш-память L1: &gt;= 80 Kb на каждый процессор. </w:t>
            </w:r>
          </w:p>
          <w:p w14:paraId="5700056E" w14:textId="77777777" w:rsidR="0099358F" w:rsidRPr="008B7146" w:rsidRDefault="0099358F" w:rsidP="00973D73">
            <w:pPr>
              <w:pStyle w:val="TableParagraph"/>
              <w:spacing w:line="252" w:lineRule="exact"/>
              <w:ind w:left="13" w:right="-70"/>
              <w:rPr>
                <w:lang w:val="ru-RU"/>
              </w:rPr>
            </w:pPr>
            <w:r w:rsidRPr="008B7146">
              <w:rPr>
                <w:lang w:val="ru-RU"/>
              </w:rPr>
              <w:t xml:space="preserve">Кэш-память L3: &gt;= 2 MB на каждый процессор. </w:t>
            </w:r>
          </w:p>
          <w:p w14:paraId="36DD2D8B" w14:textId="77777777" w:rsidR="0099358F" w:rsidRPr="008B7146" w:rsidRDefault="0099358F" w:rsidP="00973D73">
            <w:pPr>
              <w:pStyle w:val="TableParagraph"/>
              <w:spacing w:line="252" w:lineRule="exact"/>
              <w:ind w:left="13" w:right="-70"/>
              <w:rPr>
                <w:lang w:val="ru-RU"/>
              </w:rPr>
            </w:pPr>
            <w:r w:rsidRPr="008B7146">
              <w:rPr>
                <w:lang w:val="ru-RU"/>
              </w:rPr>
              <w:t xml:space="preserve">Кэш-память L3: &gt;= 30 MB на каждый процессор. </w:t>
            </w:r>
          </w:p>
          <w:p w14:paraId="67D196FD" w14:textId="77777777" w:rsidR="0099358F" w:rsidRPr="008B7146" w:rsidRDefault="0099358F" w:rsidP="00973D73">
            <w:pPr>
              <w:pStyle w:val="TableParagraph"/>
              <w:spacing w:line="252" w:lineRule="exact"/>
              <w:ind w:left="13" w:right="-70"/>
              <w:rPr>
                <w:lang w:val="ru-RU"/>
              </w:rPr>
            </w:pPr>
            <w:r w:rsidRPr="008B7146">
              <w:rPr>
                <w:lang w:val="ru-RU"/>
              </w:rPr>
              <w:t>Поддержка памяти: &gt;= DDR4-2700.</w:t>
            </w:r>
          </w:p>
          <w:p w14:paraId="6E9A57DA" w14:textId="77777777" w:rsidR="0099358F" w:rsidRPr="008B7146" w:rsidRDefault="0099358F" w:rsidP="00973D73">
            <w:pPr>
              <w:pStyle w:val="TableParagraph"/>
              <w:spacing w:line="252" w:lineRule="exact"/>
              <w:ind w:left="13" w:right="-70"/>
              <w:rPr>
                <w:lang w:val="ru-RU"/>
              </w:rPr>
            </w:pPr>
            <w:r w:rsidRPr="008B7146">
              <w:rPr>
                <w:lang w:val="ru-RU"/>
              </w:rPr>
              <w:t>Контроллер PCI Express: &gt;= PCI-E 4.0</w:t>
            </w:r>
          </w:p>
          <w:p w14:paraId="32292E46" w14:textId="77777777" w:rsidR="0099358F" w:rsidRPr="008B7146" w:rsidRDefault="0099358F" w:rsidP="00973D73">
            <w:pPr>
              <w:pStyle w:val="TableParagraph"/>
              <w:spacing w:line="252" w:lineRule="exact"/>
              <w:ind w:left="13" w:right="-70"/>
              <w:rPr>
                <w:lang w:val="ru-RU"/>
              </w:rPr>
            </w:pPr>
            <w:r w:rsidRPr="008B7146">
              <w:rPr>
                <w:lang w:val="ru-RU"/>
              </w:rPr>
              <w:t>Макс. кол-во каналов PCI Express: &gt;= 128.</w:t>
            </w:r>
          </w:p>
          <w:p w14:paraId="00C1D00B" w14:textId="77777777" w:rsidR="0099358F" w:rsidRPr="008B7146" w:rsidRDefault="0099358F" w:rsidP="00973D73">
            <w:pPr>
              <w:pStyle w:val="TableParagraph"/>
              <w:spacing w:line="252" w:lineRule="exact"/>
              <w:ind w:left="13" w:right="-70"/>
              <w:rPr>
                <w:lang w:val="ru-RU"/>
              </w:rPr>
            </w:pPr>
            <w:r w:rsidRPr="008B7146">
              <w:rPr>
                <w:lang w:val="ru-RU"/>
              </w:rPr>
              <w:t>Подсистема памяти (RAM):</w:t>
            </w:r>
          </w:p>
          <w:p w14:paraId="2656D432" w14:textId="77777777" w:rsidR="0099358F" w:rsidRPr="00A122CC" w:rsidRDefault="0099358F" w:rsidP="00973D73">
            <w:pPr>
              <w:pStyle w:val="TableParagraph"/>
              <w:spacing w:line="252" w:lineRule="exact"/>
              <w:ind w:left="13" w:right="-70"/>
              <w:rPr>
                <w:lang w:val="ru-RU"/>
              </w:rPr>
            </w:pPr>
            <w:r w:rsidRPr="008B7146">
              <w:rPr>
                <w:lang w:val="ru-RU"/>
              </w:rPr>
              <w:t>Конфигурация: Для двухпроцессорной архитектуры. Тип</w:t>
            </w:r>
            <w:r w:rsidRPr="00A122CC">
              <w:rPr>
                <w:lang w:val="ru-RU"/>
              </w:rPr>
              <w:t xml:space="preserve"> </w:t>
            </w:r>
            <w:r w:rsidRPr="008B7146">
              <w:rPr>
                <w:lang w:val="ru-RU"/>
              </w:rPr>
              <w:t>памяти</w:t>
            </w:r>
            <w:r w:rsidRPr="00A122CC">
              <w:rPr>
                <w:lang w:val="ru-RU"/>
              </w:rPr>
              <w:t xml:space="preserve">: &gt;= </w:t>
            </w:r>
            <w:r w:rsidRPr="008B7146">
              <w:t>DDR</w:t>
            </w:r>
            <w:r w:rsidRPr="00A122CC">
              <w:rPr>
                <w:lang w:val="ru-RU"/>
              </w:rPr>
              <w:t xml:space="preserve">4 </w:t>
            </w:r>
            <w:r w:rsidRPr="008B7146">
              <w:t>ECC</w:t>
            </w:r>
            <w:r w:rsidRPr="00A122CC">
              <w:rPr>
                <w:lang w:val="ru-RU"/>
              </w:rPr>
              <w:t xml:space="preserve"> </w:t>
            </w:r>
            <w:r w:rsidRPr="008B7146">
              <w:t>Registered</w:t>
            </w:r>
            <w:r w:rsidRPr="00A122CC">
              <w:rPr>
                <w:lang w:val="ru-RU"/>
              </w:rPr>
              <w:t xml:space="preserve"> (</w:t>
            </w:r>
            <w:r w:rsidRPr="008B7146">
              <w:t>RDIMM</w:t>
            </w:r>
            <w:r w:rsidRPr="00A122CC">
              <w:rPr>
                <w:lang w:val="ru-RU"/>
              </w:rPr>
              <w:t>).</w:t>
            </w:r>
          </w:p>
          <w:p w14:paraId="6C173D5B" w14:textId="77777777" w:rsidR="0099358F" w:rsidRPr="008B7146" w:rsidRDefault="0099358F" w:rsidP="00973D73">
            <w:pPr>
              <w:pStyle w:val="TableParagraph"/>
              <w:spacing w:line="252" w:lineRule="exact"/>
              <w:ind w:left="13" w:right="-70"/>
              <w:rPr>
                <w:lang w:val="ru-RU"/>
              </w:rPr>
            </w:pPr>
            <w:r w:rsidRPr="008B7146">
              <w:rPr>
                <w:lang w:val="ru-RU"/>
              </w:rPr>
              <w:t xml:space="preserve">Частота: &gt;= 2700 MHz </w:t>
            </w:r>
          </w:p>
          <w:p w14:paraId="5299C46E" w14:textId="77777777" w:rsidR="0099358F" w:rsidRPr="008B7146" w:rsidRDefault="0099358F" w:rsidP="00973D73">
            <w:pPr>
              <w:pStyle w:val="TableParagraph"/>
              <w:spacing w:line="252" w:lineRule="exact"/>
              <w:ind w:left="13" w:right="-70"/>
              <w:rPr>
                <w:lang w:val="ru-RU"/>
              </w:rPr>
            </w:pPr>
            <w:r w:rsidRPr="008B7146">
              <w:rPr>
                <w:lang w:val="ru-RU"/>
              </w:rPr>
              <w:t>Объем модулей: &gt;= 32 GB на каждый модуль. Количество модулей: &gt;= 8 (четыре) шт.</w:t>
            </w:r>
            <w:r w:rsidRPr="008B7146">
              <w:rPr>
                <w:lang w:val="ru-RU"/>
              </w:rPr>
              <w:tab/>
            </w:r>
          </w:p>
          <w:p w14:paraId="6DA67AB5" w14:textId="4586330E" w:rsidR="0099358F" w:rsidRPr="008B7146" w:rsidRDefault="0099358F" w:rsidP="00973D73">
            <w:pPr>
              <w:pStyle w:val="TableParagraph"/>
              <w:spacing w:line="252" w:lineRule="exact"/>
              <w:ind w:left="13" w:right="-70"/>
              <w:rPr>
                <w:lang w:val="ru-RU"/>
              </w:rPr>
            </w:pPr>
            <w:r w:rsidRPr="008B7146">
              <w:rPr>
                <w:lang w:val="ru-RU"/>
              </w:rPr>
              <w:t xml:space="preserve"> Суммарный объем оперативной памяти: &gt;= 256 GB.</w:t>
            </w:r>
          </w:p>
          <w:p w14:paraId="26BE728F" w14:textId="77777777" w:rsidR="0099358F" w:rsidRPr="008B7146" w:rsidRDefault="0099358F" w:rsidP="00973D73">
            <w:pPr>
              <w:pStyle w:val="TableParagraph"/>
              <w:spacing w:line="252" w:lineRule="exact"/>
              <w:ind w:left="13" w:right="-70"/>
              <w:rPr>
                <w:lang w:val="ru-RU"/>
              </w:rPr>
            </w:pPr>
            <w:r w:rsidRPr="008B7146">
              <w:rPr>
                <w:lang w:val="ru-RU"/>
              </w:rPr>
              <w:t>Требование к размещению: Модули должны быть установлены парами в оптимальные слоты для обеспечения многоканального доступа и сбалансированной работы NUMA.</w:t>
            </w:r>
          </w:p>
          <w:p w14:paraId="1C7F163C" w14:textId="77777777" w:rsidR="0099358F" w:rsidRPr="008B7146" w:rsidRDefault="0099358F" w:rsidP="00973D73">
            <w:pPr>
              <w:pStyle w:val="TableParagraph"/>
              <w:spacing w:line="252" w:lineRule="exact"/>
              <w:ind w:left="13" w:right="-70"/>
              <w:rPr>
                <w:lang w:val="ru-RU"/>
              </w:rPr>
            </w:pPr>
            <w:r w:rsidRPr="008B7146">
              <w:rPr>
                <w:lang w:val="ru-RU"/>
              </w:rPr>
              <w:t>Подсистема хранения данных (Storage):</w:t>
            </w:r>
          </w:p>
          <w:p w14:paraId="4B21B59D" w14:textId="77777777" w:rsidR="0099358F" w:rsidRPr="008B7146" w:rsidRDefault="0099358F" w:rsidP="00973D73">
            <w:pPr>
              <w:pStyle w:val="TableParagraph"/>
              <w:spacing w:line="252" w:lineRule="exact"/>
              <w:ind w:left="13" w:right="-70"/>
              <w:rPr>
                <w:lang w:val="ru-RU"/>
              </w:rPr>
            </w:pPr>
            <w:r w:rsidRPr="008B7146">
              <w:rPr>
                <w:lang w:val="ru-RU"/>
              </w:rPr>
              <w:t>Контроллер:</w:t>
            </w:r>
          </w:p>
          <w:p w14:paraId="67412339" w14:textId="77777777" w:rsidR="0099358F" w:rsidRPr="008B7146" w:rsidRDefault="0099358F" w:rsidP="00973D73">
            <w:pPr>
              <w:pStyle w:val="TableParagraph"/>
              <w:spacing w:line="252" w:lineRule="exact"/>
              <w:ind w:left="13" w:right="-70"/>
              <w:rPr>
                <w:lang w:val="ru-RU"/>
              </w:rPr>
            </w:pPr>
            <w:r w:rsidRPr="008B7146">
              <w:rPr>
                <w:lang w:val="ru-RU"/>
              </w:rPr>
              <w:t>Модель: PERC H755 либо полноценный аналог.</w:t>
            </w:r>
          </w:p>
          <w:p w14:paraId="48F11DB8" w14:textId="77777777" w:rsidR="0099358F" w:rsidRPr="008B7146" w:rsidRDefault="0099358F" w:rsidP="00973D73">
            <w:pPr>
              <w:pStyle w:val="TableParagraph"/>
              <w:spacing w:line="252" w:lineRule="exact"/>
              <w:ind w:left="13" w:right="-70"/>
              <w:rPr>
                <w:lang w:val="ru-RU"/>
              </w:rPr>
            </w:pPr>
            <w:r w:rsidRPr="008B7146">
              <w:rPr>
                <w:lang w:val="ru-RU"/>
              </w:rPr>
              <w:t>Интерфейс: SAS/SATA 12 Gbps.</w:t>
            </w:r>
          </w:p>
          <w:p w14:paraId="650DF7C7" w14:textId="77777777" w:rsidR="0099358F" w:rsidRPr="008B7146" w:rsidRDefault="0099358F" w:rsidP="00973D73">
            <w:pPr>
              <w:pStyle w:val="TableParagraph"/>
              <w:spacing w:line="252" w:lineRule="exact"/>
              <w:ind w:left="13" w:right="-70"/>
              <w:rPr>
                <w:lang w:val="ru-RU"/>
              </w:rPr>
            </w:pPr>
            <w:r w:rsidRPr="008B7146">
              <w:rPr>
                <w:lang w:val="ru-RU"/>
              </w:rPr>
              <w:t>Кэш-память: &gt;= 2GB DDR4 с защитой от сбоев питания. Количество подключаемых внутренних накопителей: &gt;= 16 Внутренние разъёмы: &gt;= 2 x Slimline SAS (SFF-8654) Поддержка уровней RAID: 0, 1, 5, 6, 10, 50, 60.</w:t>
            </w:r>
          </w:p>
          <w:p w14:paraId="63E788A0" w14:textId="77777777" w:rsidR="0099358F" w:rsidRPr="008B7146" w:rsidRDefault="0099358F" w:rsidP="00973D73">
            <w:pPr>
              <w:pStyle w:val="TableParagraph"/>
              <w:spacing w:line="252" w:lineRule="exact"/>
              <w:ind w:left="13" w:right="-70"/>
              <w:rPr>
                <w:lang w:val="ru-RU"/>
              </w:rPr>
            </w:pPr>
            <w:r w:rsidRPr="008B7146">
              <w:rPr>
                <w:lang w:val="ru-RU"/>
              </w:rPr>
              <w:t>Подключение: Должен быть подключен и сконфигурирован для управления всеми дисками</w:t>
            </w:r>
          </w:p>
          <w:p w14:paraId="44713B37" w14:textId="77777777" w:rsidR="0099358F" w:rsidRPr="008B7146" w:rsidRDefault="0099358F" w:rsidP="00973D73">
            <w:pPr>
              <w:pStyle w:val="TableParagraph"/>
              <w:spacing w:line="252" w:lineRule="exact"/>
              <w:ind w:left="13" w:right="-70"/>
              <w:rPr>
                <w:lang w:val="ru-RU"/>
              </w:rPr>
            </w:pPr>
            <w:r w:rsidRPr="008B7146">
              <w:rPr>
                <w:lang w:val="ru-RU"/>
              </w:rPr>
              <w:t>SAS/SATA.</w:t>
            </w:r>
          </w:p>
          <w:p w14:paraId="6D8AD9E6" w14:textId="77777777" w:rsidR="0099358F" w:rsidRPr="008B7146" w:rsidRDefault="0099358F" w:rsidP="00973D73">
            <w:pPr>
              <w:pStyle w:val="TableParagraph"/>
              <w:spacing w:line="252" w:lineRule="exact"/>
              <w:ind w:left="13" w:right="-70"/>
              <w:rPr>
                <w:lang w:val="ru-RU"/>
              </w:rPr>
            </w:pPr>
            <w:r w:rsidRPr="008B7146">
              <w:rPr>
                <w:lang w:val="ru-RU"/>
              </w:rPr>
              <w:t>Накопители:</w:t>
            </w:r>
          </w:p>
          <w:p w14:paraId="02D63D67" w14:textId="77777777" w:rsidR="0099358F" w:rsidRPr="008B7146" w:rsidRDefault="0099358F" w:rsidP="00973D73">
            <w:pPr>
              <w:pStyle w:val="TableParagraph"/>
              <w:spacing w:line="252" w:lineRule="exact"/>
              <w:ind w:left="13" w:right="-70"/>
              <w:rPr>
                <w:lang w:val="ru-RU"/>
              </w:rPr>
            </w:pPr>
            <w:r w:rsidRPr="008B7146">
              <w:rPr>
                <w:lang w:val="ru-RU"/>
              </w:rPr>
              <w:t>Группа 1 (SAS/SATA, под управлением PERC H755 либо полноценный аналог):</w:t>
            </w:r>
          </w:p>
          <w:p w14:paraId="6FFE3ACF" w14:textId="77777777" w:rsidR="0099358F" w:rsidRPr="008B7146" w:rsidRDefault="0099358F" w:rsidP="00973D73">
            <w:pPr>
              <w:pStyle w:val="TableParagraph"/>
              <w:spacing w:line="252" w:lineRule="exact"/>
              <w:ind w:left="13" w:right="-70"/>
              <w:rPr>
                <w:lang w:val="ru-RU"/>
              </w:rPr>
            </w:pPr>
            <w:r w:rsidRPr="008B7146">
              <w:rPr>
                <w:lang w:val="ru-RU"/>
              </w:rPr>
              <w:t>Тип: SSD SAS.</w:t>
            </w:r>
          </w:p>
          <w:p w14:paraId="0722FF5B" w14:textId="77777777" w:rsidR="0099358F" w:rsidRPr="008B7146" w:rsidRDefault="0099358F" w:rsidP="00973D73">
            <w:pPr>
              <w:pStyle w:val="TableParagraph"/>
              <w:spacing w:line="252" w:lineRule="exact"/>
              <w:ind w:left="13" w:right="-70"/>
              <w:rPr>
                <w:lang w:val="ru-RU"/>
              </w:rPr>
            </w:pPr>
            <w:r w:rsidRPr="008B7146">
              <w:rPr>
                <w:lang w:val="ru-RU"/>
              </w:rPr>
              <w:t xml:space="preserve">Поддержка горячей замены: да </w:t>
            </w:r>
          </w:p>
          <w:p w14:paraId="64AAFCAE" w14:textId="77777777" w:rsidR="0099358F" w:rsidRPr="008B7146" w:rsidRDefault="0099358F" w:rsidP="00973D73">
            <w:pPr>
              <w:pStyle w:val="TableParagraph"/>
              <w:spacing w:line="252" w:lineRule="exact"/>
              <w:ind w:left="13" w:right="-70"/>
              <w:rPr>
                <w:lang w:val="ru-RU"/>
              </w:rPr>
            </w:pPr>
            <w:r w:rsidRPr="008B7146">
              <w:rPr>
                <w:lang w:val="ru-RU"/>
              </w:rPr>
              <w:t>Назначение: Read Intensive.</w:t>
            </w:r>
          </w:p>
          <w:p w14:paraId="0EAC8903" w14:textId="77777777" w:rsidR="0099358F" w:rsidRPr="008B7146" w:rsidRDefault="0099358F" w:rsidP="00973D73">
            <w:pPr>
              <w:pStyle w:val="TableParagraph"/>
              <w:spacing w:line="252" w:lineRule="exact"/>
              <w:ind w:left="13" w:right="-70"/>
              <w:rPr>
                <w:lang w:val="ru-RU"/>
              </w:rPr>
            </w:pPr>
            <w:r w:rsidRPr="008B7146">
              <w:rPr>
                <w:lang w:val="ru-RU"/>
              </w:rPr>
              <w:lastRenderedPageBreak/>
              <w:t>Скорость вращения: &gt;= 10k rpm. Объем: &gt;= 3.84 TB на каждый диск. Количество: &gt;= 2 (два) шт.</w:t>
            </w:r>
          </w:p>
          <w:p w14:paraId="0C10FDDA" w14:textId="77777777" w:rsidR="0099358F" w:rsidRPr="008B7146" w:rsidRDefault="0099358F" w:rsidP="00973D73">
            <w:pPr>
              <w:pStyle w:val="TableParagraph"/>
              <w:spacing w:line="252" w:lineRule="exact"/>
              <w:ind w:left="13" w:right="-70"/>
              <w:rPr>
                <w:lang w:val="ru-RU"/>
              </w:rPr>
            </w:pPr>
            <w:r w:rsidRPr="008B7146">
              <w:rPr>
                <w:lang w:val="ru-RU"/>
              </w:rPr>
              <w:t>Интерфейс: SSD SATA. Форм-фактор: &gt;= 2.5".</w:t>
            </w:r>
          </w:p>
          <w:p w14:paraId="02E74BCC" w14:textId="77777777" w:rsidR="0099358F" w:rsidRPr="008B7146" w:rsidRDefault="0099358F" w:rsidP="00973D73">
            <w:pPr>
              <w:pStyle w:val="TableParagraph"/>
              <w:spacing w:line="252" w:lineRule="exact"/>
              <w:ind w:left="13" w:right="-70"/>
              <w:rPr>
                <w:lang w:val="ru-RU"/>
              </w:rPr>
            </w:pPr>
            <w:r w:rsidRPr="008B7146">
              <w:rPr>
                <w:lang w:val="ru-RU"/>
              </w:rPr>
              <w:t>Кэш память: &gt;= 256 MB.</w:t>
            </w:r>
          </w:p>
          <w:p w14:paraId="7E537C0A" w14:textId="77777777" w:rsidR="0099358F" w:rsidRPr="008B7146" w:rsidRDefault="0099358F" w:rsidP="00973D73">
            <w:pPr>
              <w:pStyle w:val="TableParagraph"/>
              <w:spacing w:line="252" w:lineRule="exact"/>
              <w:ind w:left="13" w:right="-70"/>
              <w:rPr>
                <w:lang w:val="ru-RU"/>
              </w:rPr>
            </w:pPr>
            <w:r w:rsidRPr="008B7146">
              <w:rPr>
                <w:lang w:val="ru-RU"/>
              </w:rPr>
              <w:t>Поддержка шифрования: AES-256</w:t>
            </w:r>
          </w:p>
          <w:p w14:paraId="6CD95430" w14:textId="77777777" w:rsidR="0099358F" w:rsidRPr="008B7146" w:rsidRDefault="0099358F" w:rsidP="00973D73">
            <w:pPr>
              <w:pStyle w:val="TableParagraph"/>
              <w:spacing w:line="252" w:lineRule="exact"/>
              <w:ind w:left="13" w:right="-70"/>
              <w:rPr>
                <w:lang w:val="ru-RU"/>
              </w:rPr>
            </w:pPr>
            <w:r w:rsidRPr="008B7146">
              <w:rPr>
                <w:lang w:val="ru-RU"/>
              </w:rPr>
              <w:t>Группа 2:</w:t>
            </w:r>
          </w:p>
          <w:p w14:paraId="687FA394" w14:textId="77777777" w:rsidR="0099358F" w:rsidRPr="008B7146" w:rsidRDefault="0099358F" w:rsidP="00973D73">
            <w:pPr>
              <w:pStyle w:val="TableParagraph"/>
              <w:spacing w:line="252" w:lineRule="exact"/>
              <w:ind w:left="13" w:right="-70"/>
              <w:rPr>
                <w:lang w:val="ru-RU"/>
              </w:rPr>
            </w:pPr>
            <w:r w:rsidRPr="008B7146">
              <w:rPr>
                <w:lang w:val="ru-RU"/>
              </w:rPr>
              <w:t>Тип: SSD NVMe.</w:t>
            </w:r>
          </w:p>
          <w:p w14:paraId="03B36592" w14:textId="77777777" w:rsidR="0099358F" w:rsidRPr="008B7146" w:rsidRDefault="0099358F" w:rsidP="00973D73">
            <w:pPr>
              <w:pStyle w:val="TableParagraph"/>
              <w:spacing w:line="252" w:lineRule="exact"/>
              <w:ind w:left="13" w:right="-70"/>
              <w:rPr>
                <w:lang w:val="ru-RU"/>
              </w:rPr>
            </w:pPr>
            <w:r w:rsidRPr="008B7146">
              <w:rPr>
                <w:lang w:val="ru-RU"/>
              </w:rPr>
              <w:t>Назначение: Enterprise.</w:t>
            </w:r>
          </w:p>
          <w:p w14:paraId="144C4EBC" w14:textId="77777777" w:rsidR="0099358F" w:rsidRPr="008B7146" w:rsidRDefault="0099358F" w:rsidP="00973D73">
            <w:pPr>
              <w:pStyle w:val="TableParagraph"/>
              <w:spacing w:line="252" w:lineRule="exact"/>
              <w:ind w:left="13" w:right="-70"/>
              <w:rPr>
                <w:lang w:val="ru-RU"/>
              </w:rPr>
            </w:pPr>
            <w:r w:rsidRPr="008B7146">
              <w:rPr>
                <w:lang w:val="ru-RU"/>
              </w:rPr>
              <w:t>Объем: &gt;= 1.6 TB.</w:t>
            </w:r>
          </w:p>
          <w:p w14:paraId="4E753AB8" w14:textId="77777777" w:rsidR="0099358F" w:rsidRPr="008B7146" w:rsidRDefault="0099358F" w:rsidP="00973D73">
            <w:pPr>
              <w:pStyle w:val="TableParagraph"/>
              <w:spacing w:line="252" w:lineRule="exact"/>
              <w:ind w:left="13" w:right="-70"/>
              <w:rPr>
                <w:lang w:val="ru-RU"/>
              </w:rPr>
            </w:pPr>
            <w:r w:rsidRPr="008B7146">
              <w:rPr>
                <w:lang w:val="ru-RU"/>
              </w:rPr>
              <w:t>Количество: &gt;= 1 (один)шт.</w:t>
            </w:r>
          </w:p>
          <w:p w14:paraId="025A7612" w14:textId="77777777" w:rsidR="0099358F" w:rsidRPr="008B7146" w:rsidRDefault="0099358F" w:rsidP="00973D73">
            <w:pPr>
              <w:pStyle w:val="TableParagraph"/>
              <w:spacing w:line="252" w:lineRule="exact"/>
              <w:ind w:left="13" w:right="-70"/>
              <w:rPr>
                <w:lang w:val="ru-RU"/>
              </w:rPr>
            </w:pPr>
            <w:r w:rsidRPr="008B7146">
              <w:rPr>
                <w:lang w:val="ru-RU"/>
              </w:rPr>
              <w:t>Интерфейс: SAS 12Gbps. Форм-фактор: &lt;= 2.5".</w:t>
            </w:r>
          </w:p>
          <w:p w14:paraId="6370401E" w14:textId="77777777" w:rsidR="0099358F" w:rsidRPr="008B7146" w:rsidRDefault="0099358F" w:rsidP="00973D73">
            <w:pPr>
              <w:pStyle w:val="TableParagraph"/>
              <w:spacing w:line="252" w:lineRule="exact"/>
              <w:ind w:left="13" w:right="-70"/>
              <w:rPr>
                <w:lang w:val="ru-RU"/>
              </w:rPr>
            </w:pPr>
            <w:r w:rsidRPr="008B7146">
              <w:rPr>
                <w:lang w:val="ru-RU"/>
              </w:rPr>
              <w:t>Ресурс TBW: &gt;= 5256.</w:t>
            </w:r>
          </w:p>
          <w:p w14:paraId="37DF7CB4" w14:textId="77777777" w:rsidR="0099358F" w:rsidRPr="008B7146" w:rsidRDefault="0099358F" w:rsidP="00973D73">
            <w:pPr>
              <w:pStyle w:val="TableParagraph"/>
              <w:spacing w:line="252" w:lineRule="exact"/>
              <w:ind w:left="13" w:right="-70"/>
              <w:rPr>
                <w:lang w:val="ru-RU"/>
              </w:rPr>
            </w:pPr>
            <w:r w:rsidRPr="008B7146">
              <w:rPr>
                <w:lang w:val="ru-RU"/>
              </w:rPr>
              <w:t>Объем: &gt;= 960 GB.</w:t>
            </w:r>
          </w:p>
          <w:p w14:paraId="13BFDD6F" w14:textId="77777777" w:rsidR="0099358F" w:rsidRPr="008B7146" w:rsidRDefault="0099358F" w:rsidP="00973D73">
            <w:pPr>
              <w:pStyle w:val="TableParagraph"/>
              <w:spacing w:line="252" w:lineRule="exact"/>
              <w:ind w:left="13" w:right="-70"/>
              <w:rPr>
                <w:lang w:val="ru-RU"/>
              </w:rPr>
            </w:pPr>
            <w:r w:rsidRPr="008B7146">
              <w:rPr>
                <w:lang w:val="ru-RU"/>
              </w:rPr>
              <w:t>Назначение: Read Intensive.</w:t>
            </w:r>
          </w:p>
          <w:p w14:paraId="429EAF36" w14:textId="77777777" w:rsidR="0099358F" w:rsidRPr="008B7146" w:rsidRDefault="0099358F" w:rsidP="00973D73">
            <w:pPr>
              <w:pStyle w:val="TableParagraph"/>
              <w:spacing w:line="252" w:lineRule="exact"/>
              <w:ind w:left="13" w:right="-70"/>
              <w:rPr>
                <w:lang w:val="ru-RU"/>
              </w:rPr>
            </w:pPr>
            <w:r w:rsidRPr="008B7146">
              <w:rPr>
                <w:lang w:val="ru-RU"/>
              </w:rPr>
              <w:t>Количество: &gt;= 2 (два)шт.</w:t>
            </w:r>
          </w:p>
          <w:p w14:paraId="5CB473D2" w14:textId="77777777" w:rsidR="0099358F" w:rsidRPr="008B7146" w:rsidRDefault="0099358F" w:rsidP="00973D73">
            <w:pPr>
              <w:pStyle w:val="TableParagraph"/>
              <w:spacing w:line="252" w:lineRule="exact"/>
              <w:ind w:left="13" w:right="-70"/>
              <w:rPr>
                <w:lang w:val="ru-RU"/>
              </w:rPr>
            </w:pPr>
            <w:r w:rsidRPr="008B7146">
              <w:rPr>
                <w:lang w:val="ru-RU"/>
              </w:rPr>
              <w:t>Интерфейс: SAS 12Gbps. Форм-фактор: &lt;= 2.5".</w:t>
            </w:r>
          </w:p>
          <w:p w14:paraId="11CC2AE4" w14:textId="77777777" w:rsidR="0099358F" w:rsidRPr="008B7146" w:rsidRDefault="0099358F" w:rsidP="00973D73">
            <w:pPr>
              <w:pStyle w:val="TableParagraph"/>
              <w:spacing w:line="252" w:lineRule="exact"/>
              <w:ind w:left="13" w:right="-70"/>
              <w:rPr>
                <w:lang w:val="ru-RU"/>
              </w:rPr>
            </w:pPr>
            <w:r w:rsidRPr="008B7146">
              <w:rPr>
                <w:lang w:val="ru-RU"/>
              </w:rPr>
              <w:t>Ресурс TBW: &gt;= 5256.</w:t>
            </w:r>
          </w:p>
          <w:p w14:paraId="7970ACDE" w14:textId="77777777" w:rsidR="0099358F" w:rsidRPr="008B7146" w:rsidRDefault="0099358F" w:rsidP="00973D73">
            <w:pPr>
              <w:pStyle w:val="TableParagraph"/>
              <w:spacing w:line="252" w:lineRule="exact"/>
              <w:ind w:left="13" w:right="-70"/>
              <w:rPr>
                <w:lang w:val="ru-RU"/>
              </w:rPr>
            </w:pPr>
            <w:r w:rsidRPr="008B7146">
              <w:rPr>
                <w:lang w:val="ru-RU"/>
              </w:rPr>
              <w:t>Группа 3 :</w:t>
            </w:r>
          </w:p>
          <w:p w14:paraId="72A4C14C" w14:textId="77777777" w:rsidR="0099358F" w:rsidRPr="008B7146" w:rsidRDefault="0099358F" w:rsidP="00973D73">
            <w:pPr>
              <w:pStyle w:val="TableParagraph"/>
              <w:spacing w:line="252" w:lineRule="exact"/>
              <w:ind w:left="13" w:right="-70"/>
              <w:rPr>
                <w:lang w:val="ru-RU"/>
              </w:rPr>
            </w:pPr>
            <w:r w:rsidRPr="008B7146">
              <w:rPr>
                <w:lang w:val="ru-RU"/>
              </w:rPr>
              <w:t xml:space="preserve">Тип: SSD </w:t>
            </w:r>
          </w:p>
          <w:p w14:paraId="35987C2B" w14:textId="77777777" w:rsidR="0099358F" w:rsidRPr="008B7146" w:rsidRDefault="0099358F" w:rsidP="00973D73">
            <w:pPr>
              <w:pStyle w:val="TableParagraph"/>
              <w:spacing w:line="252" w:lineRule="exact"/>
              <w:ind w:left="13" w:right="-70"/>
              <w:rPr>
                <w:lang w:val="ru-RU"/>
              </w:rPr>
            </w:pPr>
            <w:r w:rsidRPr="008B7146">
              <w:rPr>
                <w:lang w:val="ru-RU"/>
              </w:rPr>
              <w:t>Объем: &gt;= 960 GB.</w:t>
            </w:r>
          </w:p>
          <w:p w14:paraId="35E04554" w14:textId="77777777" w:rsidR="0099358F" w:rsidRPr="008B7146" w:rsidRDefault="0099358F" w:rsidP="00973D73">
            <w:pPr>
              <w:pStyle w:val="TableParagraph"/>
              <w:spacing w:line="252" w:lineRule="exact"/>
              <w:ind w:left="13" w:right="-70"/>
              <w:rPr>
                <w:lang w:val="ru-RU"/>
              </w:rPr>
            </w:pPr>
            <w:r w:rsidRPr="008B7146">
              <w:rPr>
                <w:lang w:val="ru-RU"/>
              </w:rPr>
              <w:t xml:space="preserve"> Количество: &gt;= 2 шт.</w:t>
            </w:r>
          </w:p>
          <w:p w14:paraId="77D07AD5" w14:textId="77777777" w:rsidR="0099358F" w:rsidRPr="008B7146" w:rsidRDefault="0099358F" w:rsidP="00973D73">
            <w:pPr>
              <w:pStyle w:val="TableParagraph"/>
              <w:spacing w:line="252" w:lineRule="exact"/>
              <w:ind w:left="13" w:right="-70"/>
              <w:rPr>
                <w:lang w:val="ru-RU"/>
              </w:rPr>
            </w:pPr>
            <w:r w:rsidRPr="008B7146">
              <w:rPr>
                <w:lang w:val="ru-RU"/>
              </w:rPr>
              <w:t>Интерфейс: NVMe (M.2) или SAS</w:t>
            </w:r>
          </w:p>
          <w:p w14:paraId="14053CFC" w14:textId="77777777" w:rsidR="0099358F" w:rsidRPr="008B7146" w:rsidRDefault="0099358F" w:rsidP="00973D73">
            <w:pPr>
              <w:pStyle w:val="TableParagraph"/>
              <w:spacing w:line="252" w:lineRule="exact"/>
              <w:ind w:left="13" w:right="-70"/>
              <w:rPr>
                <w:lang w:val="ru-RU"/>
              </w:rPr>
            </w:pPr>
            <w:r w:rsidRPr="008B7146">
              <w:rPr>
                <w:lang w:val="ru-RU"/>
              </w:rPr>
              <w:t>Форм-фактор: &lt;= 2.5".</w:t>
            </w:r>
          </w:p>
          <w:p w14:paraId="28014FE9" w14:textId="77777777" w:rsidR="0099358F" w:rsidRPr="008B7146" w:rsidRDefault="0099358F" w:rsidP="00973D73">
            <w:pPr>
              <w:pStyle w:val="TableParagraph"/>
              <w:spacing w:line="252" w:lineRule="exact"/>
              <w:ind w:left="13" w:right="-70"/>
              <w:rPr>
                <w:lang w:val="ru-RU"/>
              </w:rPr>
            </w:pPr>
            <w:r w:rsidRPr="008B7146">
              <w:rPr>
                <w:lang w:val="ru-RU"/>
              </w:rPr>
              <w:t>Ресурс TBW: &gt;= 12264.</w:t>
            </w:r>
          </w:p>
          <w:p w14:paraId="6416BFC7" w14:textId="77777777" w:rsidR="0099358F" w:rsidRPr="008B7146" w:rsidRDefault="0099358F" w:rsidP="00973D73">
            <w:pPr>
              <w:pStyle w:val="TableParagraph"/>
              <w:spacing w:line="252" w:lineRule="exact"/>
              <w:ind w:left="13" w:right="-70"/>
              <w:rPr>
                <w:lang w:val="ru-RU"/>
              </w:rPr>
            </w:pPr>
            <w:r w:rsidRPr="008B7146">
              <w:rPr>
                <w:lang w:val="ru-RU"/>
              </w:rPr>
              <w:t>Сетевая подсистема (NIC):</w:t>
            </w:r>
          </w:p>
          <w:p w14:paraId="57C81D98" w14:textId="77777777" w:rsidR="0099358F" w:rsidRPr="008B7146" w:rsidRDefault="0099358F" w:rsidP="00973D73">
            <w:pPr>
              <w:pStyle w:val="TableParagraph"/>
              <w:spacing w:line="252" w:lineRule="exact"/>
              <w:ind w:left="13" w:right="-70"/>
              <w:rPr>
                <w:lang w:val="ru-RU"/>
              </w:rPr>
            </w:pPr>
            <w:r w:rsidRPr="008B7146">
              <w:rPr>
                <w:lang w:val="ru-RU"/>
              </w:rPr>
              <w:t>Встроенный (Embedded) контроллер: &gt;= 2 портов по 1 GbE (гигабит).</w:t>
            </w:r>
          </w:p>
          <w:p w14:paraId="0C885D78" w14:textId="77777777" w:rsidR="0099358F" w:rsidRPr="008B7146" w:rsidRDefault="0099358F" w:rsidP="00973D73">
            <w:pPr>
              <w:pStyle w:val="TableParagraph"/>
              <w:spacing w:line="252" w:lineRule="exact"/>
              <w:ind w:left="13" w:right="-70"/>
              <w:rPr>
                <w:lang w:val="ru-RU"/>
              </w:rPr>
            </w:pPr>
            <w:r w:rsidRPr="008B7146">
              <w:rPr>
                <w:lang w:val="ru-RU"/>
              </w:rPr>
              <w:t>Сетевая подсистема PCI:&gt;= 4 SFP+</w:t>
            </w:r>
          </w:p>
          <w:p w14:paraId="6D41B5AB" w14:textId="77777777" w:rsidR="0099358F" w:rsidRPr="008B7146" w:rsidRDefault="0099358F" w:rsidP="00973D73">
            <w:pPr>
              <w:pStyle w:val="TableParagraph"/>
              <w:spacing w:line="252" w:lineRule="exact"/>
              <w:ind w:left="13" w:right="-70"/>
              <w:rPr>
                <w:lang w:val="ru-RU"/>
              </w:rPr>
            </w:pPr>
            <w:r w:rsidRPr="008B7146">
              <w:rPr>
                <w:lang w:val="ru-RU"/>
              </w:rPr>
              <w:t>Система управления:</w:t>
            </w:r>
          </w:p>
          <w:p w14:paraId="0CE3606D" w14:textId="77777777" w:rsidR="0099358F" w:rsidRPr="008B7146" w:rsidRDefault="0099358F" w:rsidP="00973D73">
            <w:pPr>
              <w:pStyle w:val="TableParagraph"/>
              <w:spacing w:line="252" w:lineRule="exact"/>
              <w:ind w:left="13" w:right="-70"/>
            </w:pPr>
            <w:r w:rsidRPr="008B7146">
              <w:rPr>
                <w:lang w:val="ru-RU"/>
              </w:rPr>
              <w:t>Модуль</w:t>
            </w:r>
            <w:r w:rsidRPr="008B7146">
              <w:t xml:space="preserve">: &gt;= iDRAC9, XClarity Controller (XCC), iLO Advanced – </w:t>
            </w:r>
            <w:r w:rsidRPr="008B7146">
              <w:rPr>
                <w:lang w:val="ru-RU"/>
              </w:rPr>
              <w:t>либо</w:t>
            </w:r>
            <w:r w:rsidRPr="008B7146">
              <w:t xml:space="preserve"> </w:t>
            </w:r>
            <w:r w:rsidRPr="008B7146">
              <w:rPr>
                <w:lang w:val="ru-RU"/>
              </w:rPr>
              <w:t>полноценны</w:t>
            </w:r>
            <w:r w:rsidRPr="008B7146">
              <w:t xml:space="preserve"> </w:t>
            </w:r>
            <w:r w:rsidRPr="008B7146">
              <w:rPr>
                <w:lang w:val="ru-RU"/>
              </w:rPr>
              <w:t>аналог</w:t>
            </w:r>
            <w:r w:rsidRPr="008B7146">
              <w:t>.</w:t>
            </w:r>
          </w:p>
          <w:p w14:paraId="09F70074" w14:textId="77777777" w:rsidR="0099358F" w:rsidRPr="008B7146" w:rsidRDefault="0099358F" w:rsidP="00973D73">
            <w:pPr>
              <w:pStyle w:val="TableParagraph"/>
              <w:spacing w:line="252" w:lineRule="exact"/>
              <w:ind w:left="13" w:right="-70"/>
              <w:rPr>
                <w:lang w:val="ru-RU"/>
              </w:rPr>
            </w:pPr>
            <w:r w:rsidRPr="008B7146">
              <w:rPr>
                <w:lang w:val="ru-RU"/>
              </w:rPr>
              <w:t>Лицензия: Enterprise (предоставляет полный удаленный доступ, включая виртуальный KVM, монтирование образов, мониторинг аппаратных компонентов и т.д.).</w:t>
            </w:r>
          </w:p>
          <w:p w14:paraId="1CC2A1AE" w14:textId="77777777" w:rsidR="0099358F" w:rsidRPr="008B7146" w:rsidRDefault="0099358F" w:rsidP="00973D73">
            <w:pPr>
              <w:pStyle w:val="TableParagraph"/>
              <w:spacing w:line="252" w:lineRule="exact"/>
              <w:ind w:left="13" w:right="-70"/>
              <w:rPr>
                <w:lang w:val="ru-RU"/>
              </w:rPr>
            </w:pPr>
            <w:r w:rsidRPr="008B7146">
              <w:rPr>
                <w:lang w:val="ru-RU"/>
              </w:rPr>
              <w:t>Блоки питания (PSU):</w:t>
            </w:r>
          </w:p>
          <w:p w14:paraId="71C1603B" w14:textId="77777777" w:rsidR="0099358F" w:rsidRPr="008B7146" w:rsidRDefault="0099358F" w:rsidP="00973D73">
            <w:pPr>
              <w:pStyle w:val="TableParagraph"/>
              <w:spacing w:line="252" w:lineRule="exact"/>
              <w:ind w:left="13" w:right="-70"/>
              <w:rPr>
                <w:lang w:val="ru-RU"/>
              </w:rPr>
            </w:pPr>
            <w:r w:rsidRPr="008B7146">
              <w:rPr>
                <w:lang w:val="ru-RU"/>
              </w:rPr>
              <w:t>Количество: &gt;= 2 шт.</w:t>
            </w:r>
          </w:p>
          <w:p w14:paraId="2295B757" w14:textId="77777777" w:rsidR="0099358F" w:rsidRPr="008B7146" w:rsidRDefault="0099358F" w:rsidP="00973D73">
            <w:pPr>
              <w:pStyle w:val="TableParagraph"/>
              <w:spacing w:line="252" w:lineRule="exact"/>
              <w:ind w:left="13" w:right="-70"/>
              <w:rPr>
                <w:lang w:val="ru-RU"/>
              </w:rPr>
            </w:pPr>
            <w:r w:rsidRPr="008B7146">
              <w:rPr>
                <w:lang w:val="ru-RU"/>
              </w:rPr>
              <w:t>Тип: Hot-plug (с возможностью горячей замены). Номинальная мощность: &gt;= 1400W каждый.</w:t>
            </w:r>
            <w:r w:rsidRPr="008B7146">
              <w:rPr>
                <w:lang w:val="ru-RU"/>
              </w:rPr>
              <w:tab/>
            </w:r>
          </w:p>
        </w:tc>
        <w:tc>
          <w:tcPr>
            <w:tcW w:w="2429" w:type="dxa"/>
          </w:tcPr>
          <w:p w14:paraId="64A73A7A" w14:textId="77777777" w:rsidR="0099358F" w:rsidRPr="003A6446" w:rsidRDefault="0099358F" w:rsidP="00973D73">
            <w:pPr>
              <w:pStyle w:val="TableParagraph"/>
              <w:spacing w:before="1"/>
              <w:ind w:left="89" w:right="58"/>
              <w:jc w:val="center"/>
              <w:rPr>
                <w:sz w:val="24"/>
                <w:lang w:val="ru-RU"/>
              </w:rPr>
            </w:pPr>
            <w:r w:rsidRPr="00320765">
              <w:rPr>
                <w:sz w:val="24"/>
                <w:lang w:val="ru-RU"/>
              </w:rPr>
              <w:lastRenderedPageBreak/>
              <w:t xml:space="preserve">36 месяца с момента </w:t>
            </w:r>
            <w:r w:rsidRPr="00320765">
              <w:rPr>
                <w:spacing w:val="-2"/>
                <w:sz w:val="24"/>
                <w:lang w:val="ru-RU"/>
              </w:rPr>
              <w:t xml:space="preserve">передачи </w:t>
            </w:r>
            <w:r w:rsidRPr="00320765">
              <w:rPr>
                <w:sz w:val="24"/>
                <w:lang w:val="ru-RU"/>
              </w:rPr>
              <w:t>оборудования</w:t>
            </w:r>
            <w:r w:rsidRPr="00320765">
              <w:rPr>
                <w:spacing w:val="-15"/>
                <w:sz w:val="24"/>
                <w:lang w:val="ru-RU"/>
              </w:rPr>
              <w:t xml:space="preserve"> </w:t>
            </w:r>
            <w:r w:rsidRPr="00320765">
              <w:rPr>
                <w:sz w:val="24"/>
                <w:lang w:val="ru-RU"/>
              </w:rPr>
              <w:t>по</w:t>
            </w:r>
            <w:r w:rsidRPr="00320765">
              <w:rPr>
                <w:spacing w:val="-15"/>
                <w:sz w:val="24"/>
                <w:lang w:val="ru-RU"/>
              </w:rPr>
              <w:t xml:space="preserve"> </w:t>
            </w:r>
            <w:r w:rsidRPr="00320765">
              <w:rPr>
                <w:sz w:val="24"/>
                <w:lang w:val="ru-RU"/>
              </w:rPr>
              <w:t xml:space="preserve">акту </w:t>
            </w:r>
            <w:r w:rsidRPr="00320765">
              <w:rPr>
                <w:spacing w:val="-2"/>
                <w:sz w:val="24"/>
                <w:lang w:val="ru-RU"/>
              </w:rPr>
              <w:t>приёма-передачи</w:t>
            </w:r>
          </w:p>
        </w:tc>
        <w:tc>
          <w:tcPr>
            <w:tcW w:w="1219" w:type="dxa"/>
          </w:tcPr>
          <w:p w14:paraId="7E7B4B29" w14:textId="77777777" w:rsidR="0099358F" w:rsidRPr="003A6446" w:rsidRDefault="0099358F" w:rsidP="00973D73">
            <w:pPr>
              <w:pStyle w:val="TableParagraph"/>
              <w:spacing w:before="1"/>
              <w:ind w:left="27"/>
              <w:jc w:val="center"/>
              <w:rPr>
                <w:sz w:val="24"/>
              </w:rPr>
            </w:pPr>
            <w:r>
              <w:rPr>
                <w:sz w:val="24"/>
              </w:rPr>
              <w:t>1</w:t>
            </w:r>
          </w:p>
        </w:tc>
        <w:tc>
          <w:tcPr>
            <w:tcW w:w="1903" w:type="dxa"/>
          </w:tcPr>
          <w:p w14:paraId="5AFF52DD" w14:textId="77777777" w:rsidR="0099358F" w:rsidRPr="003A6446" w:rsidRDefault="0099358F" w:rsidP="00973D73">
            <w:pPr>
              <w:pStyle w:val="TableParagraph"/>
              <w:spacing w:before="1"/>
              <w:ind w:left="635"/>
              <w:rPr>
                <w:spacing w:val="-2"/>
                <w:sz w:val="24"/>
                <w:lang w:val="ru-RU"/>
              </w:rPr>
            </w:pPr>
            <w:r w:rsidRPr="00320765">
              <w:rPr>
                <w:spacing w:val="-2"/>
                <w:sz w:val="24"/>
              </w:rPr>
              <w:t>штука</w:t>
            </w:r>
          </w:p>
        </w:tc>
      </w:tr>
      <w:tr w:rsidR="0099358F" w:rsidRPr="00320765" w14:paraId="4E3DADB3" w14:textId="77777777" w:rsidTr="00973D73">
        <w:trPr>
          <w:trHeight w:val="826"/>
        </w:trPr>
        <w:tc>
          <w:tcPr>
            <w:tcW w:w="607" w:type="dxa"/>
          </w:tcPr>
          <w:p w14:paraId="6DA75685" w14:textId="77777777" w:rsidR="0099358F" w:rsidRPr="003A6446" w:rsidRDefault="0099358F" w:rsidP="00973D73">
            <w:pPr>
              <w:pStyle w:val="TableParagraph"/>
              <w:spacing w:line="230" w:lineRule="exact"/>
              <w:ind w:left="289"/>
              <w:rPr>
                <w:b/>
                <w:sz w:val="24"/>
              </w:rPr>
            </w:pPr>
            <w:r>
              <w:rPr>
                <w:b/>
                <w:sz w:val="24"/>
              </w:rPr>
              <w:lastRenderedPageBreak/>
              <w:t>3</w:t>
            </w:r>
          </w:p>
        </w:tc>
        <w:tc>
          <w:tcPr>
            <w:tcW w:w="2633" w:type="dxa"/>
          </w:tcPr>
          <w:p w14:paraId="47AF1358" w14:textId="77777777" w:rsidR="0099358F" w:rsidRPr="00320765" w:rsidRDefault="0099358F" w:rsidP="00973D73">
            <w:pPr>
              <w:pStyle w:val="TableParagraph"/>
              <w:spacing w:line="231" w:lineRule="exact"/>
              <w:ind w:left="206"/>
              <w:rPr>
                <w:b/>
                <w:spacing w:val="-2"/>
                <w:sz w:val="24"/>
              </w:rPr>
            </w:pPr>
            <w:r w:rsidRPr="00A10F56">
              <w:rPr>
                <w:b/>
                <w:bCs/>
                <w:sz w:val="24"/>
                <w:szCs w:val="24"/>
              </w:rPr>
              <w:t>Система хранения данных</w:t>
            </w:r>
            <w:r>
              <w:rPr>
                <w:b/>
                <w:bCs/>
                <w:sz w:val="24"/>
                <w:szCs w:val="24"/>
              </w:rPr>
              <w:t xml:space="preserve"> (СХД)</w:t>
            </w:r>
          </w:p>
        </w:tc>
        <w:tc>
          <w:tcPr>
            <w:tcW w:w="6610" w:type="dxa"/>
          </w:tcPr>
          <w:p w14:paraId="2285E785"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Форм-фактор: &lt;= 2U.</w:t>
            </w:r>
          </w:p>
          <w:p w14:paraId="060F96E9"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Количество отсеков для накопителей: &gt;= 12 x 3.5" SAS HDD/SSD.</w:t>
            </w:r>
          </w:p>
          <w:p w14:paraId="1F1D27F6"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 xml:space="preserve">Поддержка накопителей: SAS HDD, SAS SSD, NVMe SSD </w:t>
            </w:r>
          </w:p>
          <w:p w14:paraId="3C92CE80"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lastRenderedPageBreak/>
              <w:t>Возможность установки в стойку: Да, в стандартные 19-дюймовые стойки.</w:t>
            </w:r>
          </w:p>
          <w:p w14:paraId="6708DEF0" w14:textId="77777777" w:rsidR="0099358F" w:rsidRPr="00D41D85" w:rsidRDefault="0099358F" w:rsidP="00973D73">
            <w:pPr>
              <w:spacing w:after="0" w:line="240" w:lineRule="auto"/>
              <w:rPr>
                <w:rFonts w:ascii="Times New Roman" w:eastAsia="Times New Roman" w:hAnsi="Times New Roman" w:cs="Times New Roman"/>
              </w:rPr>
            </w:pPr>
            <w:r w:rsidRPr="00D41D85">
              <w:rPr>
                <w:rFonts w:ascii="Times New Roman" w:eastAsia="Times New Roman" w:hAnsi="Times New Roman" w:cs="Times New Roman"/>
                <w:lang w:val="ru-RU"/>
              </w:rPr>
              <w:t>Процессор</w:t>
            </w:r>
            <w:r w:rsidRPr="00D41D85">
              <w:rPr>
                <w:rFonts w:ascii="Times New Roman" w:eastAsia="Times New Roman" w:hAnsi="Times New Roman" w:cs="Times New Roman"/>
              </w:rPr>
              <w:t>: &gt;=  Intel Xeon.</w:t>
            </w:r>
          </w:p>
          <w:p w14:paraId="5A5D803E" w14:textId="77777777" w:rsidR="0099358F" w:rsidRPr="00D41D85" w:rsidRDefault="0099358F" w:rsidP="00973D73">
            <w:pPr>
              <w:spacing w:after="0" w:line="240" w:lineRule="auto"/>
              <w:rPr>
                <w:rFonts w:ascii="Times New Roman" w:eastAsia="Times New Roman" w:hAnsi="Times New Roman" w:cs="Times New Roman"/>
              </w:rPr>
            </w:pPr>
            <w:r w:rsidRPr="00D41D85">
              <w:rPr>
                <w:rFonts w:ascii="Times New Roman" w:eastAsia="Times New Roman" w:hAnsi="Times New Roman" w:cs="Times New Roman"/>
                <w:lang w:val="ru-RU"/>
              </w:rPr>
              <w:t>Управление</w:t>
            </w:r>
            <w:r w:rsidRPr="00D41D85">
              <w:rPr>
                <w:rFonts w:ascii="Times New Roman" w:eastAsia="Times New Roman" w:hAnsi="Times New Roman" w:cs="Times New Roman"/>
              </w:rPr>
              <w:t xml:space="preserve">: &gt;= PowerVault Manager </w:t>
            </w:r>
          </w:p>
          <w:p w14:paraId="37250CEC" w14:textId="77777777" w:rsidR="0099358F" w:rsidRPr="00D41D85" w:rsidRDefault="0099358F" w:rsidP="00973D73">
            <w:pPr>
              <w:spacing w:after="0" w:line="240" w:lineRule="auto"/>
              <w:rPr>
                <w:rFonts w:ascii="Times New Roman" w:eastAsia="Times New Roman" w:hAnsi="Times New Roman" w:cs="Times New Roman"/>
              </w:rPr>
            </w:pPr>
            <w:r w:rsidRPr="00D41D85">
              <w:rPr>
                <w:rFonts w:ascii="Times New Roman" w:eastAsia="Times New Roman" w:hAnsi="Times New Roman" w:cs="Times New Roman"/>
                <w:lang w:val="ru-RU"/>
              </w:rPr>
              <w:t>Контроллеры</w:t>
            </w:r>
            <w:r w:rsidRPr="00D41D85">
              <w:rPr>
                <w:rFonts w:ascii="Times New Roman" w:eastAsia="Times New Roman" w:hAnsi="Times New Roman" w:cs="Times New Roman"/>
              </w:rPr>
              <w:t xml:space="preserve"> </w:t>
            </w:r>
            <w:r w:rsidRPr="00D41D85">
              <w:rPr>
                <w:rFonts w:ascii="Times New Roman" w:eastAsia="Times New Roman" w:hAnsi="Times New Roman" w:cs="Times New Roman"/>
                <w:lang w:val="ru-RU"/>
              </w:rPr>
              <w:t>хранения</w:t>
            </w:r>
            <w:r w:rsidRPr="00D41D85">
              <w:rPr>
                <w:rFonts w:ascii="Times New Roman" w:eastAsia="Times New Roman" w:hAnsi="Times New Roman" w:cs="Times New Roman"/>
              </w:rPr>
              <w:t xml:space="preserve"> (Storage Raid Controller):</w:t>
            </w:r>
          </w:p>
          <w:p w14:paraId="3D2DC6CD"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Тип: &gt;= 2 активных контроллеров для обеспечения высокой доступности и отказоустойчивости (Active/Active).</w:t>
            </w:r>
          </w:p>
          <w:p w14:paraId="20306FFB"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Горячая замена контроллеров: наличие.</w:t>
            </w:r>
          </w:p>
          <w:p w14:paraId="7D44AAED"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RAID уровни: Поддержка RAID 0, 1, 10, 5, 6.</w:t>
            </w:r>
          </w:p>
          <w:p w14:paraId="4E5E2F85"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Кэш-память: &gt;= 16 ГБ на каждый контроллер (суммарно &gt;= 32 ГБ).</w:t>
            </w:r>
          </w:p>
          <w:p w14:paraId="0E51F10A"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Интерфейсы для подключения накопителей: SAS 12Gb/s.</w:t>
            </w:r>
          </w:p>
          <w:p w14:paraId="7898B970"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Тип соединения контроллеров: Поддержка SFP28 / iSCSI.</w:t>
            </w:r>
          </w:p>
          <w:p w14:paraId="160EEF5B"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Макс. количество дисков: &gt;= 264 шт</w:t>
            </w:r>
          </w:p>
          <w:p w14:paraId="56013EAA"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Формат хранения: собственная SAN или DAS блочного уровня</w:t>
            </w:r>
          </w:p>
          <w:p w14:paraId="08CDD9FA"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Шифрование данных в состоянии покоя: Полное шифрование диска (FCE/FDE) на основе AES-256.</w:t>
            </w:r>
          </w:p>
          <w:p w14:paraId="36A16C75"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Сетевые интерфейсы:</w:t>
            </w:r>
          </w:p>
          <w:p w14:paraId="1BB3B875"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Встроенные сетевые порты контроллеров: &gt;= 4 x SFP28 10/25Gb iSCSI порта на каждый контроллер.</w:t>
            </w:r>
          </w:p>
          <w:p w14:paraId="58B8122E"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Дополнительные сетевые порты: &gt;= 8 x SFP28 Transceiver, SR, 25GbE.</w:t>
            </w:r>
          </w:p>
          <w:p w14:paraId="289E58F6"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Сетевые карты (PCI-e): &gt;=2-x Broadcom 57414 2x10/25Gb SFP28 PCI-e Network Adapter (для подключения к сетевой инфраструктуре).</w:t>
            </w:r>
          </w:p>
          <w:p w14:paraId="4E1B32A3" w14:textId="77777777" w:rsidR="0099358F" w:rsidRPr="00D41D85" w:rsidRDefault="0099358F" w:rsidP="00973D73">
            <w:pPr>
              <w:spacing w:after="0" w:line="240" w:lineRule="auto"/>
              <w:rPr>
                <w:rFonts w:ascii="Times New Roman" w:eastAsia="Times New Roman" w:hAnsi="Times New Roman" w:cs="Times New Roman"/>
              </w:rPr>
            </w:pPr>
            <w:r w:rsidRPr="00D41D85">
              <w:rPr>
                <w:rFonts w:ascii="Times New Roman" w:eastAsia="Times New Roman" w:hAnsi="Times New Roman" w:cs="Times New Roman"/>
                <w:lang w:val="ru-RU"/>
              </w:rPr>
              <w:t>Накопители</w:t>
            </w:r>
            <w:r w:rsidRPr="00D41D85">
              <w:rPr>
                <w:rFonts w:ascii="Times New Roman" w:eastAsia="Times New Roman" w:hAnsi="Times New Roman" w:cs="Times New Roman"/>
              </w:rPr>
              <w:t xml:space="preserve"> (HDD):</w:t>
            </w:r>
          </w:p>
          <w:p w14:paraId="3476829F" w14:textId="77777777" w:rsidR="0099358F" w:rsidRPr="00D41D85" w:rsidRDefault="0099358F" w:rsidP="00973D73">
            <w:pPr>
              <w:spacing w:after="0" w:line="240" w:lineRule="auto"/>
              <w:rPr>
                <w:rFonts w:ascii="Times New Roman" w:eastAsia="Times New Roman" w:hAnsi="Times New Roman" w:cs="Times New Roman"/>
              </w:rPr>
            </w:pPr>
            <w:r w:rsidRPr="00D41D85">
              <w:rPr>
                <w:rFonts w:ascii="Times New Roman" w:eastAsia="Times New Roman" w:hAnsi="Times New Roman" w:cs="Times New Roman"/>
                <w:lang w:val="ru-RU"/>
              </w:rPr>
              <w:t>Тип</w:t>
            </w:r>
            <w:r w:rsidRPr="00D41D85">
              <w:rPr>
                <w:rFonts w:ascii="Times New Roman" w:eastAsia="Times New Roman" w:hAnsi="Times New Roman" w:cs="Times New Roman"/>
              </w:rPr>
              <w:t>:  Near Line SAS (NL-SAS).</w:t>
            </w:r>
          </w:p>
          <w:p w14:paraId="417DE80D"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Скорость вращения: &gt;= 7.200 об/мин.</w:t>
            </w:r>
          </w:p>
          <w:p w14:paraId="163C0FD8"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Интерфейс: SAS 12Gb/s.</w:t>
            </w:r>
          </w:p>
          <w:p w14:paraId="19389222"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Форм-фактор: &gt;= 3.5" Hot-Swap (HS).</w:t>
            </w:r>
          </w:p>
          <w:p w14:paraId="2A4AF2D4" w14:textId="77777777" w:rsidR="0099358F" w:rsidRPr="00D41D85" w:rsidRDefault="0099358F" w:rsidP="00973D73">
            <w:pPr>
              <w:spacing w:after="0" w:line="240" w:lineRule="auto"/>
              <w:rPr>
                <w:rFonts w:ascii="Times New Roman" w:eastAsia="Times New Roman" w:hAnsi="Times New Roman" w:cs="Times New Roman"/>
              </w:rPr>
            </w:pPr>
            <w:r w:rsidRPr="00D41D85">
              <w:rPr>
                <w:rFonts w:ascii="Times New Roman" w:eastAsia="Times New Roman" w:hAnsi="Times New Roman" w:cs="Times New Roman"/>
                <w:lang w:val="ru-RU"/>
              </w:rPr>
              <w:t>Общая</w:t>
            </w:r>
            <w:r w:rsidRPr="00D41D85">
              <w:rPr>
                <w:rFonts w:ascii="Times New Roman" w:eastAsia="Times New Roman" w:hAnsi="Times New Roman" w:cs="Times New Roman"/>
              </w:rPr>
              <w:t xml:space="preserve"> </w:t>
            </w:r>
            <w:r w:rsidRPr="00D41D85">
              <w:rPr>
                <w:rFonts w:ascii="Times New Roman" w:eastAsia="Times New Roman" w:hAnsi="Times New Roman" w:cs="Times New Roman"/>
                <w:lang w:val="ru-RU"/>
              </w:rPr>
              <w:t>емкость</w:t>
            </w:r>
            <w:r w:rsidRPr="00D41D85">
              <w:rPr>
                <w:rFonts w:ascii="Times New Roman" w:eastAsia="Times New Roman" w:hAnsi="Times New Roman" w:cs="Times New Roman"/>
              </w:rPr>
              <w:t>: &gt;= 16 x 20TB 7.2k Near Line SAS 12Gbps HDD HS 3.5″</w:t>
            </w:r>
          </w:p>
          <w:p w14:paraId="185265A4"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Фирма производитель диска должен быть идентичен фирме производителя СХД.</w:t>
            </w:r>
          </w:p>
          <w:p w14:paraId="4ACA4736"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Блоки питания:</w:t>
            </w:r>
          </w:p>
          <w:p w14:paraId="165ABF11"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 xml:space="preserve">Количество: &gt;= 2 x блоков питания </w:t>
            </w:r>
          </w:p>
          <w:p w14:paraId="3260A5BA"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Мощность каждого блока питания: &gt;= 580W AC 220V.</w:t>
            </w:r>
          </w:p>
          <w:p w14:paraId="40C28D0A"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Тип: Резервированные (Redundant).</w:t>
            </w:r>
          </w:p>
          <w:p w14:paraId="3C00B92D"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Кабельная обвязка:</w:t>
            </w:r>
          </w:p>
          <w:p w14:paraId="0527FBC8" w14:textId="77777777" w:rsidR="0099358F" w:rsidRPr="00D41D85" w:rsidRDefault="0099358F" w:rsidP="00973D73">
            <w:pPr>
              <w:spacing w:after="0" w:line="240" w:lineRule="auto"/>
              <w:rPr>
                <w:rFonts w:ascii="Times New Roman" w:eastAsia="Times New Roman" w:hAnsi="Times New Roman" w:cs="Times New Roman"/>
                <w:lang w:val="ru-RU"/>
              </w:rPr>
            </w:pPr>
            <w:r w:rsidRPr="00D41D85">
              <w:rPr>
                <w:rFonts w:ascii="Times New Roman" w:eastAsia="Times New Roman" w:hAnsi="Times New Roman" w:cs="Times New Roman"/>
                <w:lang w:val="ru-RU"/>
              </w:rPr>
              <w:t>Оптические кабели: &gt;= 8 x 2M LC-LC duplex, OM4, 10G/40G, LSZH.</w:t>
            </w:r>
          </w:p>
          <w:p w14:paraId="69F2D92F" w14:textId="77777777" w:rsidR="0099358F" w:rsidRPr="00D41D85" w:rsidRDefault="0099358F" w:rsidP="00973D73">
            <w:pPr>
              <w:spacing w:after="0" w:line="240" w:lineRule="auto"/>
              <w:rPr>
                <w:rFonts w:ascii="Times New Roman" w:eastAsia="Times New Roman" w:hAnsi="Times New Roman" w:cs="Times New Roman"/>
              </w:rPr>
            </w:pPr>
            <w:r w:rsidRPr="00D41D85">
              <w:rPr>
                <w:rFonts w:ascii="Times New Roman" w:eastAsia="Times New Roman" w:hAnsi="Times New Roman" w:cs="Times New Roman"/>
              </w:rPr>
              <w:t xml:space="preserve">DAC </w:t>
            </w:r>
            <w:r w:rsidRPr="00D41D85">
              <w:rPr>
                <w:rFonts w:ascii="Times New Roman" w:eastAsia="Times New Roman" w:hAnsi="Times New Roman" w:cs="Times New Roman"/>
                <w:lang w:val="ru-RU"/>
              </w:rPr>
              <w:t>кабели</w:t>
            </w:r>
            <w:r w:rsidRPr="00D41D85">
              <w:rPr>
                <w:rFonts w:ascii="Times New Roman" w:eastAsia="Times New Roman" w:hAnsi="Times New Roman" w:cs="Times New Roman"/>
              </w:rPr>
              <w:t>: &gt;= 4 x SFP28 to SFP28 Direct Attach Cable, 25Gbps, 2.</w:t>
            </w:r>
          </w:p>
          <w:p w14:paraId="49F40FB2" w14:textId="77777777" w:rsidR="0099358F" w:rsidRPr="003B7738" w:rsidRDefault="004139B6" w:rsidP="00973D73">
            <w:pPr>
              <w:spacing w:after="0" w:line="240" w:lineRule="auto"/>
              <w:rPr>
                <w:rFonts w:ascii="Times New Roman" w:eastAsia="Times New Roman" w:hAnsi="Times New Roman" w:cs="Times New Roman"/>
                <w:color w:val="000000"/>
                <w:lang w:val="ru-RU"/>
              </w:rPr>
            </w:pPr>
            <w:r>
              <w:rPr>
                <w:rFonts w:ascii="Times New Roman" w:eastAsia="Times New Roman" w:hAnsi="Times New Roman" w:cs="Times New Roman"/>
                <w:lang w:val="ru-RU"/>
              </w:rPr>
              <w:t>СХД должен пройти проверку по сервисному номеру</w:t>
            </w:r>
          </w:p>
        </w:tc>
        <w:tc>
          <w:tcPr>
            <w:tcW w:w="2429" w:type="dxa"/>
          </w:tcPr>
          <w:p w14:paraId="330B093D" w14:textId="77777777" w:rsidR="0099358F" w:rsidRPr="003B7738" w:rsidRDefault="0099358F" w:rsidP="00973D73">
            <w:pPr>
              <w:pStyle w:val="TableParagraph"/>
              <w:spacing w:before="1"/>
              <w:ind w:left="89" w:right="58"/>
              <w:jc w:val="center"/>
              <w:rPr>
                <w:sz w:val="24"/>
                <w:lang w:val="ru-RU"/>
              </w:rPr>
            </w:pPr>
            <w:r w:rsidRPr="00320765">
              <w:rPr>
                <w:sz w:val="24"/>
                <w:lang w:val="ru-RU"/>
              </w:rPr>
              <w:lastRenderedPageBreak/>
              <w:t xml:space="preserve">36 месяца с момента </w:t>
            </w:r>
            <w:r w:rsidRPr="00320765">
              <w:rPr>
                <w:spacing w:val="-2"/>
                <w:sz w:val="24"/>
                <w:lang w:val="ru-RU"/>
              </w:rPr>
              <w:t xml:space="preserve">передачи </w:t>
            </w:r>
            <w:r w:rsidRPr="00320765">
              <w:rPr>
                <w:sz w:val="24"/>
                <w:lang w:val="ru-RU"/>
              </w:rPr>
              <w:t>оборудования</w:t>
            </w:r>
            <w:r w:rsidRPr="00320765">
              <w:rPr>
                <w:spacing w:val="-15"/>
                <w:sz w:val="24"/>
                <w:lang w:val="ru-RU"/>
              </w:rPr>
              <w:t xml:space="preserve"> </w:t>
            </w:r>
            <w:r w:rsidRPr="00320765">
              <w:rPr>
                <w:sz w:val="24"/>
                <w:lang w:val="ru-RU"/>
              </w:rPr>
              <w:t>по</w:t>
            </w:r>
            <w:r w:rsidRPr="00320765">
              <w:rPr>
                <w:spacing w:val="-15"/>
                <w:sz w:val="24"/>
                <w:lang w:val="ru-RU"/>
              </w:rPr>
              <w:t xml:space="preserve"> </w:t>
            </w:r>
            <w:r w:rsidRPr="00320765">
              <w:rPr>
                <w:sz w:val="24"/>
                <w:lang w:val="ru-RU"/>
              </w:rPr>
              <w:t xml:space="preserve">акту </w:t>
            </w:r>
            <w:r w:rsidRPr="00320765">
              <w:rPr>
                <w:spacing w:val="-2"/>
                <w:sz w:val="24"/>
                <w:lang w:val="ru-RU"/>
              </w:rPr>
              <w:lastRenderedPageBreak/>
              <w:t>приёма-передачи</w:t>
            </w:r>
          </w:p>
        </w:tc>
        <w:tc>
          <w:tcPr>
            <w:tcW w:w="1219" w:type="dxa"/>
          </w:tcPr>
          <w:p w14:paraId="496E4060" w14:textId="77777777" w:rsidR="0099358F" w:rsidRPr="003B7738" w:rsidRDefault="0099358F" w:rsidP="00973D73">
            <w:pPr>
              <w:pStyle w:val="TableParagraph"/>
              <w:spacing w:before="1"/>
              <w:ind w:left="27"/>
              <w:jc w:val="center"/>
              <w:rPr>
                <w:sz w:val="24"/>
                <w:lang w:val="ru-RU"/>
              </w:rPr>
            </w:pPr>
            <w:r>
              <w:rPr>
                <w:sz w:val="24"/>
                <w:lang w:val="ru-RU"/>
              </w:rPr>
              <w:lastRenderedPageBreak/>
              <w:t>1</w:t>
            </w:r>
          </w:p>
        </w:tc>
        <w:tc>
          <w:tcPr>
            <w:tcW w:w="1903" w:type="dxa"/>
          </w:tcPr>
          <w:p w14:paraId="25A88D33" w14:textId="77777777" w:rsidR="0099358F" w:rsidRPr="003B7738" w:rsidRDefault="0099358F" w:rsidP="00973D73">
            <w:pPr>
              <w:pStyle w:val="TableParagraph"/>
              <w:spacing w:before="1"/>
              <w:ind w:left="635"/>
              <w:rPr>
                <w:spacing w:val="-2"/>
                <w:sz w:val="24"/>
                <w:lang w:val="ru-RU"/>
              </w:rPr>
            </w:pPr>
            <w:r>
              <w:rPr>
                <w:spacing w:val="-2"/>
                <w:sz w:val="24"/>
                <w:lang w:val="ru-RU"/>
              </w:rPr>
              <w:t>штуки</w:t>
            </w:r>
          </w:p>
        </w:tc>
      </w:tr>
      <w:tr w:rsidR="0099358F" w:rsidRPr="00320765" w14:paraId="121D860B" w14:textId="77777777" w:rsidTr="00973D73">
        <w:trPr>
          <w:trHeight w:val="826"/>
        </w:trPr>
        <w:tc>
          <w:tcPr>
            <w:tcW w:w="607" w:type="dxa"/>
          </w:tcPr>
          <w:p w14:paraId="2F3D9381" w14:textId="77777777" w:rsidR="0099358F" w:rsidRPr="003A6446" w:rsidRDefault="0099358F" w:rsidP="00973D73">
            <w:pPr>
              <w:pStyle w:val="TableParagraph"/>
              <w:spacing w:line="230" w:lineRule="exact"/>
              <w:ind w:left="289"/>
              <w:rPr>
                <w:b/>
                <w:sz w:val="24"/>
              </w:rPr>
            </w:pPr>
            <w:r>
              <w:rPr>
                <w:b/>
                <w:sz w:val="24"/>
              </w:rPr>
              <w:lastRenderedPageBreak/>
              <w:t>4</w:t>
            </w:r>
          </w:p>
        </w:tc>
        <w:tc>
          <w:tcPr>
            <w:tcW w:w="2633" w:type="dxa"/>
          </w:tcPr>
          <w:p w14:paraId="68508FC8" w14:textId="77777777" w:rsidR="0099358F" w:rsidRPr="003B7738" w:rsidRDefault="0099358F" w:rsidP="00973D73">
            <w:pPr>
              <w:pStyle w:val="TableParagraph"/>
              <w:spacing w:line="231" w:lineRule="exact"/>
              <w:ind w:left="206"/>
              <w:rPr>
                <w:b/>
                <w:spacing w:val="-2"/>
                <w:sz w:val="24"/>
                <w:lang w:val="ru-RU"/>
              </w:rPr>
            </w:pPr>
            <w:r w:rsidRPr="000A72A7">
              <w:rPr>
                <w:b/>
                <w:bCs/>
                <w:sz w:val="24"/>
                <w:szCs w:val="24"/>
              </w:rPr>
              <w:t>Источник бесперебойного питания</w:t>
            </w:r>
            <w:r w:rsidRPr="00F5173E">
              <w:rPr>
                <w:b/>
                <w:bCs/>
                <w:sz w:val="24"/>
                <w:szCs w:val="24"/>
              </w:rPr>
              <w:t xml:space="preserve"> (</w:t>
            </w:r>
            <w:r>
              <w:rPr>
                <w:b/>
                <w:bCs/>
                <w:sz w:val="24"/>
                <w:szCs w:val="24"/>
              </w:rPr>
              <w:t>ИБП)</w:t>
            </w:r>
          </w:p>
        </w:tc>
        <w:tc>
          <w:tcPr>
            <w:tcW w:w="6610" w:type="dxa"/>
          </w:tcPr>
          <w:p w14:paraId="75A8D647" w14:textId="77777777" w:rsidR="0099358F" w:rsidRPr="003B7738" w:rsidRDefault="0099358F" w:rsidP="00973D73">
            <w:pPr>
              <w:spacing w:after="0" w:line="240" w:lineRule="auto"/>
              <w:rPr>
                <w:rFonts w:ascii="Times New Roman" w:eastAsia="Times New Roman" w:hAnsi="Times New Roman" w:cs="Times New Roman"/>
                <w:color w:val="222222"/>
                <w:shd w:val="clear" w:color="auto" w:fill="FFFFFF"/>
                <w:lang w:val="ru-RU"/>
              </w:rPr>
            </w:pPr>
            <w:r w:rsidRPr="003B7738">
              <w:rPr>
                <w:rFonts w:ascii="Times New Roman" w:eastAsia="Times New Roman" w:hAnsi="Times New Roman" w:cs="Times New Roman"/>
                <w:color w:val="222222"/>
                <w:shd w:val="clear" w:color="auto" w:fill="FFFFFF"/>
                <w:lang w:val="ru-RU"/>
              </w:rPr>
              <w:t>Тип: ИБП с двойным преобразованием (</w:t>
            </w:r>
            <w:r w:rsidRPr="003B7738">
              <w:rPr>
                <w:rFonts w:ascii="Times New Roman" w:eastAsia="Times New Roman" w:hAnsi="Times New Roman" w:cs="Times New Roman"/>
                <w:color w:val="222222"/>
                <w:shd w:val="clear" w:color="auto" w:fill="FFFFFF"/>
              </w:rPr>
              <w:t>On</w:t>
            </w:r>
            <w:r w:rsidRPr="003B7738">
              <w:rPr>
                <w:rFonts w:ascii="Times New Roman" w:eastAsia="Times New Roman" w:hAnsi="Times New Roman" w:cs="Times New Roman"/>
                <w:color w:val="222222"/>
                <w:shd w:val="clear" w:color="auto" w:fill="FFFFFF"/>
                <w:lang w:val="ru-RU"/>
              </w:rPr>
              <w:t>-</w:t>
            </w:r>
            <w:r w:rsidRPr="003B7738">
              <w:rPr>
                <w:rFonts w:ascii="Times New Roman" w:eastAsia="Times New Roman" w:hAnsi="Times New Roman" w:cs="Times New Roman"/>
                <w:color w:val="222222"/>
                <w:shd w:val="clear" w:color="auto" w:fill="FFFFFF"/>
              </w:rPr>
              <w:t>line</w:t>
            </w:r>
            <w:r w:rsidRPr="003B7738">
              <w:rPr>
                <w:rFonts w:ascii="Times New Roman" w:eastAsia="Times New Roman" w:hAnsi="Times New Roman" w:cs="Times New Roman"/>
                <w:color w:val="222222"/>
                <w:shd w:val="clear" w:color="auto" w:fill="FFFFFF"/>
                <w:lang w:val="ru-RU"/>
              </w:rPr>
              <w:t>)</w:t>
            </w:r>
          </w:p>
          <w:p w14:paraId="69314DD6" w14:textId="77777777" w:rsidR="0099358F" w:rsidRPr="00CE5C5B" w:rsidRDefault="0099358F" w:rsidP="00973D73">
            <w:pPr>
              <w:spacing w:after="0" w:line="240" w:lineRule="auto"/>
              <w:rPr>
                <w:rFonts w:ascii="Times New Roman" w:eastAsia="Times New Roman" w:hAnsi="Times New Roman" w:cs="Times New Roman"/>
                <w:lang w:val="ru-RU"/>
              </w:rPr>
            </w:pPr>
            <w:r w:rsidRPr="00CE5C5B">
              <w:rPr>
                <w:rFonts w:ascii="Times New Roman" w:eastAsia="Times New Roman" w:hAnsi="Times New Roman" w:cs="Times New Roman"/>
                <w:lang w:val="ru-RU"/>
              </w:rPr>
              <w:t>Максимальная выходная мощность: &gt;= 5000ВА.</w:t>
            </w:r>
          </w:p>
          <w:p w14:paraId="23840840"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Эффективная мощность: &gt;= 5000 Ватт.</w:t>
            </w:r>
          </w:p>
          <w:p w14:paraId="1B3D3C3F"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Время работы от аккумуляторов: &gt;= 6.4 минуты при нагрузке 50%,  &gt;= 2.3 минуты при нагрузке 100%.</w:t>
            </w:r>
          </w:p>
          <w:p w14:paraId="173CEAD2"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Высота: &gt;= 2</w:t>
            </w:r>
            <w:r w:rsidRPr="003B7738">
              <w:rPr>
                <w:rFonts w:ascii="Times New Roman" w:eastAsia="Times New Roman" w:hAnsi="Times New Roman" w:cs="Times New Roman"/>
              </w:rPr>
              <w:t>U</w:t>
            </w:r>
            <w:r w:rsidRPr="008A6172">
              <w:rPr>
                <w:rFonts w:ascii="Times New Roman" w:eastAsia="Times New Roman" w:hAnsi="Times New Roman" w:cs="Times New Roman"/>
                <w:lang w:val="ru-RU"/>
              </w:rPr>
              <w:t>.</w:t>
            </w:r>
          </w:p>
          <w:p w14:paraId="17093B08"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Время реакции: &lt;= 0 мс.</w:t>
            </w:r>
          </w:p>
          <w:p w14:paraId="582A52FC"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Тип байпаса: встроенный.</w:t>
            </w:r>
          </w:p>
          <w:p w14:paraId="6ABE6669"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Горячая замена аккумулятора: наличие.</w:t>
            </w:r>
          </w:p>
          <w:p w14:paraId="256BB452"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Подключение доп. аккумуляторов к ИБП: наличие.</w:t>
            </w:r>
          </w:p>
          <w:p w14:paraId="2FF17007"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Вход питания: Клеммы  (1</w:t>
            </w:r>
            <w:r w:rsidRPr="003B7738">
              <w:rPr>
                <w:rFonts w:ascii="Times New Roman" w:eastAsia="Times New Roman" w:hAnsi="Times New Roman" w:cs="Times New Roman"/>
              </w:rPr>
              <w:t>PH</w:t>
            </w:r>
            <w:r w:rsidRPr="008A6172">
              <w:rPr>
                <w:rFonts w:ascii="Times New Roman" w:eastAsia="Times New Roman" w:hAnsi="Times New Roman" w:cs="Times New Roman"/>
                <w:lang w:val="ru-RU"/>
              </w:rPr>
              <w:t>+</w:t>
            </w:r>
            <w:r w:rsidRPr="003B7738">
              <w:rPr>
                <w:rFonts w:ascii="Times New Roman" w:eastAsia="Times New Roman" w:hAnsi="Times New Roman" w:cs="Times New Roman"/>
              </w:rPr>
              <w:t>N</w:t>
            </w:r>
            <w:r w:rsidRPr="008A6172">
              <w:rPr>
                <w:rFonts w:ascii="Times New Roman" w:eastAsia="Times New Roman" w:hAnsi="Times New Roman" w:cs="Times New Roman"/>
                <w:lang w:val="ru-RU"/>
              </w:rPr>
              <w:t>+</w:t>
            </w:r>
            <w:r w:rsidRPr="003B7738">
              <w:rPr>
                <w:rFonts w:ascii="Times New Roman" w:eastAsia="Times New Roman" w:hAnsi="Times New Roman" w:cs="Times New Roman"/>
              </w:rPr>
              <w:t>G</w:t>
            </w:r>
            <w:r w:rsidRPr="008A6172">
              <w:rPr>
                <w:rFonts w:ascii="Times New Roman" w:eastAsia="Times New Roman" w:hAnsi="Times New Roman" w:cs="Times New Roman"/>
                <w:lang w:val="ru-RU"/>
              </w:rPr>
              <w:t>).</w:t>
            </w:r>
          </w:p>
          <w:p w14:paraId="5C6385E5" w14:textId="77777777" w:rsidR="0099358F" w:rsidRPr="008A6172" w:rsidRDefault="0099358F" w:rsidP="00973D73">
            <w:pPr>
              <w:spacing w:after="0" w:line="240" w:lineRule="auto"/>
              <w:rPr>
                <w:rFonts w:ascii="Times New Roman" w:eastAsia="Times New Roman" w:hAnsi="Times New Roman" w:cs="Times New Roman"/>
                <w:lang w:val="ru-RU"/>
              </w:rPr>
            </w:pPr>
            <w:r w:rsidRPr="008A6172">
              <w:rPr>
                <w:rFonts w:ascii="Times New Roman" w:eastAsia="Times New Roman" w:hAnsi="Times New Roman" w:cs="Times New Roman"/>
                <w:lang w:val="ru-RU"/>
              </w:rPr>
              <w:t xml:space="preserve">Интерфейсы: </w:t>
            </w:r>
            <w:r w:rsidRPr="003B7738">
              <w:rPr>
                <w:rFonts w:ascii="Times New Roman" w:eastAsia="Times New Roman" w:hAnsi="Times New Roman" w:cs="Times New Roman"/>
              </w:rPr>
              <w:t>RJ</w:t>
            </w:r>
            <w:r w:rsidRPr="008A6172">
              <w:rPr>
                <w:rFonts w:ascii="Times New Roman" w:eastAsia="Times New Roman" w:hAnsi="Times New Roman" w:cs="Times New Roman"/>
                <w:lang w:val="ru-RU"/>
              </w:rPr>
              <w:t xml:space="preserve">45, </w:t>
            </w:r>
            <w:r w:rsidRPr="003B7738">
              <w:rPr>
                <w:rFonts w:ascii="Times New Roman" w:eastAsia="Times New Roman" w:hAnsi="Times New Roman" w:cs="Times New Roman"/>
              </w:rPr>
              <w:t>RS</w:t>
            </w:r>
            <w:r w:rsidRPr="008A6172">
              <w:rPr>
                <w:rFonts w:ascii="Times New Roman" w:eastAsia="Times New Roman" w:hAnsi="Times New Roman" w:cs="Times New Roman"/>
                <w:lang w:val="ru-RU"/>
              </w:rPr>
              <w:t xml:space="preserve">-232, </w:t>
            </w:r>
            <w:r w:rsidRPr="003B7738">
              <w:rPr>
                <w:rFonts w:ascii="Times New Roman" w:eastAsia="Times New Roman" w:hAnsi="Times New Roman" w:cs="Times New Roman"/>
              </w:rPr>
              <w:t>SNMP</w:t>
            </w:r>
            <w:r w:rsidRPr="008A6172">
              <w:rPr>
                <w:rFonts w:ascii="Times New Roman" w:eastAsia="Times New Roman" w:hAnsi="Times New Roman" w:cs="Times New Roman"/>
                <w:lang w:val="ru-RU"/>
              </w:rPr>
              <w:t xml:space="preserve">, </w:t>
            </w:r>
            <w:r w:rsidRPr="003B7738">
              <w:rPr>
                <w:rFonts w:ascii="Times New Roman" w:eastAsia="Times New Roman" w:hAnsi="Times New Roman" w:cs="Times New Roman"/>
              </w:rPr>
              <w:t>USB</w:t>
            </w:r>
            <w:r w:rsidRPr="008A6172">
              <w:rPr>
                <w:rFonts w:ascii="Times New Roman" w:eastAsia="Times New Roman" w:hAnsi="Times New Roman" w:cs="Times New Roman"/>
                <w:lang w:val="ru-RU"/>
              </w:rPr>
              <w:t>.</w:t>
            </w:r>
          </w:p>
          <w:p w14:paraId="3EA6F9E0" w14:textId="486188FC" w:rsidR="0099358F" w:rsidRPr="003B7738" w:rsidRDefault="0099358F" w:rsidP="00A75697">
            <w:pPr>
              <w:spacing w:after="0" w:line="240" w:lineRule="auto"/>
              <w:rPr>
                <w:rFonts w:ascii="Times New Roman" w:eastAsia="Times New Roman" w:hAnsi="Times New Roman" w:cs="Times New Roman"/>
                <w:color w:val="000000"/>
              </w:rPr>
            </w:pPr>
            <w:r w:rsidRPr="003B7738">
              <w:rPr>
                <w:rFonts w:ascii="Times New Roman" w:eastAsia="Times New Roman" w:hAnsi="Times New Roman" w:cs="Times New Roman"/>
              </w:rPr>
              <w:t>ЖК-дисплей: наличие.</w:t>
            </w:r>
          </w:p>
        </w:tc>
        <w:tc>
          <w:tcPr>
            <w:tcW w:w="2429" w:type="dxa"/>
          </w:tcPr>
          <w:p w14:paraId="26CCCEFB" w14:textId="77777777" w:rsidR="0099358F" w:rsidRPr="008E2317" w:rsidRDefault="0099358F" w:rsidP="00973D73">
            <w:pPr>
              <w:pStyle w:val="TableParagraph"/>
              <w:spacing w:before="1"/>
              <w:ind w:left="89" w:right="58"/>
              <w:jc w:val="center"/>
              <w:rPr>
                <w:sz w:val="24"/>
                <w:lang w:val="ru-RU"/>
              </w:rPr>
            </w:pPr>
            <w:r>
              <w:rPr>
                <w:sz w:val="24"/>
                <w:lang w:val="ru-RU"/>
              </w:rPr>
              <w:t>12</w:t>
            </w:r>
            <w:r w:rsidRPr="00320765">
              <w:rPr>
                <w:sz w:val="24"/>
                <w:lang w:val="ru-RU"/>
              </w:rPr>
              <w:t xml:space="preserve"> месяца с момента </w:t>
            </w:r>
            <w:r w:rsidRPr="00320765">
              <w:rPr>
                <w:spacing w:val="-2"/>
                <w:sz w:val="24"/>
                <w:lang w:val="ru-RU"/>
              </w:rPr>
              <w:t xml:space="preserve">передачи </w:t>
            </w:r>
            <w:r w:rsidRPr="00320765">
              <w:rPr>
                <w:sz w:val="24"/>
                <w:lang w:val="ru-RU"/>
              </w:rPr>
              <w:t>оборудования</w:t>
            </w:r>
            <w:r w:rsidRPr="00320765">
              <w:rPr>
                <w:spacing w:val="-15"/>
                <w:sz w:val="24"/>
                <w:lang w:val="ru-RU"/>
              </w:rPr>
              <w:t xml:space="preserve"> </w:t>
            </w:r>
            <w:r w:rsidRPr="00320765">
              <w:rPr>
                <w:sz w:val="24"/>
                <w:lang w:val="ru-RU"/>
              </w:rPr>
              <w:t>по</w:t>
            </w:r>
            <w:r w:rsidRPr="00320765">
              <w:rPr>
                <w:spacing w:val="-15"/>
                <w:sz w:val="24"/>
                <w:lang w:val="ru-RU"/>
              </w:rPr>
              <w:t xml:space="preserve"> </w:t>
            </w:r>
            <w:r w:rsidRPr="00320765">
              <w:rPr>
                <w:sz w:val="24"/>
                <w:lang w:val="ru-RU"/>
              </w:rPr>
              <w:t xml:space="preserve">акту </w:t>
            </w:r>
            <w:r w:rsidRPr="00320765">
              <w:rPr>
                <w:spacing w:val="-2"/>
                <w:sz w:val="24"/>
                <w:lang w:val="ru-RU"/>
              </w:rPr>
              <w:t>приёма-передачи</w:t>
            </w:r>
          </w:p>
        </w:tc>
        <w:tc>
          <w:tcPr>
            <w:tcW w:w="1219" w:type="dxa"/>
          </w:tcPr>
          <w:p w14:paraId="1A2D4D66" w14:textId="77777777" w:rsidR="0099358F" w:rsidRPr="008E2317" w:rsidRDefault="0099358F" w:rsidP="00973D73">
            <w:pPr>
              <w:pStyle w:val="TableParagraph"/>
              <w:spacing w:before="1"/>
              <w:ind w:left="27"/>
              <w:jc w:val="center"/>
              <w:rPr>
                <w:sz w:val="24"/>
                <w:lang w:val="ru-RU"/>
              </w:rPr>
            </w:pPr>
            <w:r>
              <w:rPr>
                <w:sz w:val="24"/>
                <w:lang w:val="ru-RU"/>
              </w:rPr>
              <w:t>2</w:t>
            </w:r>
          </w:p>
        </w:tc>
        <w:tc>
          <w:tcPr>
            <w:tcW w:w="1903" w:type="dxa"/>
          </w:tcPr>
          <w:p w14:paraId="56FF1034" w14:textId="77777777" w:rsidR="0099358F" w:rsidRPr="008E2317" w:rsidRDefault="0099358F" w:rsidP="00973D73">
            <w:pPr>
              <w:pStyle w:val="TableParagraph"/>
              <w:spacing w:before="1"/>
              <w:ind w:left="635"/>
              <w:rPr>
                <w:spacing w:val="-2"/>
                <w:sz w:val="24"/>
                <w:lang w:val="ru-RU"/>
              </w:rPr>
            </w:pPr>
            <w:r>
              <w:rPr>
                <w:spacing w:val="-2"/>
                <w:sz w:val="24"/>
                <w:lang w:val="ru-RU"/>
              </w:rPr>
              <w:t>штуки</w:t>
            </w:r>
          </w:p>
        </w:tc>
      </w:tr>
    </w:tbl>
    <w:p w14:paraId="27EFFA18" w14:textId="77777777" w:rsidR="00E95523" w:rsidRPr="00320765" w:rsidRDefault="00E95523" w:rsidP="00E95523">
      <w:pPr>
        <w:spacing w:before="90" w:line="249" w:lineRule="auto"/>
        <w:ind w:left="100" w:right="150"/>
        <w:rPr>
          <w:rFonts w:ascii="Times New Roman" w:hAnsi="Times New Roman" w:cs="Times New Roman"/>
          <w:i/>
          <w:sz w:val="24"/>
        </w:rPr>
      </w:pPr>
      <w:r w:rsidRPr="00320765">
        <w:rPr>
          <w:rFonts w:ascii="Times New Roman" w:hAnsi="Times New Roman" w:cs="Times New Roman"/>
          <w:i/>
          <w:spacing w:val="-2"/>
          <w:sz w:val="24"/>
        </w:rPr>
        <w:t>Примечание.</w:t>
      </w:r>
      <w:r w:rsidRPr="00320765">
        <w:rPr>
          <w:rFonts w:ascii="Times New Roman" w:hAnsi="Times New Roman" w:cs="Times New Roman"/>
          <w:i/>
          <w:spacing w:val="-12"/>
          <w:sz w:val="24"/>
        </w:rPr>
        <w:t xml:space="preserve"> </w:t>
      </w:r>
      <w:r w:rsidRPr="00320765">
        <w:rPr>
          <w:rFonts w:ascii="Times New Roman" w:hAnsi="Times New Roman" w:cs="Times New Roman"/>
          <w:i/>
          <w:spacing w:val="-2"/>
          <w:sz w:val="24"/>
        </w:rPr>
        <w:t>Данная</w:t>
      </w:r>
      <w:r w:rsidRPr="00320765">
        <w:rPr>
          <w:rFonts w:ascii="Times New Roman" w:hAnsi="Times New Roman" w:cs="Times New Roman"/>
          <w:i/>
          <w:spacing w:val="-11"/>
          <w:sz w:val="24"/>
        </w:rPr>
        <w:t xml:space="preserve"> </w:t>
      </w:r>
      <w:r w:rsidRPr="00320765">
        <w:rPr>
          <w:rFonts w:ascii="Times New Roman" w:hAnsi="Times New Roman" w:cs="Times New Roman"/>
          <w:i/>
          <w:spacing w:val="-2"/>
          <w:sz w:val="24"/>
        </w:rPr>
        <w:t>таблица</w:t>
      </w:r>
      <w:r w:rsidRPr="00320765">
        <w:rPr>
          <w:rFonts w:ascii="Times New Roman" w:hAnsi="Times New Roman" w:cs="Times New Roman"/>
          <w:i/>
          <w:spacing w:val="-12"/>
          <w:sz w:val="24"/>
        </w:rPr>
        <w:t xml:space="preserve"> </w:t>
      </w:r>
      <w:r w:rsidRPr="00320765">
        <w:rPr>
          <w:rFonts w:ascii="Times New Roman" w:hAnsi="Times New Roman" w:cs="Times New Roman"/>
          <w:i/>
          <w:spacing w:val="-2"/>
          <w:sz w:val="24"/>
        </w:rPr>
        <w:t>обязательна</w:t>
      </w:r>
      <w:r w:rsidRPr="00320765">
        <w:rPr>
          <w:rFonts w:ascii="Times New Roman" w:hAnsi="Times New Roman" w:cs="Times New Roman"/>
          <w:i/>
          <w:spacing w:val="-12"/>
          <w:sz w:val="24"/>
        </w:rPr>
        <w:t xml:space="preserve"> </w:t>
      </w:r>
      <w:r w:rsidRPr="00320765">
        <w:rPr>
          <w:rFonts w:ascii="Times New Roman" w:hAnsi="Times New Roman" w:cs="Times New Roman"/>
          <w:i/>
          <w:spacing w:val="-2"/>
          <w:sz w:val="24"/>
        </w:rPr>
        <w:t>к</w:t>
      </w:r>
      <w:r w:rsidRPr="00320765">
        <w:rPr>
          <w:rFonts w:ascii="Times New Roman" w:hAnsi="Times New Roman" w:cs="Times New Roman"/>
          <w:i/>
          <w:spacing w:val="-12"/>
          <w:sz w:val="24"/>
        </w:rPr>
        <w:t xml:space="preserve"> </w:t>
      </w:r>
      <w:r w:rsidRPr="00320765">
        <w:rPr>
          <w:rFonts w:ascii="Times New Roman" w:hAnsi="Times New Roman" w:cs="Times New Roman"/>
          <w:i/>
          <w:spacing w:val="-2"/>
          <w:sz w:val="24"/>
        </w:rPr>
        <w:t>заполнению</w:t>
      </w:r>
      <w:r w:rsidRPr="00320765">
        <w:rPr>
          <w:rFonts w:ascii="Times New Roman" w:hAnsi="Times New Roman" w:cs="Times New Roman"/>
          <w:i/>
          <w:spacing w:val="-11"/>
          <w:sz w:val="24"/>
        </w:rPr>
        <w:t xml:space="preserve"> </w:t>
      </w:r>
      <w:r w:rsidRPr="00320765">
        <w:rPr>
          <w:rFonts w:ascii="Times New Roman" w:hAnsi="Times New Roman" w:cs="Times New Roman"/>
          <w:i/>
          <w:spacing w:val="-2"/>
          <w:sz w:val="24"/>
        </w:rPr>
        <w:t>Заказчиком.</w:t>
      </w:r>
      <w:r w:rsidRPr="00320765">
        <w:rPr>
          <w:rFonts w:ascii="Times New Roman" w:hAnsi="Times New Roman" w:cs="Times New Roman"/>
          <w:i/>
          <w:spacing w:val="-12"/>
          <w:sz w:val="24"/>
        </w:rPr>
        <w:t xml:space="preserve"> </w:t>
      </w:r>
      <w:r w:rsidRPr="00320765">
        <w:rPr>
          <w:rFonts w:ascii="Times New Roman" w:hAnsi="Times New Roman" w:cs="Times New Roman"/>
          <w:i/>
          <w:spacing w:val="-2"/>
          <w:sz w:val="24"/>
        </w:rPr>
        <w:t>Данная</w:t>
      </w:r>
      <w:r w:rsidRPr="00320765">
        <w:rPr>
          <w:rFonts w:ascii="Times New Roman" w:hAnsi="Times New Roman" w:cs="Times New Roman"/>
          <w:i/>
          <w:spacing w:val="-11"/>
          <w:sz w:val="24"/>
        </w:rPr>
        <w:t xml:space="preserve"> </w:t>
      </w:r>
      <w:r w:rsidRPr="00320765">
        <w:rPr>
          <w:rFonts w:ascii="Times New Roman" w:hAnsi="Times New Roman" w:cs="Times New Roman"/>
          <w:i/>
          <w:spacing w:val="-2"/>
          <w:sz w:val="24"/>
        </w:rPr>
        <w:t>таблица</w:t>
      </w:r>
      <w:r w:rsidRPr="00320765">
        <w:rPr>
          <w:rFonts w:ascii="Times New Roman" w:hAnsi="Times New Roman" w:cs="Times New Roman"/>
          <w:i/>
          <w:spacing w:val="-10"/>
          <w:sz w:val="24"/>
        </w:rPr>
        <w:t xml:space="preserve"> </w:t>
      </w:r>
      <w:r w:rsidRPr="00320765">
        <w:rPr>
          <w:rFonts w:ascii="Times New Roman" w:hAnsi="Times New Roman" w:cs="Times New Roman"/>
          <w:i/>
          <w:spacing w:val="-2"/>
          <w:sz w:val="24"/>
        </w:rPr>
        <w:t>составляется</w:t>
      </w:r>
      <w:r w:rsidRPr="00320765">
        <w:rPr>
          <w:rFonts w:ascii="Times New Roman" w:hAnsi="Times New Roman" w:cs="Times New Roman"/>
          <w:i/>
          <w:spacing w:val="-11"/>
          <w:sz w:val="24"/>
        </w:rPr>
        <w:t xml:space="preserve"> </w:t>
      </w:r>
      <w:r w:rsidRPr="00320765">
        <w:rPr>
          <w:rFonts w:ascii="Times New Roman" w:hAnsi="Times New Roman" w:cs="Times New Roman"/>
          <w:i/>
          <w:spacing w:val="-2"/>
          <w:sz w:val="24"/>
        </w:rPr>
        <w:t>Заказчиком</w:t>
      </w:r>
      <w:r w:rsidRPr="00320765">
        <w:rPr>
          <w:rFonts w:ascii="Times New Roman" w:hAnsi="Times New Roman" w:cs="Times New Roman"/>
          <w:i/>
          <w:spacing w:val="-12"/>
          <w:sz w:val="24"/>
        </w:rPr>
        <w:t xml:space="preserve"> </w:t>
      </w:r>
      <w:r w:rsidRPr="00320765">
        <w:rPr>
          <w:rFonts w:ascii="Times New Roman" w:hAnsi="Times New Roman" w:cs="Times New Roman"/>
          <w:i/>
          <w:spacing w:val="-2"/>
          <w:sz w:val="24"/>
        </w:rPr>
        <w:t>на</w:t>
      </w:r>
      <w:r w:rsidRPr="00320765">
        <w:rPr>
          <w:rFonts w:ascii="Times New Roman" w:hAnsi="Times New Roman" w:cs="Times New Roman"/>
          <w:i/>
          <w:spacing w:val="-12"/>
          <w:sz w:val="24"/>
        </w:rPr>
        <w:t xml:space="preserve"> </w:t>
      </w:r>
      <w:r w:rsidRPr="00320765">
        <w:rPr>
          <w:rFonts w:ascii="Times New Roman" w:hAnsi="Times New Roman" w:cs="Times New Roman"/>
          <w:i/>
          <w:spacing w:val="-2"/>
          <w:sz w:val="24"/>
        </w:rPr>
        <w:t>этапе</w:t>
      </w:r>
      <w:r w:rsidRPr="00320765">
        <w:rPr>
          <w:rFonts w:ascii="Times New Roman" w:hAnsi="Times New Roman" w:cs="Times New Roman"/>
          <w:i/>
          <w:spacing w:val="-13"/>
          <w:sz w:val="24"/>
        </w:rPr>
        <w:t xml:space="preserve"> </w:t>
      </w:r>
      <w:r w:rsidRPr="00320765">
        <w:rPr>
          <w:rFonts w:ascii="Times New Roman" w:hAnsi="Times New Roman" w:cs="Times New Roman"/>
          <w:i/>
          <w:spacing w:val="-2"/>
          <w:sz w:val="24"/>
        </w:rPr>
        <w:t>формирования</w:t>
      </w:r>
      <w:r w:rsidRPr="00320765">
        <w:rPr>
          <w:rFonts w:ascii="Times New Roman" w:hAnsi="Times New Roman" w:cs="Times New Roman"/>
          <w:i/>
          <w:spacing w:val="-11"/>
          <w:sz w:val="24"/>
        </w:rPr>
        <w:t xml:space="preserve"> </w:t>
      </w:r>
      <w:r w:rsidRPr="00320765">
        <w:rPr>
          <w:rFonts w:ascii="Times New Roman" w:hAnsi="Times New Roman" w:cs="Times New Roman"/>
          <w:i/>
          <w:spacing w:val="-2"/>
          <w:sz w:val="24"/>
        </w:rPr>
        <w:t xml:space="preserve">документации </w:t>
      </w:r>
      <w:r w:rsidRPr="00320765">
        <w:rPr>
          <w:rFonts w:ascii="Times New Roman" w:hAnsi="Times New Roman" w:cs="Times New Roman"/>
          <w:i/>
          <w:sz w:val="24"/>
        </w:rPr>
        <w:t>о закупке.</w:t>
      </w:r>
    </w:p>
    <w:tbl>
      <w:tblPr>
        <w:tblStyle w:val="TableNormal1"/>
        <w:tblW w:w="0" w:type="auto"/>
        <w:jc w:val="center"/>
        <w:tblLayout w:type="fixed"/>
        <w:tblLook w:val="01E0" w:firstRow="1" w:lastRow="1" w:firstColumn="1" w:lastColumn="1" w:noHBand="0" w:noVBand="0"/>
      </w:tblPr>
      <w:tblGrid>
        <w:gridCol w:w="3854"/>
        <w:gridCol w:w="4047"/>
      </w:tblGrid>
      <w:tr w:rsidR="00E95523" w:rsidRPr="00320765" w14:paraId="1C93CA3A" w14:textId="77777777" w:rsidTr="00973D73">
        <w:trPr>
          <w:trHeight w:val="2198"/>
          <w:jc w:val="center"/>
        </w:trPr>
        <w:tc>
          <w:tcPr>
            <w:tcW w:w="3854" w:type="dxa"/>
          </w:tcPr>
          <w:p w14:paraId="3C5A2E9B" w14:textId="77777777" w:rsidR="00E95523" w:rsidRPr="00320765" w:rsidRDefault="00E95523" w:rsidP="00973D73">
            <w:pPr>
              <w:pStyle w:val="TableParagraph"/>
              <w:spacing w:line="266" w:lineRule="exact"/>
              <w:ind w:left="50"/>
              <w:rPr>
                <w:b/>
                <w:sz w:val="24"/>
                <w:lang w:val="ru-RU"/>
              </w:rPr>
            </w:pPr>
            <w:r w:rsidRPr="00320765">
              <w:rPr>
                <w:b/>
                <w:spacing w:val="-2"/>
                <w:sz w:val="24"/>
                <w:lang w:val="ru-RU"/>
              </w:rPr>
              <w:t>Заказчик:</w:t>
            </w:r>
          </w:p>
          <w:p w14:paraId="6ABAB983" w14:textId="77777777" w:rsidR="00E95523" w:rsidRPr="00320765" w:rsidRDefault="00E95523" w:rsidP="00973D73">
            <w:pPr>
              <w:pStyle w:val="TableParagraph"/>
              <w:jc w:val="both"/>
              <w:rPr>
                <w:b/>
                <w:sz w:val="24"/>
                <w:lang w:val="ru-RU"/>
              </w:rPr>
            </w:pPr>
            <w:r w:rsidRPr="00320765">
              <w:rPr>
                <w:b/>
                <w:sz w:val="24"/>
                <w:lang w:val="ru-RU"/>
              </w:rPr>
              <w:t>АНО</w:t>
            </w:r>
            <w:r w:rsidRPr="00320765">
              <w:rPr>
                <w:b/>
                <w:spacing w:val="-3"/>
                <w:sz w:val="24"/>
                <w:lang w:val="ru-RU"/>
              </w:rPr>
              <w:t xml:space="preserve"> </w:t>
            </w:r>
            <w:r w:rsidRPr="00320765">
              <w:rPr>
                <w:b/>
                <w:spacing w:val="-2"/>
                <w:sz w:val="24"/>
                <w:lang w:val="ru-RU"/>
              </w:rPr>
              <w:t>«КИНОПАРК»</w:t>
            </w:r>
          </w:p>
          <w:p w14:paraId="186BC231" w14:textId="77777777" w:rsidR="00E95523" w:rsidRPr="00320765" w:rsidRDefault="00E95523" w:rsidP="00973D73">
            <w:pPr>
              <w:pStyle w:val="TableParagraph"/>
              <w:jc w:val="both"/>
              <w:rPr>
                <w:sz w:val="26"/>
                <w:lang w:val="ru-RU"/>
              </w:rPr>
            </w:pPr>
          </w:p>
          <w:p w14:paraId="79057EFB" w14:textId="77777777" w:rsidR="00E95523" w:rsidRPr="00320765" w:rsidRDefault="00E95523" w:rsidP="00973D73">
            <w:pPr>
              <w:pStyle w:val="TableParagraph"/>
              <w:jc w:val="both"/>
              <w:rPr>
                <w:lang w:val="ru-RU"/>
              </w:rPr>
            </w:pPr>
          </w:p>
          <w:p w14:paraId="62E55154" w14:textId="77777777" w:rsidR="00E95523" w:rsidRPr="00320765" w:rsidRDefault="00E95523" w:rsidP="00973D73">
            <w:pPr>
              <w:pStyle w:val="TableParagraph"/>
              <w:jc w:val="both"/>
              <w:rPr>
                <w:b/>
                <w:sz w:val="24"/>
                <w:lang w:val="ru-RU"/>
              </w:rPr>
            </w:pPr>
            <w:r w:rsidRPr="00320765">
              <w:rPr>
                <w:b/>
                <w:sz w:val="24"/>
                <w:lang w:val="ru-RU"/>
              </w:rPr>
              <w:t>Генеральный</w:t>
            </w:r>
            <w:r w:rsidRPr="00320765">
              <w:rPr>
                <w:b/>
                <w:spacing w:val="-2"/>
                <w:sz w:val="24"/>
                <w:lang w:val="ru-RU"/>
              </w:rPr>
              <w:t xml:space="preserve"> директор</w:t>
            </w:r>
          </w:p>
          <w:p w14:paraId="126DDDF5" w14:textId="77777777" w:rsidR="00E95523" w:rsidRPr="00320765" w:rsidRDefault="00E95523" w:rsidP="00973D73">
            <w:pPr>
              <w:pStyle w:val="TableParagraph"/>
              <w:jc w:val="both"/>
              <w:rPr>
                <w:sz w:val="26"/>
                <w:lang w:val="ru-RU"/>
              </w:rPr>
            </w:pPr>
          </w:p>
          <w:p w14:paraId="1BE8BCB3" w14:textId="77777777" w:rsidR="00E95523" w:rsidRPr="00320765" w:rsidRDefault="00E95523" w:rsidP="00973D73">
            <w:pPr>
              <w:pStyle w:val="TableParagraph"/>
              <w:rPr>
                <w:lang w:val="ru-RU"/>
              </w:rPr>
            </w:pPr>
          </w:p>
          <w:p w14:paraId="4A9BD773" w14:textId="77777777" w:rsidR="00E95523" w:rsidRPr="00320765" w:rsidRDefault="00E95523" w:rsidP="00973D73">
            <w:pPr>
              <w:pStyle w:val="TableParagraph"/>
              <w:tabs>
                <w:tab w:val="left" w:pos="1969"/>
              </w:tabs>
              <w:spacing w:line="256" w:lineRule="exact"/>
              <w:ind w:left="50"/>
              <w:rPr>
                <w:b/>
                <w:sz w:val="24"/>
                <w:lang w:val="ru-RU"/>
              </w:rPr>
            </w:pPr>
            <w:r w:rsidRPr="00320765">
              <w:rPr>
                <w:sz w:val="24"/>
                <w:u w:val="single"/>
                <w:lang w:val="ru-RU"/>
              </w:rPr>
              <w:tab/>
            </w:r>
            <w:r w:rsidRPr="00320765">
              <w:rPr>
                <w:b/>
                <w:sz w:val="24"/>
                <w:lang w:val="ru-RU"/>
              </w:rPr>
              <w:t>/</w:t>
            </w:r>
            <w:r w:rsidRPr="00320765">
              <w:rPr>
                <w:b/>
                <w:spacing w:val="-1"/>
                <w:sz w:val="24"/>
                <w:lang w:val="ru-RU"/>
              </w:rPr>
              <w:t xml:space="preserve"> </w:t>
            </w:r>
            <w:r w:rsidRPr="00320765">
              <w:rPr>
                <w:b/>
                <w:sz w:val="24"/>
                <w:lang w:val="ru-RU"/>
              </w:rPr>
              <w:t>А.В.</w:t>
            </w:r>
            <w:r w:rsidRPr="00320765">
              <w:rPr>
                <w:b/>
                <w:spacing w:val="-1"/>
                <w:sz w:val="24"/>
                <w:lang w:val="ru-RU"/>
              </w:rPr>
              <w:t xml:space="preserve"> </w:t>
            </w:r>
            <w:r w:rsidRPr="00320765">
              <w:rPr>
                <w:b/>
                <w:spacing w:val="-2"/>
                <w:sz w:val="24"/>
                <w:lang w:val="ru-RU"/>
              </w:rPr>
              <w:t>Яворский/</w:t>
            </w:r>
          </w:p>
        </w:tc>
        <w:tc>
          <w:tcPr>
            <w:tcW w:w="4047" w:type="dxa"/>
          </w:tcPr>
          <w:p w14:paraId="57A52800" w14:textId="77777777" w:rsidR="00E95523" w:rsidRPr="00320765" w:rsidRDefault="00E95523" w:rsidP="00973D73">
            <w:pPr>
              <w:pStyle w:val="TableParagraph"/>
              <w:spacing w:line="266" w:lineRule="exact"/>
              <w:ind w:left="616"/>
              <w:rPr>
                <w:b/>
                <w:sz w:val="24"/>
              </w:rPr>
            </w:pPr>
            <w:r w:rsidRPr="00320765">
              <w:rPr>
                <w:b/>
                <w:spacing w:val="-2"/>
                <w:sz w:val="24"/>
              </w:rPr>
              <w:t>Поставщик:</w:t>
            </w:r>
          </w:p>
          <w:p w14:paraId="75FC5DF1" w14:textId="77777777" w:rsidR="00E95523" w:rsidRPr="00320765" w:rsidRDefault="00E95523" w:rsidP="00973D73">
            <w:pPr>
              <w:pStyle w:val="TableParagraph"/>
              <w:rPr>
                <w:b/>
                <w:sz w:val="24"/>
              </w:rPr>
            </w:pPr>
          </w:p>
          <w:p w14:paraId="6DACCD80" w14:textId="77777777" w:rsidR="00E95523" w:rsidRPr="00320765" w:rsidRDefault="00E95523" w:rsidP="00973D73">
            <w:pPr>
              <w:pStyle w:val="TableParagraph"/>
              <w:rPr>
                <w:sz w:val="26"/>
              </w:rPr>
            </w:pPr>
          </w:p>
          <w:p w14:paraId="19549785" w14:textId="77777777" w:rsidR="00E95523" w:rsidRPr="00320765" w:rsidRDefault="00E95523" w:rsidP="00973D73">
            <w:pPr>
              <w:pStyle w:val="TableParagraph"/>
            </w:pPr>
          </w:p>
          <w:p w14:paraId="5101A4B0" w14:textId="60D110C6" w:rsidR="00E95523" w:rsidRDefault="00E95523" w:rsidP="00973D73">
            <w:pPr>
              <w:pStyle w:val="TableParagraph"/>
              <w:rPr>
                <w:sz w:val="26"/>
              </w:rPr>
            </w:pPr>
          </w:p>
          <w:p w14:paraId="4F7D64FB" w14:textId="77777777" w:rsidR="00A75697" w:rsidRPr="00320765" w:rsidRDefault="00A75697" w:rsidP="00973D73">
            <w:pPr>
              <w:pStyle w:val="TableParagraph"/>
              <w:rPr>
                <w:sz w:val="26"/>
              </w:rPr>
            </w:pPr>
          </w:p>
          <w:p w14:paraId="4717E035" w14:textId="77777777" w:rsidR="00E95523" w:rsidRPr="00320765" w:rsidRDefault="00E95523" w:rsidP="00973D73">
            <w:pPr>
              <w:pStyle w:val="TableParagraph"/>
            </w:pPr>
          </w:p>
          <w:p w14:paraId="7A013D26" w14:textId="77777777" w:rsidR="00E95523" w:rsidRPr="00320765" w:rsidRDefault="00E95523" w:rsidP="00973D73">
            <w:pPr>
              <w:pStyle w:val="TableParagraph"/>
              <w:tabs>
                <w:tab w:val="left" w:pos="2176"/>
              </w:tabs>
              <w:spacing w:line="256" w:lineRule="exact"/>
              <w:ind w:left="616"/>
              <w:rPr>
                <w:b/>
                <w:sz w:val="24"/>
              </w:rPr>
            </w:pPr>
            <w:r w:rsidRPr="00320765">
              <w:rPr>
                <w:sz w:val="24"/>
                <w:u w:val="single"/>
              </w:rPr>
              <w:t>___________</w:t>
            </w:r>
            <w:r w:rsidRPr="00320765">
              <w:rPr>
                <w:b/>
                <w:sz w:val="24"/>
              </w:rPr>
              <w:t>/</w:t>
            </w:r>
            <w:r w:rsidRPr="00320765">
              <w:rPr>
                <w:b/>
                <w:spacing w:val="-1"/>
                <w:sz w:val="24"/>
              </w:rPr>
              <w:t xml:space="preserve"> </w:t>
            </w:r>
            <w:r w:rsidRPr="00320765">
              <w:rPr>
                <w:b/>
                <w:sz w:val="24"/>
              </w:rPr>
              <w:t>_______________</w:t>
            </w:r>
            <w:r w:rsidRPr="00320765">
              <w:rPr>
                <w:b/>
                <w:spacing w:val="-2"/>
                <w:sz w:val="24"/>
              </w:rPr>
              <w:t>/</w:t>
            </w:r>
          </w:p>
        </w:tc>
      </w:tr>
    </w:tbl>
    <w:p w14:paraId="6CC1CA71" w14:textId="77777777" w:rsidR="00E95523" w:rsidRPr="00320765" w:rsidRDefault="00E95523" w:rsidP="00E95523">
      <w:pPr>
        <w:spacing w:line="249" w:lineRule="auto"/>
        <w:rPr>
          <w:rFonts w:ascii="Times New Roman" w:hAnsi="Times New Roman" w:cs="Times New Roman"/>
          <w:sz w:val="24"/>
        </w:rPr>
        <w:sectPr w:rsidR="00E95523" w:rsidRPr="00320765">
          <w:type w:val="continuous"/>
          <w:pgSz w:w="16850" w:h="11900" w:orient="landscape"/>
          <w:pgMar w:top="680" w:right="560" w:bottom="960" w:left="620" w:header="0" w:footer="699" w:gutter="0"/>
          <w:cols w:space="720"/>
        </w:sectPr>
      </w:pPr>
    </w:p>
    <w:p w14:paraId="618033CE" w14:textId="77777777" w:rsidR="00E95523" w:rsidRPr="00320765" w:rsidRDefault="00E95523" w:rsidP="00E95523">
      <w:pPr>
        <w:spacing w:before="64"/>
        <w:ind w:right="176"/>
        <w:jc w:val="right"/>
        <w:rPr>
          <w:rFonts w:ascii="Times New Roman" w:hAnsi="Times New Roman" w:cs="Times New Roman"/>
          <w:b/>
          <w:spacing w:val="-8"/>
          <w:sz w:val="24"/>
        </w:rPr>
      </w:pPr>
      <w:r w:rsidRPr="00320765">
        <w:rPr>
          <w:rFonts w:ascii="Times New Roman" w:hAnsi="Times New Roman" w:cs="Times New Roman"/>
          <w:b/>
          <w:spacing w:val="-8"/>
          <w:sz w:val="24"/>
        </w:rPr>
        <w:lastRenderedPageBreak/>
        <w:t>Приложение 3</w:t>
      </w:r>
      <w:r w:rsidRPr="00320765">
        <w:rPr>
          <w:rFonts w:ascii="Times New Roman" w:hAnsi="Times New Roman" w:cs="Times New Roman"/>
          <w:b/>
          <w:spacing w:val="-6"/>
          <w:sz w:val="24"/>
        </w:rPr>
        <w:t xml:space="preserve"> </w:t>
      </w:r>
      <w:r w:rsidRPr="00320765">
        <w:rPr>
          <w:rFonts w:ascii="Times New Roman" w:hAnsi="Times New Roman" w:cs="Times New Roman"/>
          <w:b/>
          <w:spacing w:val="-8"/>
          <w:sz w:val="24"/>
        </w:rPr>
        <w:t>к Техническому</w:t>
      </w:r>
      <w:r w:rsidRPr="00320765">
        <w:rPr>
          <w:rFonts w:ascii="Times New Roman" w:hAnsi="Times New Roman" w:cs="Times New Roman"/>
          <w:b/>
          <w:spacing w:val="-6"/>
          <w:sz w:val="24"/>
        </w:rPr>
        <w:t xml:space="preserve"> </w:t>
      </w:r>
      <w:r w:rsidRPr="00320765">
        <w:rPr>
          <w:rFonts w:ascii="Times New Roman" w:hAnsi="Times New Roman" w:cs="Times New Roman"/>
          <w:b/>
          <w:spacing w:val="-8"/>
          <w:sz w:val="24"/>
        </w:rPr>
        <w:t>заданию</w:t>
      </w:r>
    </w:p>
    <w:p w14:paraId="0E504F43" w14:textId="77777777" w:rsidR="00E95523" w:rsidRPr="00320765" w:rsidRDefault="00E95523" w:rsidP="00E95523">
      <w:pPr>
        <w:spacing w:before="64"/>
        <w:ind w:right="176"/>
        <w:jc w:val="center"/>
        <w:rPr>
          <w:rFonts w:ascii="Times New Roman" w:hAnsi="Times New Roman" w:cs="Times New Roman"/>
          <w:b/>
          <w:spacing w:val="-8"/>
          <w:sz w:val="24"/>
        </w:rPr>
      </w:pPr>
      <w:r w:rsidRPr="00320765">
        <w:rPr>
          <w:rFonts w:ascii="Times New Roman" w:hAnsi="Times New Roman" w:cs="Times New Roman"/>
          <w:b/>
          <w:spacing w:val="-8"/>
          <w:sz w:val="24"/>
        </w:rPr>
        <w:t>Форма гарантийной карты ГАРАНТИЙНАЯ КАРТА</w:t>
      </w:r>
    </w:p>
    <w:p w14:paraId="39FD869F" w14:textId="77777777" w:rsidR="00E95523" w:rsidRPr="00320765" w:rsidRDefault="00E95523" w:rsidP="00E95523">
      <w:pPr>
        <w:spacing w:before="64"/>
        <w:ind w:right="176"/>
        <w:jc w:val="center"/>
        <w:rPr>
          <w:rFonts w:ascii="Times New Roman" w:hAnsi="Times New Roman" w:cs="Times New Roman"/>
          <w:b/>
          <w:spacing w:val="-8"/>
          <w:sz w:val="24"/>
        </w:rPr>
      </w:pPr>
      <w:r w:rsidRPr="00320765">
        <w:rPr>
          <w:rFonts w:ascii="Times New Roman" w:hAnsi="Times New Roman" w:cs="Times New Roman"/>
          <w:b/>
          <w:spacing w:val="-8"/>
          <w:sz w:val="24"/>
        </w:rPr>
        <w:t>Договор от «____»_________20____</w:t>
      </w:r>
      <w:r w:rsidRPr="00320765">
        <w:rPr>
          <w:rFonts w:ascii="Times New Roman" w:hAnsi="Times New Roman" w:cs="Times New Roman"/>
          <w:b/>
          <w:spacing w:val="-8"/>
          <w:sz w:val="24"/>
        </w:rPr>
        <w:tab/>
        <w:t>г. № __________</w:t>
      </w:r>
    </w:p>
    <w:p w14:paraId="4E224DF7" w14:textId="77777777" w:rsidR="00E95523" w:rsidRPr="00320765" w:rsidRDefault="00E95523" w:rsidP="00493B3B">
      <w:pPr>
        <w:spacing w:after="0" w:line="360" w:lineRule="auto"/>
        <w:jc w:val="both"/>
        <w:rPr>
          <w:rFonts w:ascii="Times New Roman" w:hAnsi="Times New Roman" w:cs="Times New Roman"/>
          <w:b/>
          <w:spacing w:val="-8"/>
          <w:sz w:val="24"/>
        </w:rPr>
      </w:pPr>
      <w:r w:rsidRPr="00320765">
        <w:rPr>
          <w:rFonts w:ascii="Times New Roman" w:hAnsi="Times New Roman" w:cs="Times New Roman"/>
          <w:b/>
          <w:spacing w:val="-8"/>
          <w:sz w:val="24"/>
        </w:rPr>
        <w:t>Дата начала гарантии «</w:t>
      </w:r>
      <w:r w:rsidR="00493B3B" w:rsidRPr="00320765">
        <w:rPr>
          <w:rFonts w:ascii="Times New Roman" w:hAnsi="Times New Roman" w:cs="Times New Roman"/>
          <w:b/>
          <w:spacing w:val="-8"/>
          <w:sz w:val="24"/>
        </w:rPr>
        <w:t>_______</w:t>
      </w:r>
      <w:r w:rsidRPr="00320765">
        <w:rPr>
          <w:rFonts w:ascii="Times New Roman" w:hAnsi="Times New Roman" w:cs="Times New Roman"/>
          <w:b/>
          <w:spacing w:val="-8"/>
          <w:sz w:val="24"/>
        </w:rPr>
        <w:t>»</w:t>
      </w:r>
      <w:r w:rsidR="00493B3B" w:rsidRPr="00320765">
        <w:rPr>
          <w:rFonts w:ascii="Times New Roman" w:hAnsi="Times New Roman" w:cs="Times New Roman"/>
          <w:b/>
          <w:spacing w:val="-8"/>
          <w:sz w:val="24"/>
        </w:rPr>
        <w:t>________</w:t>
      </w:r>
      <w:r w:rsidRPr="00320765">
        <w:rPr>
          <w:rFonts w:ascii="Times New Roman" w:hAnsi="Times New Roman" w:cs="Times New Roman"/>
          <w:b/>
          <w:spacing w:val="-8"/>
          <w:sz w:val="24"/>
        </w:rPr>
        <w:tab/>
        <w:t>20</w:t>
      </w:r>
      <w:r w:rsidR="00493B3B" w:rsidRPr="00320765">
        <w:rPr>
          <w:rFonts w:ascii="Times New Roman" w:hAnsi="Times New Roman" w:cs="Times New Roman"/>
          <w:b/>
          <w:spacing w:val="-8"/>
          <w:sz w:val="24"/>
        </w:rPr>
        <w:t>______</w:t>
      </w:r>
      <w:r w:rsidRPr="00320765">
        <w:rPr>
          <w:rFonts w:ascii="Times New Roman" w:hAnsi="Times New Roman" w:cs="Times New Roman"/>
          <w:b/>
          <w:spacing w:val="-8"/>
          <w:sz w:val="24"/>
        </w:rPr>
        <w:t>г.</w:t>
      </w:r>
    </w:p>
    <w:p w14:paraId="1515CC28" w14:textId="77777777" w:rsidR="00E95523" w:rsidRPr="00320765" w:rsidRDefault="00E95523" w:rsidP="00493B3B">
      <w:pPr>
        <w:spacing w:after="0" w:line="360" w:lineRule="auto"/>
        <w:jc w:val="both"/>
        <w:rPr>
          <w:rFonts w:ascii="Times New Roman" w:hAnsi="Times New Roman" w:cs="Times New Roman"/>
          <w:b/>
          <w:spacing w:val="-8"/>
          <w:sz w:val="24"/>
        </w:rPr>
      </w:pPr>
      <w:r w:rsidRPr="00320765">
        <w:rPr>
          <w:rFonts w:ascii="Times New Roman" w:hAnsi="Times New Roman" w:cs="Times New Roman"/>
          <w:b/>
          <w:spacing w:val="-8"/>
          <w:sz w:val="24"/>
        </w:rPr>
        <w:t xml:space="preserve"> </w:t>
      </w:r>
      <w:r w:rsidR="00493B3B" w:rsidRPr="00320765">
        <w:rPr>
          <w:rFonts w:ascii="Times New Roman" w:hAnsi="Times New Roman" w:cs="Times New Roman"/>
          <w:b/>
          <w:spacing w:val="-8"/>
          <w:sz w:val="24"/>
        </w:rPr>
        <w:t>Наименование Поставщика:_______________________</w:t>
      </w:r>
    </w:p>
    <w:p w14:paraId="0045E2B1" w14:textId="77777777" w:rsidR="00E95523" w:rsidRPr="00320765" w:rsidRDefault="00E95523" w:rsidP="00493B3B">
      <w:pPr>
        <w:spacing w:after="0" w:line="360" w:lineRule="auto"/>
        <w:jc w:val="both"/>
        <w:rPr>
          <w:rFonts w:ascii="Times New Roman" w:hAnsi="Times New Roman" w:cs="Times New Roman"/>
          <w:b/>
          <w:spacing w:val="-8"/>
          <w:sz w:val="24"/>
        </w:rPr>
      </w:pPr>
      <w:r w:rsidRPr="00320765">
        <w:rPr>
          <w:rFonts w:ascii="Times New Roman" w:hAnsi="Times New Roman" w:cs="Times New Roman"/>
          <w:b/>
          <w:spacing w:val="-8"/>
          <w:sz w:val="24"/>
        </w:rPr>
        <w:t>Форма гарантийной карты ГАРАНТИЙНАЯ КАРТА</w:t>
      </w:r>
    </w:p>
    <w:p w14:paraId="141650B5" w14:textId="77777777" w:rsidR="00E95523" w:rsidRPr="00320765" w:rsidRDefault="00E95523" w:rsidP="00493B3B">
      <w:pPr>
        <w:spacing w:after="0" w:line="360" w:lineRule="auto"/>
        <w:jc w:val="both"/>
        <w:rPr>
          <w:rFonts w:ascii="Times New Roman" w:hAnsi="Times New Roman" w:cs="Times New Roman"/>
          <w:b/>
          <w:spacing w:val="-8"/>
          <w:sz w:val="24"/>
        </w:rPr>
      </w:pPr>
      <w:r w:rsidRPr="00320765">
        <w:rPr>
          <w:rFonts w:ascii="Times New Roman" w:hAnsi="Times New Roman" w:cs="Times New Roman"/>
          <w:b/>
          <w:spacing w:val="-8"/>
          <w:sz w:val="24"/>
        </w:rPr>
        <w:t>Обращения к Поставщику по гарантийным случаям принимаются:</w:t>
      </w:r>
    </w:p>
    <w:p w14:paraId="3722F045" w14:textId="77777777" w:rsidR="00E95523" w:rsidRPr="00320765" w:rsidRDefault="00E95523" w:rsidP="00493B3B">
      <w:pPr>
        <w:spacing w:after="0" w:line="360" w:lineRule="auto"/>
        <w:jc w:val="both"/>
        <w:rPr>
          <w:rFonts w:ascii="Times New Roman" w:hAnsi="Times New Roman" w:cs="Times New Roman"/>
          <w:b/>
          <w:spacing w:val="-8"/>
          <w:sz w:val="24"/>
        </w:rPr>
      </w:pPr>
      <w:r w:rsidRPr="00320765">
        <w:rPr>
          <w:rFonts w:ascii="Times New Roman" w:hAnsi="Times New Roman" w:cs="Times New Roman"/>
          <w:b/>
          <w:spacing w:val="-8"/>
          <w:sz w:val="24"/>
        </w:rPr>
        <w:t>-</w:t>
      </w:r>
      <w:r w:rsidRPr="00320765">
        <w:rPr>
          <w:rFonts w:ascii="Times New Roman" w:hAnsi="Times New Roman" w:cs="Times New Roman"/>
          <w:b/>
          <w:spacing w:val="-8"/>
          <w:sz w:val="24"/>
        </w:rPr>
        <w:tab/>
        <w:t xml:space="preserve">по телефону: </w:t>
      </w:r>
      <w:r w:rsidRPr="00320765">
        <w:rPr>
          <w:rFonts w:ascii="Times New Roman" w:hAnsi="Times New Roman" w:cs="Times New Roman"/>
          <w:b/>
          <w:spacing w:val="-8"/>
          <w:sz w:val="24"/>
        </w:rPr>
        <w:tab/>
      </w:r>
      <w:r w:rsidR="00493B3B" w:rsidRPr="00320765">
        <w:rPr>
          <w:rFonts w:ascii="Times New Roman" w:hAnsi="Times New Roman" w:cs="Times New Roman"/>
          <w:b/>
          <w:spacing w:val="-8"/>
          <w:sz w:val="24"/>
        </w:rPr>
        <w:t>_________________________________</w:t>
      </w:r>
    </w:p>
    <w:p w14:paraId="526857F8" w14:textId="77777777" w:rsidR="00E95523" w:rsidRPr="00320765" w:rsidRDefault="00E95523" w:rsidP="00493B3B">
      <w:pPr>
        <w:spacing w:after="0" w:line="360" w:lineRule="auto"/>
        <w:jc w:val="both"/>
        <w:rPr>
          <w:rFonts w:ascii="Times New Roman" w:hAnsi="Times New Roman" w:cs="Times New Roman"/>
          <w:b/>
          <w:spacing w:val="-8"/>
          <w:sz w:val="24"/>
        </w:rPr>
      </w:pPr>
      <w:r w:rsidRPr="00320765">
        <w:rPr>
          <w:rFonts w:ascii="Times New Roman" w:hAnsi="Times New Roman" w:cs="Times New Roman"/>
          <w:b/>
          <w:spacing w:val="-8"/>
          <w:sz w:val="24"/>
        </w:rPr>
        <w:t>-</w:t>
      </w:r>
      <w:r w:rsidRPr="00320765">
        <w:rPr>
          <w:rFonts w:ascii="Times New Roman" w:hAnsi="Times New Roman" w:cs="Times New Roman"/>
          <w:b/>
          <w:spacing w:val="-8"/>
          <w:sz w:val="24"/>
        </w:rPr>
        <w:tab/>
        <w:t xml:space="preserve">по электронной почте: </w:t>
      </w:r>
      <w:r w:rsidR="00493B3B" w:rsidRPr="00320765">
        <w:rPr>
          <w:rFonts w:ascii="Times New Roman" w:hAnsi="Times New Roman" w:cs="Times New Roman"/>
          <w:b/>
          <w:spacing w:val="-8"/>
          <w:sz w:val="24"/>
        </w:rPr>
        <w:t>_________________________</w:t>
      </w:r>
      <w:r w:rsidRPr="00320765">
        <w:rPr>
          <w:rFonts w:ascii="Times New Roman" w:hAnsi="Times New Roman" w:cs="Times New Roman"/>
          <w:b/>
          <w:spacing w:val="-8"/>
          <w:sz w:val="24"/>
        </w:rPr>
        <w:tab/>
      </w:r>
    </w:p>
    <w:tbl>
      <w:tblPr>
        <w:tblStyle w:val="TableNormal"/>
        <w:tblW w:w="0" w:type="auto"/>
        <w:tblInd w:w="14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41"/>
        <w:gridCol w:w="1724"/>
        <w:gridCol w:w="1539"/>
        <w:gridCol w:w="1499"/>
        <w:gridCol w:w="1479"/>
        <w:gridCol w:w="1057"/>
        <w:gridCol w:w="903"/>
        <w:gridCol w:w="1249"/>
        <w:gridCol w:w="1540"/>
        <w:gridCol w:w="1597"/>
        <w:gridCol w:w="1477"/>
        <w:gridCol w:w="1013"/>
      </w:tblGrid>
      <w:tr w:rsidR="00493B3B" w:rsidRPr="00320765" w14:paraId="78F1E02D" w14:textId="77777777" w:rsidTr="00973D73">
        <w:trPr>
          <w:trHeight w:val="2817"/>
        </w:trPr>
        <w:tc>
          <w:tcPr>
            <w:tcW w:w="341" w:type="dxa"/>
          </w:tcPr>
          <w:p w14:paraId="0803AD66" w14:textId="77777777" w:rsidR="00493B3B" w:rsidRPr="003B7738" w:rsidRDefault="00493B3B" w:rsidP="00973D73">
            <w:pPr>
              <w:pStyle w:val="TableParagraph"/>
              <w:rPr>
                <w:lang w:val="ru-RU"/>
              </w:rPr>
            </w:pPr>
          </w:p>
          <w:p w14:paraId="101FCF8A" w14:textId="77777777" w:rsidR="00493B3B" w:rsidRPr="003B7738" w:rsidRDefault="00493B3B" w:rsidP="00973D73">
            <w:pPr>
              <w:pStyle w:val="TableParagraph"/>
              <w:rPr>
                <w:lang w:val="ru-RU"/>
              </w:rPr>
            </w:pPr>
          </w:p>
          <w:p w14:paraId="2F699E6D" w14:textId="77777777" w:rsidR="00493B3B" w:rsidRPr="003B7738" w:rsidRDefault="00493B3B" w:rsidP="00973D73">
            <w:pPr>
              <w:pStyle w:val="TableParagraph"/>
              <w:spacing w:before="2"/>
              <w:rPr>
                <w:lang w:val="ru-RU"/>
              </w:rPr>
            </w:pPr>
          </w:p>
          <w:p w14:paraId="01EF8568" w14:textId="77777777" w:rsidR="00493B3B" w:rsidRPr="00320765" w:rsidRDefault="00493B3B" w:rsidP="00973D73">
            <w:pPr>
              <w:pStyle w:val="TableParagraph"/>
              <w:spacing w:line="249" w:lineRule="auto"/>
              <w:ind w:left="28" w:right="39"/>
              <w:jc w:val="both"/>
              <w:rPr>
                <w:b/>
              </w:rPr>
            </w:pPr>
            <w:r w:rsidRPr="00320765">
              <w:rPr>
                <w:b/>
                <w:spacing w:val="-10"/>
              </w:rPr>
              <w:t xml:space="preserve">№ </w:t>
            </w:r>
            <w:r w:rsidRPr="00320765">
              <w:rPr>
                <w:b/>
                <w:spacing w:val="-6"/>
              </w:rPr>
              <w:t xml:space="preserve">п/ </w:t>
            </w:r>
            <w:r w:rsidRPr="00320765">
              <w:rPr>
                <w:b/>
                <w:spacing w:val="-10"/>
              </w:rPr>
              <w:t>п</w:t>
            </w:r>
          </w:p>
        </w:tc>
        <w:tc>
          <w:tcPr>
            <w:tcW w:w="1724" w:type="dxa"/>
          </w:tcPr>
          <w:p w14:paraId="5CDD9709" w14:textId="77777777" w:rsidR="00493B3B" w:rsidRPr="00320765" w:rsidRDefault="00493B3B" w:rsidP="00973D73">
            <w:pPr>
              <w:pStyle w:val="TableParagraph"/>
              <w:spacing w:line="231" w:lineRule="exact"/>
              <w:ind w:left="28"/>
              <w:rPr>
                <w:b/>
                <w:lang w:val="ru-RU"/>
              </w:rPr>
            </w:pPr>
            <w:r w:rsidRPr="00320765">
              <w:rPr>
                <w:b/>
                <w:spacing w:val="-4"/>
                <w:lang w:val="ru-RU"/>
              </w:rPr>
              <w:t>№</w:t>
            </w:r>
            <w:r w:rsidRPr="00320765">
              <w:rPr>
                <w:b/>
                <w:spacing w:val="-14"/>
                <w:lang w:val="ru-RU"/>
              </w:rPr>
              <w:t xml:space="preserve"> </w:t>
            </w:r>
            <w:r w:rsidRPr="00320765">
              <w:rPr>
                <w:b/>
                <w:spacing w:val="-4"/>
                <w:lang w:val="ru-RU"/>
              </w:rPr>
              <w:t>п/п</w:t>
            </w:r>
            <w:r w:rsidRPr="00320765">
              <w:rPr>
                <w:b/>
                <w:spacing w:val="-11"/>
                <w:lang w:val="ru-RU"/>
              </w:rPr>
              <w:t xml:space="preserve"> </w:t>
            </w:r>
            <w:r w:rsidRPr="00320765">
              <w:rPr>
                <w:b/>
                <w:spacing w:val="-10"/>
                <w:lang w:val="ru-RU"/>
              </w:rPr>
              <w:t>в</w:t>
            </w:r>
          </w:p>
          <w:p w14:paraId="3BF80D36" w14:textId="77777777" w:rsidR="00493B3B" w:rsidRPr="00320765" w:rsidRDefault="00493B3B" w:rsidP="00973D73">
            <w:pPr>
              <w:pStyle w:val="TableParagraph"/>
              <w:spacing w:before="5" w:line="249" w:lineRule="auto"/>
              <w:ind w:left="28" w:right="34"/>
              <w:rPr>
                <w:b/>
                <w:lang w:val="ru-RU"/>
              </w:rPr>
            </w:pPr>
            <w:r w:rsidRPr="00320765">
              <w:rPr>
                <w:b/>
                <w:lang w:val="ru-RU"/>
              </w:rPr>
              <w:t>соответствии</w:t>
            </w:r>
            <w:r w:rsidRPr="00320765">
              <w:rPr>
                <w:b/>
                <w:spacing w:val="-15"/>
                <w:lang w:val="ru-RU"/>
              </w:rPr>
              <w:t xml:space="preserve"> </w:t>
            </w:r>
            <w:r w:rsidRPr="00320765">
              <w:rPr>
                <w:b/>
                <w:lang w:val="ru-RU"/>
              </w:rPr>
              <w:t xml:space="preserve">с </w:t>
            </w:r>
            <w:r w:rsidRPr="00320765">
              <w:rPr>
                <w:b/>
                <w:spacing w:val="-9"/>
                <w:lang w:val="ru-RU"/>
              </w:rPr>
              <w:t>Приложением</w:t>
            </w:r>
            <w:r w:rsidRPr="00320765">
              <w:rPr>
                <w:b/>
                <w:lang w:val="ru-RU"/>
              </w:rPr>
              <w:t xml:space="preserve"> </w:t>
            </w:r>
            <w:r w:rsidRPr="00320765">
              <w:rPr>
                <w:b/>
                <w:spacing w:val="-10"/>
                <w:lang w:val="ru-RU"/>
              </w:rPr>
              <w:t>2</w:t>
            </w:r>
          </w:p>
          <w:p w14:paraId="361FB266" w14:textId="77777777" w:rsidR="00493B3B" w:rsidRPr="00320765" w:rsidRDefault="00493B3B" w:rsidP="00973D73">
            <w:pPr>
              <w:pStyle w:val="TableParagraph"/>
              <w:spacing w:before="2" w:line="247" w:lineRule="auto"/>
              <w:ind w:left="28"/>
              <w:rPr>
                <w:b/>
                <w:lang w:val="ru-RU"/>
              </w:rPr>
            </w:pPr>
            <w:r w:rsidRPr="00320765">
              <w:rPr>
                <w:b/>
                <w:spacing w:val="-2"/>
                <w:lang w:val="ru-RU"/>
              </w:rPr>
              <w:t xml:space="preserve">«Перечень </w:t>
            </w:r>
            <w:r w:rsidRPr="00320765">
              <w:rPr>
                <w:b/>
                <w:spacing w:val="-4"/>
                <w:lang w:val="ru-RU"/>
              </w:rPr>
              <w:t xml:space="preserve">поставляемого </w:t>
            </w:r>
            <w:r w:rsidRPr="00320765">
              <w:rPr>
                <w:b/>
                <w:spacing w:val="-2"/>
                <w:lang w:val="ru-RU"/>
              </w:rPr>
              <w:t>Товара</w:t>
            </w:r>
          </w:p>
          <w:p w14:paraId="790BCE77" w14:textId="77777777" w:rsidR="00493B3B" w:rsidRPr="00320765" w:rsidRDefault="00493B3B" w:rsidP="00973D73">
            <w:pPr>
              <w:pStyle w:val="TableParagraph"/>
              <w:spacing w:before="6"/>
              <w:ind w:left="28"/>
              <w:rPr>
                <w:b/>
                <w:lang w:val="ru-RU"/>
              </w:rPr>
            </w:pPr>
            <w:r w:rsidRPr="00320765">
              <w:rPr>
                <w:b/>
                <w:spacing w:val="-9"/>
                <w:lang w:val="ru-RU"/>
              </w:rPr>
              <w:t>(спецификация)</w:t>
            </w:r>
          </w:p>
          <w:p w14:paraId="54FC9C25" w14:textId="77777777" w:rsidR="00493B3B" w:rsidRPr="00320765" w:rsidRDefault="00493B3B" w:rsidP="00973D73">
            <w:pPr>
              <w:pStyle w:val="TableParagraph"/>
              <w:spacing w:before="15"/>
              <w:ind w:left="28"/>
              <w:rPr>
                <w:b/>
                <w:lang w:val="ru-RU"/>
              </w:rPr>
            </w:pPr>
            <w:r w:rsidRPr="00320765">
              <w:rPr>
                <w:b/>
                <w:lang w:val="ru-RU"/>
              </w:rPr>
              <w:t xml:space="preserve">» </w:t>
            </w:r>
            <w:r w:rsidRPr="00320765">
              <w:rPr>
                <w:b/>
                <w:spacing w:val="-10"/>
                <w:lang w:val="ru-RU"/>
              </w:rPr>
              <w:t>к</w:t>
            </w:r>
          </w:p>
          <w:p w14:paraId="79FF2D73" w14:textId="77777777" w:rsidR="00493B3B" w:rsidRPr="00320765" w:rsidRDefault="00493B3B" w:rsidP="00973D73">
            <w:pPr>
              <w:pStyle w:val="TableParagraph"/>
              <w:spacing w:before="14" w:line="235" w:lineRule="auto"/>
              <w:ind w:left="28"/>
              <w:rPr>
                <w:b/>
                <w:lang w:val="ru-RU"/>
              </w:rPr>
            </w:pPr>
            <w:r w:rsidRPr="00320765">
              <w:rPr>
                <w:b/>
                <w:spacing w:val="-2"/>
                <w:w w:val="85"/>
                <w:lang w:val="ru-RU"/>
              </w:rPr>
              <w:t xml:space="preserve">Техническому </w:t>
            </w:r>
            <w:r w:rsidRPr="00320765">
              <w:rPr>
                <w:b/>
                <w:spacing w:val="-2"/>
                <w:lang w:val="ru-RU"/>
              </w:rPr>
              <w:t>заданию</w:t>
            </w:r>
          </w:p>
        </w:tc>
        <w:tc>
          <w:tcPr>
            <w:tcW w:w="1539" w:type="dxa"/>
          </w:tcPr>
          <w:p w14:paraId="4D7F9833" w14:textId="77777777" w:rsidR="00493B3B" w:rsidRPr="00320765" w:rsidRDefault="00493B3B" w:rsidP="00973D73">
            <w:pPr>
              <w:pStyle w:val="TableParagraph"/>
              <w:rPr>
                <w:lang w:val="ru-RU"/>
              </w:rPr>
            </w:pPr>
          </w:p>
          <w:p w14:paraId="32FECD72" w14:textId="77777777" w:rsidR="00493B3B" w:rsidRPr="00320765" w:rsidRDefault="00493B3B" w:rsidP="00973D73">
            <w:pPr>
              <w:pStyle w:val="TableParagraph"/>
              <w:rPr>
                <w:lang w:val="ru-RU"/>
              </w:rPr>
            </w:pPr>
          </w:p>
          <w:p w14:paraId="741C5DFC" w14:textId="77777777" w:rsidR="00493B3B" w:rsidRPr="00320765" w:rsidRDefault="00493B3B" w:rsidP="00973D73">
            <w:pPr>
              <w:pStyle w:val="TableParagraph"/>
              <w:rPr>
                <w:lang w:val="ru-RU"/>
              </w:rPr>
            </w:pPr>
          </w:p>
          <w:p w14:paraId="7F4E8900" w14:textId="77777777" w:rsidR="00493B3B" w:rsidRPr="00320765" w:rsidRDefault="00493B3B" w:rsidP="00973D73">
            <w:pPr>
              <w:pStyle w:val="TableParagraph"/>
              <w:spacing w:before="203" w:line="249" w:lineRule="auto"/>
              <w:ind w:left="25" w:right="99"/>
              <w:rPr>
                <w:b/>
              </w:rPr>
            </w:pPr>
            <w:r w:rsidRPr="00320765">
              <w:rPr>
                <w:b/>
                <w:spacing w:val="-2"/>
                <w:w w:val="85"/>
              </w:rPr>
              <w:t>Производител</w:t>
            </w:r>
            <w:r w:rsidRPr="00320765">
              <w:rPr>
                <w:b/>
                <w:spacing w:val="-10"/>
              </w:rPr>
              <w:t>ь</w:t>
            </w:r>
          </w:p>
        </w:tc>
        <w:tc>
          <w:tcPr>
            <w:tcW w:w="1499" w:type="dxa"/>
          </w:tcPr>
          <w:p w14:paraId="02EAB9F8" w14:textId="77777777" w:rsidR="00493B3B" w:rsidRPr="00320765" w:rsidRDefault="00493B3B" w:rsidP="00973D73">
            <w:pPr>
              <w:pStyle w:val="TableParagraph"/>
              <w:rPr>
                <w:lang w:val="ru-RU"/>
              </w:rPr>
            </w:pPr>
          </w:p>
          <w:p w14:paraId="01ED010A" w14:textId="77777777" w:rsidR="00493B3B" w:rsidRPr="00320765" w:rsidRDefault="00493B3B" w:rsidP="00973D73">
            <w:pPr>
              <w:pStyle w:val="TableParagraph"/>
              <w:spacing w:before="4"/>
              <w:rPr>
                <w:lang w:val="ru-RU"/>
              </w:rPr>
            </w:pPr>
          </w:p>
          <w:p w14:paraId="7C4D9AF9" w14:textId="77777777" w:rsidR="00493B3B" w:rsidRPr="00320765" w:rsidRDefault="00493B3B" w:rsidP="00973D73">
            <w:pPr>
              <w:pStyle w:val="TableParagraph"/>
              <w:spacing w:line="249" w:lineRule="auto"/>
              <w:ind w:left="24" w:right="98"/>
              <w:rPr>
                <w:b/>
                <w:lang w:val="ru-RU"/>
              </w:rPr>
            </w:pPr>
            <w:r w:rsidRPr="00320765">
              <w:rPr>
                <w:b/>
                <w:spacing w:val="-2"/>
                <w:lang w:val="ru-RU"/>
              </w:rPr>
              <w:t xml:space="preserve">Артикул </w:t>
            </w:r>
            <w:r w:rsidRPr="00320765">
              <w:rPr>
                <w:b/>
                <w:lang w:val="ru-RU"/>
              </w:rPr>
              <w:t xml:space="preserve">модели по </w:t>
            </w:r>
            <w:r w:rsidRPr="00320765">
              <w:rPr>
                <w:b/>
                <w:spacing w:val="-2"/>
                <w:lang w:val="ru-RU"/>
              </w:rPr>
              <w:t xml:space="preserve">каталогу </w:t>
            </w:r>
            <w:r w:rsidRPr="00320765">
              <w:rPr>
                <w:b/>
                <w:spacing w:val="-2"/>
                <w:w w:val="85"/>
                <w:lang w:val="ru-RU"/>
              </w:rPr>
              <w:t>производител</w:t>
            </w:r>
            <w:r w:rsidRPr="00320765">
              <w:rPr>
                <w:b/>
                <w:spacing w:val="-10"/>
                <w:lang w:val="ru-RU"/>
              </w:rPr>
              <w:t>я</w:t>
            </w:r>
          </w:p>
        </w:tc>
        <w:tc>
          <w:tcPr>
            <w:tcW w:w="1479" w:type="dxa"/>
          </w:tcPr>
          <w:p w14:paraId="483F3817" w14:textId="77777777" w:rsidR="00493B3B" w:rsidRPr="00320765" w:rsidRDefault="00493B3B" w:rsidP="00973D73">
            <w:pPr>
              <w:pStyle w:val="TableParagraph"/>
              <w:rPr>
                <w:lang w:val="ru-RU"/>
              </w:rPr>
            </w:pPr>
          </w:p>
          <w:p w14:paraId="3C57A372" w14:textId="77777777" w:rsidR="00493B3B" w:rsidRPr="00320765" w:rsidRDefault="00493B3B" w:rsidP="00973D73">
            <w:pPr>
              <w:pStyle w:val="TableParagraph"/>
              <w:rPr>
                <w:lang w:val="ru-RU"/>
              </w:rPr>
            </w:pPr>
          </w:p>
          <w:p w14:paraId="09262522" w14:textId="77777777" w:rsidR="00493B3B" w:rsidRPr="00320765" w:rsidRDefault="00493B3B" w:rsidP="00973D73">
            <w:pPr>
              <w:pStyle w:val="TableParagraph"/>
              <w:rPr>
                <w:lang w:val="ru-RU"/>
              </w:rPr>
            </w:pPr>
          </w:p>
          <w:p w14:paraId="176B3F3A" w14:textId="77777777" w:rsidR="00493B3B" w:rsidRPr="00320765" w:rsidRDefault="00493B3B" w:rsidP="00973D73">
            <w:pPr>
              <w:pStyle w:val="TableParagraph"/>
              <w:spacing w:before="203" w:line="249" w:lineRule="auto"/>
              <w:ind w:left="23" w:right="86"/>
              <w:rPr>
                <w:b/>
              </w:rPr>
            </w:pPr>
            <w:r w:rsidRPr="00320765">
              <w:rPr>
                <w:b/>
                <w:spacing w:val="-2"/>
                <w:w w:val="85"/>
              </w:rPr>
              <w:t>Наименовани</w:t>
            </w:r>
            <w:r w:rsidRPr="00320765">
              <w:rPr>
                <w:b/>
              </w:rPr>
              <w:t>е товара</w:t>
            </w:r>
          </w:p>
        </w:tc>
        <w:tc>
          <w:tcPr>
            <w:tcW w:w="1057" w:type="dxa"/>
          </w:tcPr>
          <w:p w14:paraId="08655E8E" w14:textId="77777777" w:rsidR="00493B3B" w:rsidRPr="00320765" w:rsidRDefault="00493B3B" w:rsidP="00973D73">
            <w:pPr>
              <w:pStyle w:val="TableParagraph"/>
            </w:pPr>
          </w:p>
          <w:p w14:paraId="33E90FD4" w14:textId="77777777" w:rsidR="00493B3B" w:rsidRPr="00320765" w:rsidRDefault="00493B3B" w:rsidP="00973D73">
            <w:pPr>
              <w:pStyle w:val="TableParagraph"/>
            </w:pPr>
          </w:p>
          <w:p w14:paraId="0F11123C" w14:textId="77777777" w:rsidR="00493B3B" w:rsidRPr="00320765" w:rsidRDefault="00493B3B" w:rsidP="00973D73">
            <w:pPr>
              <w:pStyle w:val="TableParagraph"/>
            </w:pPr>
          </w:p>
          <w:p w14:paraId="1CF52F96" w14:textId="77777777" w:rsidR="00493B3B" w:rsidRPr="00320765" w:rsidRDefault="00493B3B" w:rsidP="00973D73">
            <w:pPr>
              <w:pStyle w:val="TableParagraph"/>
              <w:spacing w:before="203" w:line="249" w:lineRule="auto"/>
              <w:ind w:left="20" w:right="39"/>
              <w:rPr>
                <w:b/>
              </w:rPr>
            </w:pPr>
            <w:r w:rsidRPr="00320765">
              <w:rPr>
                <w:b/>
                <w:spacing w:val="-2"/>
                <w:w w:val="85"/>
              </w:rPr>
              <w:t>Серийны</w:t>
            </w:r>
            <w:r w:rsidRPr="00320765">
              <w:rPr>
                <w:b/>
              </w:rPr>
              <w:t xml:space="preserve">й </w:t>
            </w:r>
            <w:r w:rsidRPr="00320765">
              <w:rPr>
                <w:b/>
                <w:spacing w:val="-2"/>
              </w:rPr>
              <w:t>номер</w:t>
            </w:r>
          </w:p>
        </w:tc>
        <w:tc>
          <w:tcPr>
            <w:tcW w:w="903" w:type="dxa"/>
          </w:tcPr>
          <w:p w14:paraId="052F5248" w14:textId="77777777" w:rsidR="00493B3B" w:rsidRPr="00320765" w:rsidRDefault="00493B3B" w:rsidP="00973D73">
            <w:pPr>
              <w:pStyle w:val="TableParagraph"/>
            </w:pPr>
          </w:p>
          <w:p w14:paraId="03743DE5" w14:textId="77777777" w:rsidR="00493B3B" w:rsidRPr="00320765" w:rsidRDefault="00493B3B" w:rsidP="00973D73">
            <w:pPr>
              <w:pStyle w:val="TableParagraph"/>
            </w:pPr>
          </w:p>
          <w:p w14:paraId="1D773457" w14:textId="77777777" w:rsidR="00493B3B" w:rsidRPr="00320765" w:rsidRDefault="00493B3B" w:rsidP="00973D73">
            <w:pPr>
              <w:pStyle w:val="TableParagraph"/>
              <w:spacing w:before="2"/>
            </w:pPr>
          </w:p>
          <w:p w14:paraId="011F9F49" w14:textId="77777777" w:rsidR="00493B3B" w:rsidRPr="00320765" w:rsidRDefault="00493B3B" w:rsidP="00973D73">
            <w:pPr>
              <w:pStyle w:val="TableParagraph"/>
              <w:spacing w:line="249" w:lineRule="auto"/>
              <w:ind w:left="20" w:right="48"/>
              <w:rPr>
                <w:b/>
              </w:rPr>
            </w:pPr>
            <w:r w:rsidRPr="00320765">
              <w:rPr>
                <w:b/>
                <w:spacing w:val="-4"/>
              </w:rPr>
              <w:t xml:space="preserve">Дата </w:t>
            </w:r>
            <w:r w:rsidRPr="00320765">
              <w:rPr>
                <w:b/>
                <w:spacing w:val="-2"/>
                <w:w w:val="85"/>
              </w:rPr>
              <w:t>отгрузк</w:t>
            </w:r>
            <w:r w:rsidRPr="00320765">
              <w:rPr>
                <w:b/>
                <w:spacing w:val="-10"/>
              </w:rPr>
              <w:t>и</w:t>
            </w:r>
          </w:p>
        </w:tc>
        <w:tc>
          <w:tcPr>
            <w:tcW w:w="1249" w:type="dxa"/>
          </w:tcPr>
          <w:p w14:paraId="352E7768" w14:textId="77777777" w:rsidR="00493B3B" w:rsidRPr="00320765" w:rsidRDefault="00493B3B" w:rsidP="00973D73">
            <w:pPr>
              <w:pStyle w:val="TableParagraph"/>
              <w:rPr>
                <w:lang w:val="ru-RU"/>
              </w:rPr>
            </w:pPr>
          </w:p>
          <w:p w14:paraId="52A799FD" w14:textId="77777777" w:rsidR="00493B3B" w:rsidRPr="00320765" w:rsidRDefault="00493B3B" w:rsidP="00973D73">
            <w:pPr>
              <w:pStyle w:val="TableParagraph"/>
              <w:rPr>
                <w:lang w:val="ru-RU"/>
              </w:rPr>
            </w:pPr>
          </w:p>
          <w:p w14:paraId="02CB4FA6" w14:textId="77777777" w:rsidR="00493B3B" w:rsidRPr="00320765" w:rsidRDefault="00493B3B" w:rsidP="00973D73">
            <w:pPr>
              <w:pStyle w:val="TableParagraph"/>
              <w:spacing w:before="217" w:line="247" w:lineRule="auto"/>
              <w:ind w:left="17"/>
              <w:rPr>
                <w:b/>
                <w:lang w:val="ru-RU"/>
              </w:rPr>
            </w:pPr>
            <w:r w:rsidRPr="00320765">
              <w:rPr>
                <w:b/>
                <w:spacing w:val="-4"/>
                <w:lang w:val="ru-RU"/>
              </w:rPr>
              <w:t xml:space="preserve">Срок </w:t>
            </w:r>
            <w:r w:rsidRPr="00320765">
              <w:rPr>
                <w:b/>
                <w:spacing w:val="-2"/>
                <w:lang w:val="ru-RU"/>
              </w:rPr>
              <w:t xml:space="preserve">гарантии </w:t>
            </w:r>
            <w:r w:rsidRPr="00320765">
              <w:rPr>
                <w:b/>
                <w:spacing w:val="-2"/>
                <w:w w:val="90"/>
                <w:lang w:val="ru-RU"/>
              </w:rPr>
              <w:t xml:space="preserve">Поставщик </w:t>
            </w:r>
            <w:r w:rsidRPr="00320765">
              <w:rPr>
                <w:b/>
                <w:lang w:val="ru-RU"/>
              </w:rPr>
              <w:t>а</w:t>
            </w:r>
            <w:r w:rsidRPr="00320765">
              <w:rPr>
                <w:b/>
                <w:spacing w:val="-17"/>
                <w:lang w:val="ru-RU"/>
              </w:rPr>
              <w:t xml:space="preserve"> </w:t>
            </w:r>
            <w:r w:rsidRPr="00320765">
              <w:rPr>
                <w:b/>
                <w:spacing w:val="-9"/>
                <w:lang w:val="ru-RU"/>
              </w:rPr>
              <w:t>(месяцев)</w:t>
            </w:r>
          </w:p>
        </w:tc>
        <w:tc>
          <w:tcPr>
            <w:tcW w:w="1540" w:type="dxa"/>
          </w:tcPr>
          <w:p w14:paraId="4CBB4F19" w14:textId="77777777" w:rsidR="00493B3B" w:rsidRPr="00320765" w:rsidRDefault="00493B3B" w:rsidP="00973D73">
            <w:pPr>
              <w:pStyle w:val="TableParagraph"/>
              <w:rPr>
                <w:lang w:val="ru-RU"/>
              </w:rPr>
            </w:pPr>
          </w:p>
          <w:p w14:paraId="48D649FA" w14:textId="77777777" w:rsidR="00493B3B" w:rsidRPr="00320765" w:rsidRDefault="00493B3B" w:rsidP="00973D73">
            <w:pPr>
              <w:pStyle w:val="TableParagraph"/>
              <w:rPr>
                <w:lang w:val="ru-RU"/>
              </w:rPr>
            </w:pPr>
          </w:p>
          <w:p w14:paraId="5FE0C8C5" w14:textId="77777777" w:rsidR="00493B3B" w:rsidRPr="00320765" w:rsidRDefault="00493B3B" w:rsidP="00973D73">
            <w:pPr>
              <w:pStyle w:val="TableParagraph"/>
              <w:spacing w:before="2"/>
              <w:rPr>
                <w:lang w:val="ru-RU"/>
              </w:rPr>
            </w:pPr>
          </w:p>
          <w:p w14:paraId="4D831C4F" w14:textId="77777777" w:rsidR="00493B3B" w:rsidRPr="00320765" w:rsidRDefault="00493B3B" w:rsidP="00973D73">
            <w:pPr>
              <w:pStyle w:val="TableParagraph"/>
              <w:spacing w:line="249" w:lineRule="auto"/>
              <w:ind w:left="16" w:right="-15"/>
              <w:jc w:val="both"/>
              <w:rPr>
                <w:b/>
              </w:rPr>
            </w:pPr>
            <w:r w:rsidRPr="00320765">
              <w:rPr>
                <w:b/>
                <w:w w:val="90"/>
              </w:rPr>
              <w:t>Срок</w:t>
            </w:r>
            <w:r w:rsidRPr="00320765">
              <w:rPr>
                <w:b/>
                <w:spacing w:val="-8"/>
                <w:w w:val="90"/>
              </w:rPr>
              <w:t xml:space="preserve"> </w:t>
            </w:r>
            <w:r w:rsidRPr="00320765">
              <w:rPr>
                <w:b/>
                <w:w w:val="90"/>
              </w:rPr>
              <w:t xml:space="preserve">гарантии </w:t>
            </w:r>
            <w:r w:rsidRPr="00320765">
              <w:rPr>
                <w:b/>
                <w:spacing w:val="-4"/>
              </w:rPr>
              <w:t>Производител</w:t>
            </w:r>
            <w:r w:rsidRPr="00320765">
              <w:rPr>
                <w:b/>
              </w:rPr>
              <w:t>я (месяцев)</w:t>
            </w:r>
          </w:p>
        </w:tc>
        <w:tc>
          <w:tcPr>
            <w:tcW w:w="1597" w:type="dxa"/>
          </w:tcPr>
          <w:p w14:paraId="39E1EE5F" w14:textId="77777777" w:rsidR="00493B3B" w:rsidRPr="00320765" w:rsidRDefault="00493B3B" w:rsidP="00973D73">
            <w:pPr>
              <w:pStyle w:val="TableParagraph"/>
              <w:rPr>
                <w:lang w:val="ru-RU"/>
              </w:rPr>
            </w:pPr>
          </w:p>
          <w:p w14:paraId="2B828D07" w14:textId="77777777" w:rsidR="00493B3B" w:rsidRPr="00320765" w:rsidRDefault="00493B3B" w:rsidP="00973D73">
            <w:pPr>
              <w:pStyle w:val="TableParagraph"/>
              <w:spacing w:before="4"/>
              <w:rPr>
                <w:lang w:val="ru-RU"/>
              </w:rPr>
            </w:pPr>
          </w:p>
          <w:p w14:paraId="4A690934" w14:textId="77777777" w:rsidR="00493B3B" w:rsidRPr="00320765" w:rsidRDefault="00493B3B" w:rsidP="00973D73">
            <w:pPr>
              <w:pStyle w:val="TableParagraph"/>
              <w:spacing w:line="249" w:lineRule="auto"/>
              <w:ind w:left="15" w:right="32"/>
              <w:rPr>
                <w:b/>
                <w:lang w:val="ru-RU"/>
              </w:rPr>
            </w:pPr>
            <w:r w:rsidRPr="00320765">
              <w:rPr>
                <w:b/>
                <w:spacing w:val="-2"/>
                <w:lang w:val="ru-RU"/>
              </w:rPr>
              <w:t xml:space="preserve">Особые условия </w:t>
            </w:r>
            <w:r w:rsidRPr="00320765">
              <w:rPr>
                <w:b/>
                <w:spacing w:val="-2"/>
                <w:w w:val="90"/>
                <w:lang w:val="ru-RU"/>
              </w:rPr>
              <w:t>предоставления</w:t>
            </w:r>
            <w:r w:rsidRPr="00320765">
              <w:rPr>
                <w:b/>
                <w:spacing w:val="-8"/>
                <w:w w:val="90"/>
                <w:lang w:val="ru-RU"/>
              </w:rPr>
              <w:t xml:space="preserve"> </w:t>
            </w:r>
            <w:r w:rsidRPr="00320765">
              <w:rPr>
                <w:b/>
                <w:spacing w:val="-2"/>
                <w:w w:val="90"/>
                <w:lang w:val="ru-RU"/>
              </w:rPr>
              <w:t xml:space="preserve">гарантийных </w:t>
            </w:r>
            <w:r w:rsidRPr="00320765">
              <w:rPr>
                <w:b/>
                <w:spacing w:val="-2"/>
                <w:lang w:val="ru-RU"/>
              </w:rPr>
              <w:t>обязательств</w:t>
            </w:r>
          </w:p>
        </w:tc>
        <w:tc>
          <w:tcPr>
            <w:tcW w:w="1477" w:type="dxa"/>
          </w:tcPr>
          <w:p w14:paraId="3A92EA8E" w14:textId="77777777" w:rsidR="00493B3B" w:rsidRPr="00320765" w:rsidRDefault="00493B3B" w:rsidP="00973D73">
            <w:pPr>
              <w:pStyle w:val="TableParagraph"/>
              <w:rPr>
                <w:lang w:val="ru-RU"/>
              </w:rPr>
            </w:pPr>
          </w:p>
          <w:p w14:paraId="313D1B2F" w14:textId="77777777" w:rsidR="00493B3B" w:rsidRPr="00320765" w:rsidRDefault="00493B3B" w:rsidP="00973D73">
            <w:pPr>
              <w:pStyle w:val="TableParagraph"/>
              <w:rPr>
                <w:lang w:val="ru-RU"/>
              </w:rPr>
            </w:pPr>
          </w:p>
          <w:p w14:paraId="1048AC80" w14:textId="77777777" w:rsidR="00493B3B" w:rsidRPr="00320765" w:rsidRDefault="00493B3B" w:rsidP="00973D73">
            <w:pPr>
              <w:pStyle w:val="TableParagraph"/>
              <w:spacing w:before="2"/>
              <w:rPr>
                <w:lang w:val="ru-RU"/>
              </w:rPr>
            </w:pPr>
          </w:p>
          <w:p w14:paraId="4F0E567B" w14:textId="77777777" w:rsidR="00493B3B" w:rsidRPr="00320765" w:rsidRDefault="00493B3B" w:rsidP="00973D73">
            <w:pPr>
              <w:pStyle w:val="TableParagraph"/>
              <w:spacing w:line="249" w:lineRule="auto"/>
              <w:ind w:left="14" w:right="103"/>
              <w:rPr>
                <w:b/>
              </w:rPr>
            </w:pPr>
            <w:r w:rsidRPr="00320765">
              <w:rPr>
                <w:b/>
                <w:spacing w:val="-2"/>
                <w:w w:val="85"/>
              </w:rPr>
              <w:t>Наименовани</w:t>
            </w:r>
            <w:r w:rsidRPr="00320765">
              <w:rPr>
                <w:b/>
                <w:spacing w:val="-10"/>
              </w:rPr>
              <w:t>е</w:t>
            </w:r>
          </w:p>
          <w:p w14:paraId="74189E6C" w14:textId="77777777" w:rsidR="00493B3B" w:rsidRPr="00320765" w:rsidRDefault="00493B3B" w:rsidP="00973D73">
            <w:pPr>
              <w:pStyle w:val="TableParagraph"/>
              <w:spacing w:before="2"/>
              <w:ind w:left="14"/>
              <w:rPr>
                <w:b/>
              </w:rPr>
            </w:pPr>
            <w:r w:rsidRPr="00320765">
              <w:rPr>
                <w:b/>
                <w:spacing w:val="-2"/>
              </w:rPr>
              <w:t>Заказчика</w:t>
            </w:r>
          </w:p>
        </w:tc>
        <w:tc>
          <w:tcPr>
            <w:tcW w:w="1013" w:type="dxa"/>
          </w:tcPr>
          <w:p w14:paraId="6F828B18" w14:textId="77777777" w:rsidR="00493B3B" w:rsidRPr="00320765" w:rsidRDefault="00493B3B" w:rsidP="00973D73">
            <w:pPr>
              <w:pStyle w:val="TableParagraph"/>
            </w:pPr>
          </w:p>
          <w:p w14:paraId="7E1F0D47" w14:textId="77777777" w:rsidR="00493B3B" w:rsidRPr="00320765" w:rsidRDefault="00493B3B" w:rsidP="00973D73">
            <w:pPr>
              <w:pStyle w:val="TableParagraph"/>
            </w:pPr>
          </w:p>
          <w:p w14:paraId="084D5CD9" w14:textId="77777777" w:rsidR="00493B3B" w:rsidRPr="00320765" w:rsidRDefault="00493B3B" w:rsidP="00973D73">
            <w:pPr>
              <w:pStyle w:val="TableParagraph"/>
              <w:spacing w:before="2"/>
            </w:pPr>
          </w:p>
          <w:p w14:paraId="1AEFB4A5" w14:textId="77777777" w:rsidR="00493B3B" w:rsidRPr="00320765" w:rsidRDefault="00493B3B" w:rsidP="00973D73">
            <w:pPr>
              <w:pStyle w:val="TableParagraph"/>
              <w:spacing w:line="249" w:lineRule="auto"/>
              <w:ind w:left="15" w:right="32"/>
              <w:rPr>
                <w:b/>
              </w:rPr>
            </w:pPr>
            <w:r w:rsidRPr="00320765">
              <w:rPr>
                <w:b/>
                <w:spacing w:val="-2"/>
              </w:rPr>
              <w:t xml:space="preserve">Адрес </w:t>
            </w:r>
            <w:r w:rsidRPr="00320765">
              <w:rPr>
                <w:b/>
                <w:spacing w:val="-2"/>
                <w:w w:val="85"/>
              </w:rPr>
              <w:t xml:space="preserve">Заказчик </w:t>
            </w:r>
            <w:r w:rsidRPr="00320765">
              <w:rPr>
                <w:b/>
                <w:spacing w:val="-10"/>
              </w:rPr>
              <w:t>а</w:t>
            </w:r>
          </w:p>
        </w:tc>
      </w:tr>
      <w:tr w:rsidR="00493B3B" w:rsidRPr="00320765" w14:paraId="49AC3104" w14:textId="77777777" w:rsidTr="00973D73">
        <w:trPr>
          <w:trHeight w:val="226"/>
        </w:trPr>
        <w:tc>
          <w:tcPr>
            <w:tcW w:w="341" w:type="dxa"/>
          </w:tcPr>
          <w:p w14:paraId="72320E10" w14:textId="77777777" w:rsidR="00493B3B" w:rsidRPr="00320765" w:rsidRDefault="00493B3B" w:rsidP="00973D73">
            <w:pPr>
              <w:pStyle w:val="TableParagraph"/>
            </w:pPr>
          </w:p>
        </w:tc>
        <w:tc>
          <w:tcPr>
            <w:tcW w:w="1724" w:type="dxa"/>
          </w:tcPr>
          <w:p w14:paraId="0552756D" w14:textId="77777777" w:rsidR="00493B3B" w:rsidRPr="00320765" w:rsidRDefault="00493B3B" w:rsidP="00973D73">
            <w:pPr>
              <w:pStyle w:val="TableParagraph"/>
            </w:pPr>
          </w:p>
        </w:tc>
        <w:tc>
          <w:tcPr>
            <w:tcW w:w="1539" w:type="dxa"/>
          </w:tcPr>
          <w:p w14:paraId="476F8295" w14:textId="77777777" w:rsidR="00493B3B" w:rsidRPr="00320765" w:rsidRDefault="00493B3B" w:rsidP="00973D73">
            <w:pPr>
              <w:pStyle w:val="TableParagraph"/>
            </w:pPr>
          </w:p>
        </w:tc>
        <w:tc>
          <w:tcPr>
            <w:tcW w:w="1499" w:type="dxa"/>
          </w:tcPr>
          <w:p w14:paraId="1BF15982" w14:textId="77777777" w:rsidR="00493B3B" w:rsidRPr="00320765" w:rsidRDefault="00493B3B" w:rsidP="00973D73">
            <w:pPr>
              <w:pStyle w:val="TableParagraph"/>
            </w:pPr>
          </w:p>
        </w:tc>
        <w:tc>
          <w:tcPr>
            <w:tcW w:w="1479" w:type="dxa"/>
          </w:tcPr>
          <w:p w14:paraId="15039FBA" w14:textId="77777777" w:rsidR="00493B3B" w:rsidRPr="00320765" w:rsidRDefault="00493B3B" w:rsidP="00973D73">
            <w:pPr>
              <w:pStyle w:val="TableParagraph"/>
            </w:pPr>
          </w:p>
        </w:tc>
        <w:tc>
          <w:tcPr>
            <w:tcW w:w="1057" w:type="dxa"/>
          </w:tcPr>
          <w:p w14:paraId="471371B2" w14:textId="77777777" w:rsidR="00493B3B" w:rsidRPr="00320765" w:rsidRDefault="00493B3B" w:rsidP="00973D73">
            <w:pPr>
              <w:pStyle w:val="TableParagraph"/>
            </w:pPr>
          </w:p>
        </w:tc>
        <w:tc>
          <w:tcPr>
            <w:tcW w:w="903" w:type="dxa"/>
          </w:tcPr>
          <w:p w14:paraId="4FFD8C4F" w14:textId="77777777" w:rsidR="00493B3B" w:rsidRPr="00320765" w:rsidRDefault="00493B3B" w:rsidP="00973D73">
            <w:pPr>
              <w:pStyle w:val="TableParagraph"/>
            </w:pPr>
          </w:p>
        </w:tc>
        <w:tc>
          <w:tcPr>
            <w:tcW w:w="1249" w:type="dxa"/>
          </w:tcPr>
          <w:p w14:paraId="4CFC99F3" w14:textId="77777777" w:rsidR="00493B3B" w:rsidRPr="00320765" w:rsidRDefault="00493B3B" w:rsidP="00973D73">
            <w:pPr>
              <w:pStyle w:val="TableParagraph"/>
            </w:pPr>
          </w:p>
        </w:tc>
        <w:tc>
          <w:tcPr>
            <w:tcW w:w="1540" w:type="dxa"/>
          </w:tcPr>
          <w:p w14:paraId="11AAE4A9" w14:textId="77777777" w:rsidR="00493B3B" w:rsidRPr="00320765" w:rsidRDefault="00493B3B" w:rsidP="00973D73">
            <w:pPr>
              <w:pStyle w:val="TableParagraph"/>
            </w:pPr>
          </w:p>
        </w:tc>
        <w:tc>
          <w:tcPr>
            <w:tcW w:w="1597" w:type="dxa"/>
          </w:tcPr>
          <w:p w14:paraId="6412D1A7" w14:textId="77777777" w:rsidR="00493B3B" w:rsidRPr="00320765" w:rsidRDefault="00493B3B" w:rsidP="00973D73">
            <w:pPr>
              <w:pStyle w:val="TableParagraph"/>
            </w:pPr>
          </w:p>
        </w:tc>
        <w:tc>
          <w:tcPr>
            <w:tcW w:w="1477" w:type="dxa"/>
          </w:tcPr>
          <w:p w14:paraId="4101DE97" w14:textId="77777777" w:rsidR="00493B3B" w:rsidRPr="00320765" w:rsidRDefault="00493B3B" w:rsidP="00973D73">
            <w:pPr>
              <w:pStyle w:val="TableParagraph"/>
            </w:pPr>
          </w:p>
        </w:tc>
        <w:tc>
          <w:tcPr>
            <w:tcW w:w="1013" w:type="dxa"/>
          </w:tcPr>
          <w:p w14:paraId="7FC52869" w14:textId="77777777" w:rsidR="00493B3B" w:rsidRPr="00320765" w:rsidRDefault="00493B3B" w:rsidP="00973D73">
            <w:pPr>
              <w:pStyle w:val="TableParagraph"/>
            </w:pPr>
          </w:p>
        </w:tc>
      </w:tr>
    </w:tbl>
    <w:p w14:paraId="6DE13D71" w14:textId="77777777" w:rsidR="00493B3B" w:rsidRPr="00320765" w:rsidRDefault="00493B3B" w:rsidP="00493B3B">
      <w:pPr>
        <w:spacing w:before="64"/>
        <w:ind w:right="176"/>
        <w:jc w:val="both"/>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Работа по обращениям и гарантийным случаям осуществляется ежедневно, кроме выходных и праздничных дней с 8:00 до 17:00. (В случае если Договором предусмотрен другой уровень гарантийных обязательств, необходимо указать в соответствии с условиями Договора).</w:t>
      </w:r>
    </w:p>
    <w:tbl>
      <w:tblPr>
        <w:tblStyle w:val="TableNormal1"/>
        <w:tblW w:w="0" w:type="auto"/>
        <w:jc w:val="center"/>
        <w:tblLayout w:type="fixed"/>
        <w:tblLook w:val="01E0" w:firstRow="1" w:lastRow="1" w:firstColumn="1" w:lastColumn="1" w:noHBand="0" w:noVBand="0"/>
      </w:tblPr>
      <w:tblGrid>
        <w:gridCol w:w="3854"/>
        <w:gridCol w:w="4047"/>
      </w:tblGrid>
      <w:tr w:rsidR="00493B3B" w:rsidRPr="00320765" w14:paraId="7C1EAAF5" w14:textId="77777777" w:rsidTr="00973D73">
        <w:trPr>
          <w:trHeight w:val="2198"/>
          <w:jc w:val="center"/>
        </w:trPr>
        <w:tc>
          <w:tcPr>
            <w:tcW w:w="3854" w:type="dxa"/>
          </w:tcPr>
          <w:p w14:paraId="74FF13D4" w14:textId="77777777" w:rsidR="00493B3B" w:rsidRPr="00320765" w:rsidRDefault="00493B3B" w:rsidP="00973D73">
            <w:pPr>
              <w:pStyle w:val="TableParagraph"/>
              <w:spacing w:line="266" w:lineRule="exact"/>
              <w:ind w:left="50"/>
              <w:rPr>
                <w:b/>
                <w:sz w:val="24"/>
                <w:lang w:val="ru-RU"/>
              </w:rPr>
            </w:pPr>
            <w:r w:rsidRPr="00320765">
              <w:rPr>
                <w:b/>
                <w:spacing w:val="-2"/>
                <w:sz w:val="24"/>
                <w:lang w:val="ru-RU"/>
              </w:rPr>
              <w:t>Заказчик:</w:t>
            </w:r>
          </w:p>
          <w:p w14:paraId="78A8AEEA" w14:textId="77777777" w:rsidR="00493B3B" w:rsidRPr="00320765" w:rsidRDefault="00493B3B" w:rsidP="00973D73">
            <w:pPr>
              <w:pStyle w:val="TableParagraph"/>
              <w:jc w:val="both"/>
              <w:rPr>
                <w:b/>
                <w:sz w:val="24"/>
                <w:lang w:val="ru-RU"/>
              </w:rPr>
            </w:pPr>
            <w:r w:rsidRPr="00320765">
              <w:rPr>
                <w:b/>
                <w:sz w:val="24"/>
                <w:lang w:val="ru-RU"/>
              </w:rPr>
              <w:t>АНО</w:t>
            </w:r>
            <w:r w:rsidRPr="00320765">
              <w:rPr>
                <w:b/>
                <w:spacing w:val="-3"/>
                <w:sz w:val="24"/>
                <w:lang w:val="ru-RU"/>
              </w:rPr>
              <w:t xml:space="preserve"> </w:t>
            </w:r>
            <w:r w:rsidRPr="00320765">
              <w:rPr>
                <w:b/>
                <w:spacing w:val="-2"/>
                <w:sz w:val="24"/>
                <w:lang w:val="ru-RU"/>
              </w:rPr>
              <w:t>«КИНОПАРК»</w:t>
            </w:r>
          </w:p>
          <w:p w14:paraId="7A4B2D6E" w14:textId="77777777" w:rsidR="00493B3B" w:rsidRPr="00320765" w:rsidRDefault="00493B3B" w:rsidP="00973D73">
            <w:pPr>
              <w:pStyle w:val="TableParagraph"/>
              <w:jc w:val="both"/>
              <w:rPr>
                <w:sz w:val="26"/>
                <w:lang w:val="ru-RU"/>
              </w:rPr>
            </w:pPr>
          </w:p>
          <w:p w14:paraId="311AE0DA" w14:textId="77777777" w:rsidR="00493B3B" w:rsidRPr="00320765" w:rsidRDefault="00493B3B" w:rsidP="00973D73">
            <w:pPr>
              <w:pStyle w:val="TableParagraph"/>
              <w:jc w:val="both"/>
              <w:rPr>
                <w:lang w:val="ru-RU"/>
              </w:rPr>
            </w:pPr>
          </w:p>
          <w:p w14:paraId="6F30E9D4" w14:textId="77777777" w:rsidR="00493B3B" w:rsidRPr="00320765" w:rsidRDefault="00493B3B" w:rsidP="00973D73">
            <w:pPr>
              <w:pStyle w:val="TableParagraph"/>
              <w:jc w:val="both"/>
              <w:rPr>
                <w:b/>
                <w:sz w:val="24"/>
                <w:lang w:val="ru-RU"/>
              </w:rPr>
            </w:pPr>
            <w:r w:rsidRPr="00320765">
              <w:rPr>
                <w:b/>
                <w:sz w:val="24"/>
                <w:lang w:val="ru-RU"/>
              </w:rPr>
              <w:t>Генеральный</w:t>
            </w:r>
            <w:r w:rsidRPr="00320765">
              <w:rPr>
                <w:b/>
                <w:spacing w:val="-2"/>
                <w:sz w:val="24"/>
                <w:lang w:val="ru-RU"/>
              </w:rPr>
              <w:t xml:space="preserve"> директор</w:t>
            </w:r>
          </w:p>
          <w:p w14:paraId="428753AA" w14:textId="77777777" w:rsidR="00493B3B" w:rsidRPr="00320765" w:rsidRDefault="00493B3B" w:rsidP="00973D73">
            <w:pPr>
              <w:pStyle w:val="TableParagraph"/>
              <w:jc w:val="both"/>
              <w:rPr>
                <w:sz w:val="26"/>
                <w:lang w:val="ru-RU"/>
              </w:rPr>
            </w:pPr>
          </w:p>
          <w:p w14:paraId="5CA17F17" w14:textId="77777777" w:rsidR="00493B3B" w:rsidRPr="00320765" w:rsidRDefault="00493B3B" w:rsidP="00973D73">
            <w:pPr>
              <w:pStyle w:val="TableParagraph"/>
              <w:rPr>
                <w:lang w:val="ru-RU"/>
              </w:rPr>
            </w:pPr>
          </w:p>
          <w:p w14:paraId="3A95897F" w14:textId="77777777" w:rsidR="00493B3B" w:rsidRPr="00320765" w:rsidRDefault="00493B3B" w:rsidP="00973D73">
            <w:pPr>
              <w:pStyle w:val="TableParagraph"/>
              <w:tabs>
                <w:tab w:val="left" w:pos="1969"/>
              </w:tabs>
              <w:spacing w:line="256" w:lineRule="exact"/>
              <w:ind w:left="50"/>
              <w:rPr>
                <w:b/>
                <w:sz w:val="24"/>
                <w:lang w:val="ru-RU"/>
              </w:rPr>
            </w:pPr>
            <w:r w:rsidRPr="00320765">
              <w:rPr>
                <w:sz w:val="24"/>
                <w:u w:val="single"/>
                <w:lang w:val="ru-RU"/>
              </w:rPr>
              <w:tab/>
            </w:r>
            <w:r w:rsidRPr="00320765">
              <w:rPr>
                <w:b/>
                <w:sz w:val="24"/>
                <w:lang w:val="ru-RU"/>
              </w:rPr>
              <w:t>/</w:t>
            </w:r>
            <w:r w:rsidRPr="00320765">
              <w:rPr>
                <w:b/>
                <w:spacing w:val="-1"/>
                <w:sz w:val="24"/>
                <w:lang w:val="ru-RU"/>
              </w:rPr>
              <w:t xml:space="preserve"> </w:t>
            </w:r>
            <w:r w:rsidRPr="00320765">
              <w:rPr>
                <w:b/>
                <w:sz w:val="24"/>
                <w:lang w:val="ru-RU"/>
              </w:rPr>
              <w:t>А.В.</w:t>
            </w:r>
            <w:r w:rsidRPr="00320765">
              <w:rPr>
                <w:b/>
                <w:spacing w:val="-1"/>
                <w:sz w:val="24"/>
                <w:lang w:val="ru-RU"/>
              </w:rPr>
              <w:t xml:space="preserve"> </w:t>
            </w:r>
            <w:r w:rsidRPr="00320765">
              <w:rPr>
                <w:b/>
                <w:spacing w:val="-2"/>
                <w:sz w:val="24"/>
                <w:lang w:val="ru-RU"/>
              </w:rPr>
              <w:t>Яворский/</w:t>
            </w:r>
          </w:p>
        </w:tc>
        <w:tc>
          <w:tcPr>
            <w:tcW w:w="4047" w:type="dxa"/>
          </w:tcPr>
          <w:p w14:paraId="15C89572" w14:textId="77777777" w:rsidR="00493B3B" w:rsidRPr="00320765" w:rsidRDefault="00493B3B" w:rsidP="00973D73">
            <w:pPr>
              <w:pStyle w:val="TableParagraph"/>
              <w:spacing w:line="266" w:lineRule="exact"/>
              <w:ind w:left="616"/>
              <w:rPr>
                <w:b/>
                <w:sz w:val="24"/>
              </w:rPr>
            </w:pPr>
            <w:r w:rsidRPr="00320765">
              <w:rPr>
                <w:b/>
                <w:spacing w:val="-2"/>
                <w:sz w:val="24"/>
              </w:rPr>
              <w:t>Поставщик:</w:t>
            </w:r>
          </w:p>
          <w:p w14:paraId="4B19F4C1" w14:textId="77777777" w:rsidR="00493B3B" w:rsidRPr="00320765" w:rsidRDefault="00493B3B" w:rsidP="00973D73">
            <w:pPr>
              <w:pStyle w:val="TableParagraph"/>
              <w:rPr>
                <w:b/>
                <w:sz w:val="24"/>
              </w:rPr>
            </w:pPr>
          </w:p>
          <w:p w14:paraId="3DCF6EC0" w14:textId="77777777" w:rsidR="00493B3B" w:rsidRPr="00320765" w:rsidRDefault="00493B3B" w:rsidP="00973D73">
            <w:pPr>
              <w:pStyle w:val="TableParagraph"/>
              <w:rPr>
                <w:sz w:val="26"/>
              </w:rPr>
            </w:pPr>
          </w:p>
          <w:p w14:paraId="59D87F09" w14:textId="77777777" w:rsidR="00493B3B" w:rsidRPr="00320765" w:rsidRDefault="00493B3B" w:rsidP="00973D73">
            <w:pPr>
              <w:pStyle w:val="TableParagraph"/>
            </w:pPr>
          </w:p>
          <w:p w14:paraId="2D30FA58" w14:textId="1897BDFD" w:rsidR="00493B3B" w:rsidRDefault="00493B3B" w:rsidP="00973D73">
            <w:pPr>
              <w:pStyle w:val="TableParagraph"/>
              <w:rPr>
                <w:b/>
                <w:sz w:val="24"/>
              </w:rPr>
            </w:pPr>
          </w:p>
          <w:p w14:paraId="10604D5C" w14:textId="77777777" w:rsidR="00A75697" w:rsidRPr="00320765" w:rsidRDefault="00A75697" w:rsidP="00973D73">
            <w:pPr>
              <w:pStyle w:val="TableParagraph"/>
              <w:rPr>
                <w:sz w:val="26"/>
              </w:rPr>
            </w:pPr>
          </w:p>
          <w:p w14:paraId="4B00D284" w14:textId="77777777" w:rsidR="00493B3B" w:rsidRPr="00320765" w:rsidRDefault="00493B3B" w:rsidP="00973D73">
            <w:pPr>
              <w:pStyle w:val="TableParagraph"/>
            </w:pPr>
          </w:p>
          <w:p w14:paraId="7998F5E7" w14:textId="77777777" w:rsidR="00493B3B" w:rsidRPr="00320765" w:rsidRDefault="00493B3B" w:rsidP="00973D73">
            <w:pPr>
              <w:pStyle w:val="TableParagraph"/>
              <w:tabs>
                <w:tab w:val="left" w:pos="2176"/>
              </w:tabs>
              <w:spacing w:line="256" w:lineRule="exact"/>
              <w:ind w:left="616"/>
              <w:rPr>
                <w:b/>
                <w:sz w:val="24"/>
              </w:rPr>
            </w:pPr>
            <w:r w:rsidRPr="00320765">
              <w:rPr>
                <w:sz w:val="24"/>
                <w:u w:val="single"/>
              </w:rPr>
              <w:t>___________</w:t>
            </w:r>
            <w:r w:rsidRPr="00320765">
              <w:rPr>
                <w:b/>
                <w:sz w:val="24"/>
              </w:rPr>
              <w:t>/</w:t>
            </w:r>
            <w:r w:rsidRPr="00320765">
              <w:rPr>
                <w:b/>
                <w:spacing w:val="-1"/>
                <w:sz w:val="24"/>
              </w:rPr>
              <w:t xml:space="preserve"> </w:t>
            </w:r>
            <w:r w:rsidRPr="00320765">
              <w:rPr>
                <w:b/>
                <w:sz w:val="24"/>
              </w:rPr>
              <w:t>_______________</w:t>
            </w:r>
            <w:r w:rsidRPr="00320765">
              <w:rPr>
                <w:b/>
                <w:spacing w:val="-2"/>
                <w:sz w:val="24"/>
              </w:rPr>
              <w:t>/</w:t>
            </w:r>
          </w:p>
        </w:tc>
      </w:tr>
    </w:tbl>
    <w:p w14:paraId="3F916593" w14:textId="77777777" w:rsidR="00493B3B" w:rsidRPr="00320765" w:rsidRDefault="00493B3B" w:rsidP="00493B3B">
      <w:pPr>
        <w:spacing w:before="64"/>
        <w:ind w:right="176"/>
        <w:jc w:val="right"/>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lastRenderedPageBreak/>
        <w:t>Приложение 4 к Техническому заданию</w:t>
      </w:r>
    </w:p>
    <w:p w14:paraId="47F299E2" w14:textId="77777777" w:rsidR="00493B3B" w:rsidRPr="00320765" w:rsidRDefault="00493B3B" w:rsidP="00493B3B">
      <w:pPr>
        <w:ind w:left="5371" w:right="5429"/>
        <w:jc w:val="center"/>
        <w:rPr>
          <w:rFonts w:ascii="Times New Roman" w:hAnsi="Times New Roman" w:cs="Times New Roman"/>
          <w:b/>
          <w:sz w:val="24"/>
        </w:rPr>
      </w:pPr>
      <w:r w:rsidRPr="00320765">
        <w:rPr>
          <w:rFonts w:ascii="Times New Roman" w:hAnsi="Times New Roman" w:cs="Times New Roman"/>
          <w:b/>
          <w:w w:val="90"/>
          <w:sz w:val="24"/>
        </w:rPr>
        <w:t>Форма</w:t>
      </w:r>
      <w:r w:rsidRPr="00320765">
        <w:rPr>
          <w:rFonts w:ascii="Times New Roman" w:hAnsi="Times New Roman" w:cs="Times New Roman"/>
          <w:b/>
          <w:sz w:val="24"/>
        </w:rPr>
        <w:t xml:space="preserve"> </w:t>
      </w:r>
      <w:r w:rsidRPr="00320765">
        <w:rPr>
          <w:rFonts w:ascii="Times New Roman" w:hAnsi="Times New Roman" w:cs="Times New Roman"/>
          <w:b/>
          <w:w w:val="90"/>
          <w:sz w:val="24"/>
        </w:rPr>
        <w:t>Акта</w:t>
      </w:r>
      <w:r w:rsidRPr="00320765">
        <w:rPr>
          <w:rFonts w:ascii="Times New Roman" w:hAnsi="Times New Roman" w:cs="Times New Roman"/>
          <w:b/>
          <w:sz w:val="24"/>
        </w:rPr>
        <w:t xml:space="preserve"> </w:t>
      </w:r>
      <w:r w:rsidRPr="00320765">
        <w:rPr>
          <w:rFonts w:ascii="Times New Roman" w:hAnsi="Times New Roman" w:cs="Times New Roman"/>
          <w:b/>
          <w:spacing w:val="-2"/>
          <w:w w:val="90"/>
          <w:sz w:val="24"/>
        </w:rPr>
        <w:t>комплектации</w:t>
      </w:r>
    </w:p>
    <w:p w14:paraId="41065901" w14:textId="77777777" w:rsidR="00493B3B" w:rsidRPr="00320765" w:rsidRDefault="00493B3B" w:rsidP="00493B3B">
      <w:pPr>
        <w:pStyle w:val="aff"/>
        <w:spacing w:before="4"/>
        <w:rPr>
          <w:b/>
          <w:sz w:val="16"/>
        </w:rPr>
      </w:pPr>
    </w:p>
    <w:tbl>
      <w:tblPr>
        <w:tblStyle w:val="TableNormal"/>
        <w:tblW w:w="0" w:type="auto"/>
        <w:tblInd w:w="1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721"/>
        <w:gridCol w:w="1711"/>
        <w:gridCol w:w="1712"/>
        <w:gridCol w:w="1714"/>
        <w:gridCol w:w="1712"/>
        <w:gridCol w:w="1712"/>
        <w:gridCol w:w="1714"/>
        <w:gridCol w:w="1707"/>
        <w:gridCol w:w="1716"/>
      </w:tblGrid>
      <w:tr w:rsidR="00493B3B" w:rsidRPr="00320765" w14:paraId="193588DD" w14:textId="77777777" w:rsidTr="00973D73">
        <w:trPr>
          <w:trHeight w:val="800"/>
        </w:trPr>
        <w:tc>
          <w:tcPr>
            <w:tcW w:w="15419" w:type="dxa"/>
            <w:gridSpan w:val="9"/>
            <w:tcBorders>
              <w:bottom w:val="single" w:sz="6" w:space="0" w:color="000000"/>
            </w:tcBorders>
          </w:tcPr>
          <w:p w14:paraId="2B915667" w14:textId="77777777" w:rsidR="00493B3B" w:rsidRPr="00320765" w:rsidRDefault="00493B3B" w:rsidP="00973D73">
            <w:pPr>
              <w:pStyle w:val="TableParagraph"/>
              <w:spacing w:line="227" w:lineRule="exact"/>
              <w:ind w:left="58"/>
              <w:jc w:val="center"/>
              <w:rPr>
                <w:b/>
                <w:sz w:val="24"/>
                <w:lang w:val="ru-RU"/>
              </w:rPr>
            </w:pPr>
            <w:r w:rsidRPr="00320765">
              <w:rPr>
                <w:b/>
                <w:spacing w:val="-8"/>
                <w:sz w:val="24"/>
                <w:lang w:val="ru-RU"/>
              </w:rPr>
              <w:t>АКТ</w:t>
            </w:r>
            <w:r w:rsidRPr="00320765">
              <w:rPr>
                <w:b/>
                <w:spacing w:val="-10"/>
                <w:sz w:val="24"/>
                <w:lang w:val="ru-RU"/>
              </w:rPr>
              <w:t xml:space="preserve"> </w:t>
            </w:r>
            <w:r w:rsidRPr="00320765">
              <w:rPr>
                <w:b/>
                <w:spacing w:val="-2"/>
                <w:sz w:val="24"/>
                <w:lang w:val="ru-RU"/>
              </w:rPr>
              <w:t>КОМПЛЕКТАЦИИ</w:t>
            </w:r>
          </w:p>
          <w:p w14:paraId="01AC7B7F" w14:textId="77777777" w:rsidR="00493B3B" w:rsidRPr="00320765" w:rsidRDefault="00493B3B" w:rsidP="00973D73">
            <w:pPr>
              <w:pStyle w:val="TableParagraph"/>
              <w:tabs>
                <w:tab w:val="left" w:pos="3611"/>
                <w:tab w:val="left" w:pos="4381"/>
                <w:tab w:val="left" w:pos="5935"/>
                <w:tab w:val="left" w:pos="6475"/>
              </w:tabs>
              <w:spacing w:before="5"/>
              <w:ind w:left="52"/>
              <w:jc w:val="center"/>
              <w:rPr>
                <w:b/>
                <w:sz w:val="24"/>
                <w:lang w:val="ru-RU"/>
              </w:rPr>
            </w:pPr>
            <w:r w:rsidRPr="00320765">
              <w:rPr>
                <w:b/>
                <w:sz w:val="24"/>
                <w:lang w:val="ru-RU"/>
              </w:rPr>
              <w:t>к</w:t>
            </w:r>
            <w:r w:rsidRPr="00320765">
              <w:rPr>
                <w:b/>
                <w:spacing w:val="-3"/>
                <w:sz w:val="24"/>
                <w:lang w:val="ru-RU"/>
              </w:rPr>
              <w:t xml:space="preserve"> </w:t>
            </w:r>
            <w:r w:rsidRPr="00320765">
              <w:rPr>
                <w:b/>
                <w:sz w:val="24"/>
                <w:lang w:val="ru-RU"/>
              </w:rPr>
              <w:t>товарной</w:t>
            </w:r>
            <w:r w:rsidRPr="00320765">
              <w:rPr>
                <w:b/>
                <w:spacing w:val="-4"/>
                <w:sz w:val="24"/>
                <w:lang w:val="ru-RU"/>
              </w:rPr>
              <w:t xml:space="preserve"> </w:t>
            </w:r>
            <w:r w:rsidRPr="00320765">
              <w:rPr>
                <w:b/>
                <w:sz w:val="24"/>
                <w:lang w:val="ru-RU"/>
              </w:rPr>
              <w:t>накладной</w:t>
            </w:r>
            <w:r w:rsidRPr="00320765">
              <w:rPr>
                <w:b/>
                <w:spacing w:val="-3"/>
                <w:sz w:val="24"/>
                <w:lang w:val="ru-RU"/>
              </w:rPr>
              <w:t xml:space="preserve"> </w:t>
            </w:r>
            <w:r w:rsidRPr="00320765">
              <w:rPr>
                <w:b/>
                <w:spacing w:val="-10"/>
                <w:sz w:val="24"/>
                <w:lang w:val="ru-RU"/>
              </w:rPr>
              <w:t>№</w:t>
            </w:r>
            <w:r w:rsidRPr="00320765">
              <w:rPr>
                <w:sz w:val="24"/>
                <w:u w:val="thick"/>
                <w:lang w:val="ru-RU"/>
              </w:rPr>
              <w:tab/>
            </w:r>
            <w:r w:rsidRPr="00320765">
              <w:rPr>
                <w:b/>
                <w:sz w:val="24"/>
                <w:lang w:val="ru-RU"/>
              </w:rPr>
              <w:t xml:space="preserve">от </w:t>
            </w:r>
            <w:r w:rsidRPr="00320765">
              <w:rPr>
                <w:b/>
                <w:spacing w:val="-10"/>
                <w:sz w:val="24"/>
                <w:lang w:val="ru-RU"/>
              </w:rPr>
              <w:t>«</w:t>
            </w:r>
            <w:r w:rsidRPr="00320765">
              <w:rPr>
                <w:sz w:val="24"/>
                <w:u w:val="thick"/>
                <w:lang w:val="ru-RU"/>
              </w:rPr>
              <w:tab/>
            </w:r>
            <w:r w:rsidRPr="00320765">
              <w:rPr>
                <w:b/>
                <w:sz w:val="24"/>
                <w:lang w:val="ru-RU"/>
              </w:rPr>
              <w:t xml:space="preserve">» </w:t>
            </w:r>
            <w:r w:rsidRPr="00320765">
              <w:rPr>
                <w:sz w:val="24"/>
                <w:u w:val="thick"/>
                <w:lang w:val="ru-RU"/>
              </w:rPr>
              <w:tab/>
            </w:r>
            <w:r w:rsidRPr="00320765">
              <w:rPr>
                <w:b/>
                <w:spacing w:val="-5"/>
                <w:sz w:val="24"/>
                <w:lang w:val="ru-RU"/>
              </w:rPr>
              <w:t>20</w:t>
            </w:r>
            <w:r w:rsidRPr="00320765">
              <w:rPr>
                <w:sz w:val="24"/>
                <w:u w:val="thick"/>
                <w:lang w:val="ru-RU"/>
              </w:rPr>
              <w:tab/>
            </w:r>
            <w:r w:rsidRPr="00320765">
              <w:rPr>
                <w:b/>
                <w:spacing w:val="-5"/>
                <w:sz w:val="24"/>
                <w:lang w:val="ru-RU"/>
              </w:rPr>
              <w:t>г.</w:t>
            </w:r>
          </w:p>
          <w:p w14:paraId="510A74F4" w14:textId="77777777" w:rsidR="00493B3B" w:rsidRPr="00320765" w:rsidRDefault="00493B3B" w:rsidP="00973D73">
            <w:pPr>
              <w:pStyle w:val="TableParagraph"/>
              <w:tabs>
                <w:tab w:val="left" w:pos="4106"/>
                <w:tab w:val="left" w:pos="5666"/>
                <w:tab w:val="left" w:pos="6207"/>
              </w:tabs>
              <w:spacing w:before="14" w:line="259" w:lineRule="exact"/>
              <w:ind w:left="-1" w:right="818"/>
              <w:jc w:val="center"/>
              <w:rPr>
                <w:b/>
                <w:sz w:val="24"/>
              </w:rPr>
            </w:pPr>
            <w:r w:rsidRPr="00320765">
              <w:rPr>
                <w:b/>
                <w:sz w:val="24"/>
              </w:rPr>
              <w:t xml:space="preserve">по Договору от </w:t>
            </w:r>
            <w:r w:rsidRPr="00320765">
              <w:rPr>
                <w:b/>
                <w:spacing w:val="-10"/>
                <w:sz w:val="24"/>
              </w:rPr>
              <w:t>«</w:t>
            </w:r>
            <w:r w:rsidRPr="00320765">
              <w:rPr>
                <w:b/>
                <w:sz w:val="24"/>
              </w:rPr>
              <w:tab/>
            </w:r>
            <w:r w:rsidRPr="00320765">
              <w:rPr>
                <w:b/>
                <w:spacing w:val="-10"/>
                <w:sz w:val="24"/>
              </w:rPr>
              <w:t>»</w:t>
            </w:r>
            <w:r w:rsidRPr="00320765">
              <w:rPr>
                <w:b/>
                <w:sz w:val="24"/>
              </w:rPr>
              <w:tab/>
            </w:r>
            <w:r w:rsidRPr="00320765">
              <w:rPr>
                <w:b/>
                <w:spacing w:val="-5"/>
                <w:sz w:val="24"/>
              </w:rPr>
              <w:t>20</w:t>
            </w:r>
            <w:r w:rsidRPr="00320765">
              <w:rPr>
                <w:b/>
                <w:sz w:val="24"/>
              </w:rPr>
              <w:tab/>
              <w:t>г.</w:t>
            </w:r>
            <w:r w:rsidRPr="00320765">
              <w:rPr>
                <w:b/>
                <w:spacing w:val="-3"/>
                <w:sz w:val="24"/>
              </w:rPr>
              <w:t xml:space="preserve"> </w:t>
            </w:r>
            <w:r w:rsidRPr="00320765">
              <w:rPr>
                <w:b/>
                <w:spacing w:val="-10"/>
                <w:sz w:val="24"/>
              </w:rPr>
              <w:t>№</w:t>
            </w:r>
          </w:p>
        </w:tc>
      </w:tr>
      <w:tr w:rsidR="00493B3B" w:rsidRPr="00320765" w14:paraId="14A8ACF3" w14:textId="77777777" w:rsidTr="00973D73">
        <w:trPr>
          <w:trHeight w:val="217"/>
        </w:trPr>
        <w:tc>
          <w:tcPr>
            <w:tcW w:w="15419" w:type="dxa"/>
            <w:gridSpan w:val="9"/>
            <w:tcBorders>
              <w:top w:val="single" w:sz="6" w:space="0" w:color="000000"/>
              <w:bottom w:val="single" w:sz="18" w:space="0" w:color="000000"/>
            </w:tcBorders>
          </w:tcPr>
          <w:p w14:paraId="35D0570F" w14:textId="77777777" w:rsidR="00493B3B" w:rsidRPr="00320765" w:rsidRDefault="00493B3B" w:rsidP="00973D73">
            <w:pPr>
              <w:pStyle w:val="TableParagraph"/>
              <w:spacing w:line="197" w:lineRule="exact"/>
              <w:ind w:left="35"/>
              <w:rPr>
                <w:sz w:val="24"/>
              </w:rPr>
            </w:pPr>
            <w:r w:rsidRPr="00320765">
              <w:rPr>
                <w:spacing w:val="-2"/>
                <w:sz w:val="24"/>
              </w:rPr>
              <w:t>Заказчик/Получатель</w:t>
            </w:r>
          </w:p>
        </w:tc>
      </w:tr>
      <w:tr w:rsidR="00493B3B" w:rsidRPr="00320765" w14:paraId="59A633B0" w14:textId="77777777" w:rsidTr="00973D73">
        <w:trPr>
          <w:trHeight w:val="190"/>
        </w:trPr>
        <w:tc>
          <w:tcPr>
            <w:tcW w:w="15419" w:type="dxa"/>
            <w:gridSpan w:val="9"/>
            <w:tcBorders>
              <w:top w:val="single" w:sz="18" w:space="0" w:color="000000"/>
              <w:bottom w:val="single" w:sz="18" w:space="0" w:color="000000"/>
            </w:tcBorders>
          </w:tcPr>
          <w:p w14:paraId="25FF993B" w14:textId="77777777" w:rsidR="00493B3B" w:rsidRPr="00320765" w:rsidRDefault="00493B3B" w:rsidP="00973D73">
            <w:pPr>
              <w:pStyle w:val="TableParagraph"/>
              <w:spacing w:line="170" w:lineRule="exact"/>
              <w:ind w:left="35"/>
              <w:rPr>
                <w:sz w:val="24"/>
              </w:rPr>
            </w:pPr>
            <w:r w:rsidRPr="00320765">
              <w:rPr>
                <w:spacing w:val="-2"/>
                <w:sz w:val="24"/>
              </w:rPr>
              <w:t>Поставщик</w:t>
            </w:r>
          </w:p>
        </w:tc>
      </w:tr>
      <w:tr w:rsidR="00493B3B" w:rsidRPr="00320765" w14:paraId="4EEF339A" w14:textId="77777777" w:rsidTr="00973D73">
        <w:trPr>
          <w:trHeight w:val="1088"/>
        </w:trPr>
        <w:tc>
          <w:tcPr>
            <w:tcW w:w="1721" w:type="dxa"/>
            <w:tcBorders>
              <w:top w:val="single" w:sz="18" w:space="0" w:color="000000"/>
            </w:tcBorders>
          </w:tcPr>
          <w:p w14:paraId="5819DD2C" w14:textId="77777777" w:rsidR="00493B3B" w:rsidRPr="00320765" w:rsidRDefault="00493B3B" w:rsidP="00973D73">
            <w:pPr>
              <w:pStyle w:val="TableParagraph"/>
              <w:rPr>
                <w:b/>
                <w:sz w:val="33"/>
              </w:rPr>
            </w:pPr>
          </w:p>
          <w:p w14:paraId="7346D2F3" w14:textId="77777777" w:rsidR="00493B3B" w:rsidRPr="00320765" w:rsidRDefault="00493B3B" w:rsidP="00973D73">
            <w:pPr>
              <w:pStyle w:val="TableParagraph"/>
              <w:spacing w:before="1"/>
              <w:ind w:left="551" w:right="485"/>
              <w:jc w:val="center"/>
              <w:rPr>
                <w:b/>
                <w:sz w:val="24"/>
              </w:rPr>
            </w:pPr>
            <w:r w:rsidRPr="00320765">
              <w:rPr>
                <w:b/>
                <w:sz w:val="24"/>
              </w:rPr>
              <w:t>№</w:t>
            </w:r>
            <w:r w:rsidRPr="00320765">
              <w:rPr>
                <w:b/>
                <w:spacing w:val="-16"/>
                <w:sz w:val="24"/>
              </w:rPr>
              <w:t xml:space="preserve"> </w:t>
            </w:r>
            <w:r w:rsidRPr="00320765">
              <w:rPr>
                <w:b/>
                <w:spacing w:val="-5"/>
                <w:sz w:val="24"/>
              </w:rPr>
              <w:t>п/п</w:t>
            </w:r>
          </w:p>
        </w:tc>
        <w:tc>
          <w:tcPr>
            <w:tcW w:w="1711" w:type="dxa"/>
            <w:tcBorders>
              <w:top w:val="single" w:sz="18" w:space="0" w:color="000000"/>
            </w:tcBorders>
          </w:tcPr>
          <w:p w14:paraId="7F1798AD" w14:textId="77777777" w:rsidR="00493B3B" w:rsidRPr="00320765" w:rsidRDefault="00493B3B" w:rsidP="00973D73">
            <w:pPr>
              <w:pStyle w:val="TableParagraph"/>
              <w:spacing w:before="6"/>
              <w:rPr>
                <w:b/>
                <w:sz w:val="20"/>
              </w:rPr>
            </w:pPr>
          </w:p>
          <w:p w14:paraId="47493456" w14:textId="77777777" w:rsidR="00493B3B" w:rsidRPr="00320765" w:rsidRDefault="00493B3B" w:rsidP="00973D73">
            <w:pPr>
              <w:pStyle w:val="TableParagraph"/>
              <w:spacing w:line="247" w:lineRule="auto"/>
              <w:ind w:left="532" w:hanging="413"/>
              <w:rPr>
                <w:b/>
                <w:sz w:val="24"/>
              </w:rPr>
            </w:pPr>
            <w:r w:rsidRPr="00320765">
              <w:rPr>
                <w:b/>
                <w:spacing w:val="-2"/>
                <w:w w:val="85"/>
                <w:sz w:val="24"/>
              </w:rPr>
              <w:t xml:space="preserve">Наименование </w:t>
            </w:r>
            <w:r w:rsidRPr="00320765">
              <w:rPr>
                <w:b/>
                <w:spacing w:val="-2"/>
                <w:sz w:val="24"/>
              </w:rPr>
              <w:t>товара</w:t>
            </w:r>
          </w:p>
        </w:tc>
        <w:tc>
          <w:tcPr>
            <w:tcW w:w="1712" w:type="dxa"/>
            <w:tcBorders>
              <w:top w:val="single" w:sz="18" w:space="0" w:color="000000"/>
            </w:tcBorders>
          </w:tcPr>
          <w:p w14:paraId="5E699B16" w14:textId="77777777" w:rsidR="00493B3B" w:rsidRPr="00320765" w:rsidRDefault="00493B3B" w:rsidP="00973D73">
            <w:pPr>
              <w:pStyle w:val="TableParagraph"/>
              <w:spacing w:line="231" w:lineRule="exact"/>
              <w:ind w:left="379" w:right="320"/>
              <w:jc w:val="center"/>
              <w:rPr>
                <w:b/>
                <w:sz w:val="24"/>
                <w:lang w:val="ru-RU"/>
              </w:rPr>
            </w:pPr>
            <w:r w:rsidRPr="00320765">
              <w:rPr>
                <w:b/>
                <w:spacing w:val="-2"/>
                <w:sz w:val="24"/>
                <w:lang w:val="ru-RU"/>
              </w:rPr>
              <w:t>Артикул</w:t>
            </w:r>
          </w:p>
          <w:p w14:paraId="146F7EA6" w14:textId="77777777" w:rsidR="00493B3B" w:rsidRPr="00320765" w:rsidRDefault="00493B3B" w:rsidP="00973D73">
            <w:pPr>
              <w:pStyle w:val="TableParagraph"/>
              <w:spacing w:line="280" w:lineRule="exact"/>
              <w:ind w:left="151" w:right="97" w:firstLine="2"/>
              <w:jc w:val="center"/>
              <w:rPr>
                <w:b/>
                <w:sz w:val="24"/>
                <w:lang w:val="ru-RU"/>
              </w:rPr>
            </w:pPr>
            <w:r w:rsidRPr="00320765">
              <w:rPr>
                <w:b/>
                <w:sz w:val="24"/>
                <w:lang w:val="ru-RU"/>
              </w:rPr>
              <w:t xml:space="preserve">модели по </w:t>
            </w:r>
            <w:r w:rsidRPr="00320765">
              <w:rPr>
                <w:b/>
                <w:spacing w:val="-2"/>
                <w:sz w:val="24"/>
                <w:lang w:val="ru-RU"/>
              </w:rPr>
              <w:t xml:space="preserve">каталогу </w:t>
            </w:r>
            <w:r w:rsidRPr="00320765">
              <w:rPr>
                <w:b/>
                <w:spacing w:val="-2"/>
                <w:w w:val="85"/>
                <w:sz w:val="24"/>
                <w:lang w:val="ru-RU"/>
              </w:rPr>
              <w:t>производителя</w:t>
            </w:r>
          </w:p>
        </w:tc>
        <w:tc>
          <w:tcPr>
            <w:tcW w:w="1714" w:type="dxa"/>
            <w:tcBorders>
              <w:top w:val="single" w:sz="18" w:space="0" w:color="000000"/>
            </w:tcBorders>
          </w:tcPr>
          <w:p w14:paraId="145A701D" w14:textId="77777777" w:rsidR="00493B3B" w:rsidRPr="00320765" w:rsidRDefault="00493B3B" w:rsidP="00973D73">
            <w:pPr>
              <w:pStyle w:val="TableParagraph"/>
              <w:spacing w:before="92" w:line="249" w:lineRule="auto"/>
              <w:ind w:left="76" w:right="14" w:hanging="8"/>
              <w:jc w:val="center"/>
              <w:rPr>
                <w:b/>
                <w:sz w:val="24"/>
              </w:rPr>
            </w:pPr>
            <w:r w:rsidRPr="00320765">
              <w:rPr>
                <w:b/>
                <w:spacing w:val="-2"/>
                <w:sz w:val="24"/>
              </w:rPr>
              <w:t xml:space="preserve">Страна </w:t>
            </w:r>
            <w:r w:rsidRPr="00320765">
              <w:rPr>
                <w:b/>
                <w:spacing w:val="-8"/>
                <w:sz w:val="24"/>
              </w:rPr>
              <w:t xml:space="preserve">происхождения </w:t>
            </w:r>
            <w:r w:rsidRPr="00320765">
              <w:rPr>
                <w:b/>
                <w:spacing w:val="-2"/>
                <w:sz w:val="24"/>
              </w:rPr>
              <w:t>товара</w:t>
            </w:r>
          </w:p>
        </w:tc>
        <w:tc>
          <w:tcPr>
            <w:tcW w:w="1712" w:type="dxa"/>
            <w:tcBorders>
              <w:top w:val="single" w:sz="18" w:space="0" w:color="000000"/>
            </w:tcBorders>
          </w:tcPr>
          <w:p w14:paraId="6C8BB8C9" w14:textId="77777777" w:rsidR="00493B3B" w:rsidRPr="00320765" w:rsidRDefault="00493B3B" w:rsidP="00973D73">
            <w:pPr>
              <w:pStyle w:val="TableParagraph"/>
              <w:rPr>
                <w:b/>
                <w:sz w:val="33"/>
              </w:rPr>
            </w:pPr>
          </w:p>
          <w:p w14:paraId="473CF653" w14:textId="77777777" w:rsidR="00493B3B" w:rsidRPr="00320765" w:rsidRDefault="00493B3B" w:rsidP="00973D73">
            <w:pPr>
              <w:pStyle w:val="TableParagraph"/>
              <w:spacing w:before="1"/>
              <w:ind w:left="453"/>
              <w:rPr>
                <w:b/>
                <w:sz w:val="24"/>
              </w:rPr>
            </w:pPr>
            <w:r w:rsidRPr="00320765">
              <w:rPr>
                <w:b/>
                <w:sz w:val="24"/>
              </w:rPr>
              <w:t>Ед.</w:t>
            </w:r>
            <w:r w:rsidRPr="00320765">
              <w:rPr>
                <w:b/>
                <w:spacing w:val="-14"/>
                <w:sz w:val="24"/>
              </w:rPr>
              <w:t xml:space="preserve"> </w:t>
            </w:r>
            <w:r w:rsidRPr="00320765">
              <w:rPr>
                <w:b/>
                <w:spacing w:val="-4"/>
                <w:sz w:val="24"/>
              </w:rPr>
              <w:t>изм.</w:t>
            </w:r>
          </w:p>
        </w:tc>
        <w:tc>
          <w:tcPr>
            <w:tcW w:w="1712" w:type="dxa"/>
            <w:tcBorders>
              <w:top w:val="single" w:sz="18" w:space="0" w:color="000000"/>
            </w:tcBorders>
          </w:tcPr>
          <w:p w14:paraId="08C29902" w14:textId="77777777" w:rsidR="00493B3B" w:rsidRPr="00320765" w:rsidRDefault="00493B3B" w:rsidP="00973D73">
            <w:pPr>
              <w:pStyle w:val="TableParagraph"/>
              <w:rPr>
                <w:b/>
                <w:sz w:val="33"/>
              </w:rPr>
            </w:pPr>
          </w:p>
          <w:p w14:paraId="2C74A6D0" w14:textId="77777777" w:rsidR="00493B3B" w:rsidRPr="00320765" w:rsidRDefault="00493B3B" w:rsidP="00973D73">
            <w:pPr>
              <w:pStyle w:val="TableParagraph"/>
              <w:spacing w:before="1"/>
              <w:ind w:left="507"/>
              <w:rPr>
                <w:b/>
                <w:sz w:val="24"/>
              </w:rPr>
            </w:pPr>
            <w:r w:rsidRPr="00320765">
              <w:rPr>
                <w:b/>
                <w:w w:val="85"/>
                <w:sz w:val="24"/>
              </w:rPr>
              <w:t>Кол-</w:t>
            </w:r>
            <w:r w:rsidRPr="00320765">
              <w:rPr>
                <w:b/>
                <w:spacing w:val="-5"/>
                <w:sz w:val="24"/>
              </w:rPr>
              <w:t>во</w:t>
            </w:r>
          </w:p>
        </w:tc>
        <w:tc>
          <w:tcPr>
            <w:tcW w:w="1714" w:type="dxa"/>
            <w:tcBorders>
              <w:top w:val="single" w:sz="18" w:space="0" w:color="000000"/>
            </w:tcBorders>
          </w:tcPr>
          <w:p w14:paraId="12303F2D" w14:textId="77777777" w:rsidR="00493B3B" w:rsidRPr="00320765" w:rsidRDefault="00493B3B" w:rsidP="00973D73">
            <w:pPr>
              <w:pStyle w:val="TableParagraph"/>
              <w:spacing w:before="6"/>
              <w:rPr>
                <w:b/>
                <w:sz w:val="20"/>
                <w:lang w:val="ru-RU"/>
              </w:rPr>
            </w:pPr>
          </w:p>
          <w:p w14:paraId="5FF44B02" w14:textId="77777777" w:rsidR="00493B3B" w:rsidRPr="00320765" w:rsidRDefault="00493B3B" w:rsidP="00973D73">
            <w:pPr>
              <w:pStyle w:val="TableParagraph"/>
              <w:spacing w:line="247" w:lineRule="auto"/>
              <w:ind w:left="34" w:right="6" w:firstLine="74"/>
              <w:rPr>
                <w:b/>
                <w:sz w:val="24"/>
                <w:lang w:val="ru-RU"/>
              </w:rPr>
            </w:pPr>
            <w:r w:rsidRPr="00320765">
              <w:rPr>
                <w:b/>
                <w:sz w:val="24"/>
                <w:lang w:val="ru-RU"/>
              </w:rPr>
              <w:t>Цена</w:t>
            </w:r>
            <w:r w:rsidRPr="00320765">
              <w:rPr>
                <w:b/>
                <w:spacing w:val="-11"/>
                <w:sz w:val="24"/>
                <w:lang w:val="ru-RU"/>
              </w:rPr>
              <w:t xml:space="preserve"> </w:t>
            </w:r>
            <w:r w:rsidRPr="00320765">
              <w:rPr>
                <w:b/>
                <w:sz w:val="24"/>
                <w:lang w:val="ru-RU"/>
              </w:rPr>
              <w:t>за</w:t>
            </w:r>
            <w:r w:rsidRPr="00320765">
              <w:rPr>
                <w:b/>
                <w:spacing w:val="-11"/>
                <w:sz w:val="24"/>
                <w:lang w:val="ru-RU"/>
              </w:rPr>
              <w:t xml:space="preserve"> </w:t>
            </w:r>
            <w:r w:rsidRPr="00320765">
              <w:rPr>
                <w:b/>
                <w:sz w:val="24"/>
                <w:lang w:val="ru-RU"/>
              </w:rPr>
              <w:t>ед.</w:t>
            </w:r>
            <w:r w:rsidRPr="00320765">
              <w:rPr>
                <w:b/>
                <w:spacing w:val="-11"/>
                <w:sz w:val="24"/>
                <w:lang w:val="ru-RU"/>
              </w:rPr>
              <w:t xml:space="preserve"> </w:t>
            </w:r>
            <w:r w:rsidRPr="00320765">
              <w:rPr>
                <w:b/>
                <w:sz w:val="24"/>
                <w:lang w:val="ru-RU"/>
              </w:rPr>
              <w:t xml:space="preserve">без </w:t>
            </w:r>
            <w:r w:rsidRPr="00320765">
              <w:rPr>
                <w:b/>
                <w:spacing w:val="-8"/>
                <w:sz w:val="24"/>
                <w:lang w:val="ru-RU"/>
              </w:rPr>
              <w:t>учета НДС,</w:t>
            </w:r>
            <w:r w:rsidRPr="00320765">
              <w:rPr>
                <w:b/>
                <w:spacing w:val="-3"/>
                <w:sz w:val="24"/>
                <w:lang w:val="ru-RU"/>
              </w:rPr>
              <w:t xml:space="preserve"> </w:t>
            </w:r>
            <w:r w:rsidRPr="00320765">
              <w:rPr>
                <w:b/>
                <w:spacing w:val="-8"/>
                <w:sz w:val="24"/>
                <w:lang w:val="ru-RU"/>
              </w:rPr>
              <w:t>руб.</w:t>
            </w:r>
          </w:p>
        </w:tc>
        <w:tc>
          <w:tcPr>
            <w:tcW w:w="1707" w:type="dxa"/>
            <w:tcBorders>
              <w:top w:val="single" w:sz="18" w:space="0" w:color="000000"/>
            </w:tcBorders>
          </w:tcPr>
          <w:p w14:paraId="39EE6544" w14:textId="77777777" w:rsidR="00493B3B" w:rsidRPr="00320765" w:rsidRDefault="00493B3B" w:rsidP="00973D73">
            <w:pPr>
              <w:pStyle w:val="TableParagraph"/>
              <w:spacing w:before="6"/>
              <w:rPr>
                <w:b/>
                <w:sz w:val="20"/>
                <w:lang w:val="ru-RU"/>
              </w:rPr>
            </w:pPr>
          </w:p>
          <w:p w14:paraId="09AFBDDE" w14:textId="77777777" w:rsidR="00493B3B" w:rsidRPr="00320765" w:rsidRDefault="00493B3B" w:rsidP="00973D73">
            <w:pPr>
              <w:pStyle w:val="TableParagraph"/>
              <w:spacing w:line="247" w:lineRule="auto"/>
              <w:ind w:left="651" w:hanging="444"/>
              <w:rPr>
                <w:b/>
                <w:sz w:val="24"/>
              </w:rPr>
            </w:pPr>
            <w:r w:rsidRPr="00320765">
              <w:rPr>
                <w:b/>
                <w:spacing w:val="-10"/>
                <w:sz w:val="24"/>
              </w:rPr>
              <w:t>Сумма</w:t>
            </w:r>
            <w:r w:rsidRPr="00320765">
              <w:rPr>
                <w:b/>
                <w:spacing w:val="-15"/>
                <w:sz w:val="24"/>
              </w:rPr>
              <w:t xml:space="preserve"> </w:t>
            </w:r>
            <w:r w:rsidRPr="00320765">
              <w:rPr>
                <w:b/>
                <w:spacing w:val="-10"/>
                <w:sz w:val="24"/>
              </w:rPr>
              <w:t xml:space="preserve">НДС, </w:t>
            </w:r>
            <w:r w:rsidRPr="00320765">
              <w:rPr>
                <w:b/>
                <w:spacing w:val="-4"/>
                <w:sz w:val="24"/>
              </w:rPr>
              <w:t>руб.</w:t>
            </w:r>
          </w:p>
        </w:tc>
        <w:tc>
          <w:tcPr>
            <w:tcW w:w="1716" w:type="dxa"/>
            <w:tcBorders>
              <w:top w:val="single" w:sz="18" w:space="0" w:color="000000"/>
            </w:tcBorders>
          </w:tcPr>
          <w:p w14:paraId="3613B129" w14:textId="77777777" w:rsidR="00493B3B" w:rsidRPr="00320765" w:rsidRDefault="00493B3B" w:rsidP="00973D73">
            <w:pPr>
              <w:pStyle w:val="TableParagraph"/>
              <w:spacing w:before="6"/>
              <w:rPr>
                <w:b/>
                <w:sz w:val="20"/>
                <w:lang w:val="ru-RU"/>
              </w:rPr>
            </w:pPr>
          </w:p>
          <w:p w14:paraId="2C803E9F" w14:textId="77777777" w:rsidR="00493B3B" w:rsidRPr="00320765" w:rsidRDefault="00493B3B" w:rsidP="00973D73">
            <w:pPr>
              <w:pStyle w:val="TableParagraph"/>
              <w:spacing w:line="247" w:lineRule="auto"/>
              <w:ind w:left="345" w:hanging="303"/>
              <w:rPr>
                <w:b/>
                <w:sz w:val="24"/>
                <w:lang w:val="ru-RU"/>
              </w:rPr>
            </w:pPr>
            <w:r w:rsidRPr="00320765">
              <w:rPr>
                <w:b/>
                <w:spacing w:val="-8"/>
                <w:sz w:val="24"/>
                <w:lang w:val="ru-RU"/>
              </w:rPr>
              <w:t>Сумма</w:t>
            </w:r>
            <w:r w:rsidRPr="00320765">
              <w:rPr>
                <w:b/>
                <w:spacing w:val="-17"/>
                <w:sz w:val="24"/>
                <w:lang w:val="ru-RU"/>
              </w:rPr>
              <w:t xml:space="preserve"> </w:t>
            </w:r>
            <w:r w:rsidRPr="00320765">
              <w:rPr>
                <w:b/>
                <w:spacing w:val="-8"/>
                <w:sz w:val="24"/>
                <w:lang w:val="ru-RU"/>
              </w:rPr>
              <w:t>с</w:t>
            </w:r>
            <w:r w:rsidRPr="00320765">
              <w:rPr>
                <w:b/>
                <w:spacing w:val="-16"/>
                <w:sz w:val="24"/>
                <w:lang w:val="ru-RU"/>
              </w:rPr>
              <w:t xml:space="preserve"> </w:t>
            </w:r>
            <w:r w:rsidRPr="00320765">
              <w:rPr>
                <w:b/>
                <w:spacing w:val="-8"/>
                <w:sz w:val="24"/>
                <w:lang w:val="ru-RU"/>
              </w:rPr>
              <w:t xml:space="preserve">учетом </w:t>
            </w:r>
            <w:r w:rsidRPr="00320765">
              <w:rPr>
                <w:b/>
                <w:sz w:val="24"/>
                <w:lang w:val="ru-RU"/>
              </w:rPr>
              <w:t>НДС, руб.</w:t>
            </w:r>
          </w:p>
        </w:tc>
      </w:tr>
      <w:tr w:rsidR="00493B3B" w:rsidRPr="00320765" w14:paraId="00EC31D5" w14:textId="77777777" w:rsidTr="00973D73">
        <w:trPr>
          <w:trHeight w:val="217"/>
        </w:trPr>
        <w:tc>
          <w:tcPr>
            <w:tcW w:w="1721" w:type="dxa"/>
          </w:tcPr>
          <w:p w14:paraId="499B6C9E" w14:textId="77777777" w:rsidR="00493B3B" w:rsidRPr="00320765" w:rsidRDefault="00493B3B" w:rsidP="00973D73">
            <w:pPr>
              <w:pStyle w:val="TableParagraph"/>
              <w:spacing w:line="197" w:lineRule="exact"/>
              <w:ind w:left="70"/>
              <w:jc w:val="center"/>
              <w:rPr>
                <w:b/>
                <w:sz w:val="24"/>
              </w:rPr>
            </w:pPr>
            <w:r w:rsidRPr="00320765">
              <w:rPr>
                <w:b/>
                <w:sz w:val="24"/>
              </w:rPr>
              <w:t>1</w:t>
            </w:r>
          </w:p>
        </w:tc>
        <w:tc>
          <w:tcPr>
            <w:tcW w:w="1711" w:type="dxa"/>
          </w:tcPr>
          <w:p w14:paraId="6AA2C2C9" w14:textId="77777777" w:rsidR="00493B3B" w:rsidRPr="00320765" w:rsidRDefault="00493B3B" w:rsidP="00973D73">
            <w:pPr>
              <w:pStyle w:val="TableParagraph"/>
              <w:rPr>
                <w:sz w:val="14"/>
              </w:rPr>
            </w:pPr>
          </w:p>
        </w:tc>
        <w:tc>
          <w:tcPr>
            <w:tcW w:w="1712" w:type="dxa"/>
          </w:tcPr>
          <w:p w14:paraId="01178D9D" w14:textId="77777777" w:rsidR="00493B3B" w:rsidRPr="00320765" w:rsidRDefault="00493B3B" w:rsidP="00973D73">
            <w:pPr>
              <w:pStyle w:val="TableParagraph"/>
              <w:rPr>
                <w:sz w:val="14"/>
              </w:rPr>
            </w:pPr>
          </w:p>
        </w:tc>
        <w:tc>
          <w:tcPr>
            <w:tcW w:w="1714" w:type="dxa"/>
          </w:tcPr>
          <w:p w14:paraId="7FA0656C" w14:textId="77777777" w:rsidR="00493B3B" w:rsidRPr="00320765" w:rsidRDefault="00493B3B" w:rsidP="00973D73">
            <w:pPr>
              <w:pStyle w:val="TableParagraph"/>
              <w:rPr>
                <w:sz w:val="14"/>
              </w:rPr>
            </w:pPr>
          </w:p>
        </w:tc>
        <w:tc>
          <w:tcPr>
            <w:tcW w:w="1712" w:type="dxa"/>
          </w:tcPr>
          <w:p w14:paraId="475FD293" w14:textId="77777777" w:rsidR="00493B3B" w:rsidRPr="00320765" w:rsidRDefault="00493B3B" w:rsidP="00973D73">
            <w:pPr>
              <w:pStyle w:val="TableParagraph"/>
              <w:rPr>
                <w:sz w:val="14"/>
              </w:rPr>
            </w:pPr>
          </w:p>
        </w:tc>
        <w:tc>
          <w:tcPr>
            <w:tcW w:w="1712" w:type="dxa"/>
          </w:tcPr>
          <w:p w14:paraId="421E3DD3" w14:textId="77777777" w:rsidR="00493B3B" w:rsidRPr="00320765" w:rsidRDefault="00493B3B" w:rsidP="00973D73">
            <w:pPr>
              <w:pStyle w:val="TableParagraph"/>
              <w:rPr>
                <w:sz w:val="14"/>
              </w:rPr>
            </w:pPr>
          </w:p>
        </w:tc>
        <w:tc>
          <w:tcPr>
            <w:tcW w:w="1714" w:type="dxa"/>
          </w:tcPr>
          <w:p w14:paraId="1D369B20" w14:textId="77777777" w:rsidR="00493B3B" w:rsidRPr="00320765" w:rsidRDefault="00493B3B" w:rsidP="00973D73">
            <w:pPr>
              <w:pStyle w:val="TableParagraph"/>
              <w:rPr>
                <w:sz w:val="14"/>
              </w:rPr>
            </w:pPr>
          </w:p>
        </w:tc>
        <w:tc>
          <w:tcPr>
            <w:tcW w:w="1707" w:type="dxa"/>
          </w:tcPr>
          <w:p w14:paraId="52E9DB70" w14:textId="77777777" w:rsidR="00493B3B" w:rsidRPr="00320765" w:rsidRDefault="00493B3B" w:rsidP="00973D73">
            <w:pPr>
              <w:pStyle w:val="TableParagraph"/>
              <w:rPr>
                <w:sz w:val="14"/>
              </w:rPr>
            </w:pPr>
          </w:p>
        </w:tc>
        <w:tc>
          <w:tcPr>
            <w:tcW w:w="1716" w:type="dxa"/>
            <w:tcBorders>
              <w:bottom w:val="single" w:sz="6" w:space="0" w:color="000000"/>
            </w:tcBorders>
          </w:tcPr>
          <w:p w14:paraId="70943618" w14:textId="77777777" w:rsidR="00493B3B" w:rsidRPr="00320765" w:rsidRDefault="00493B3B" w:rsidP="00973D73">
            <w:pPr>
              <w:pStyle w:val="TableParagraph"/>
              <w:rPr>
                <w:sz w:val="14"/>
              </w:rPr>
            </w:pPr>
          </w:p>
        </w:tc>
      </w:tr>
      <w:tr w:rsidR="00493B3B" w:rsidRPr="00320765" w14:paraId="2AA2A3EB" w14:textId="77777777" w:rsidTr="00973D73">
        <w:trPr>
          <w:trHeight w:val="219"/>
        </w:trPr>
        <w:tc>
          <w:tcPr>
            <w:tcW w:w="1721" w:type="dxa"/>
          </w:tcPr>
          <w:p w14:paraId="00405648" w14:textId="77777777" w:rsidR="00493B3B" w:rsidRPr="00320765" w:rsidRDefault="00493B3B" w:rsidP="00973D73">
            <w:pPr>
              <w:pStyle w:val="TableParagraph"/>
              <w:rPr>
                <w:sz w:val="14"/>
              </w:rPr>
            </w:pPr>
          </w:p>
        </w:tc>
        <w:tc>
          <w:tcPr>
            <w:tcW w:w="1711" w:type="dxa"/>
          </w:tcPr>
          <w:p w14:paraId="3F3AA77A" w14:textId="77777777" w:rsidR="00493B3B" w:rsidRPr="00320765" w:rsidRDefault="00493B3B" w:rsidP="00973D73">
            <w:pPr>
              <w:pStyle w:val="TableParagraph"/>
              <w:rPr>
                <w:sz w:val="14"/>
              </w:rPr>
            </w:pPr>
          </w:p>
        </w:tc>
        <w:tc>
          <w:tcPr>
            <w:tcW w:w="1712" w:type="dxa"/>
          </w:tcPr>
          <w:p w14:paraId="4837D5D0" w14:textId="77777777" w:rsidR="00493B3B" w:rsidRPr="00320765" w:rsidRDefault="00493B3B" w:rsidP="00973D73">
            <w:pPr>
              <w:pStyle w:val="TableParagraph"/>
              <w:rPr>
                <w:sz w:val="14"/>
              </w:rPr>
            </w:pPr>
          </w:p>
        </w:tc>
        <w:tc>
          <w:tcPr>
            <w:tcW w:w="1714" w:type="dxa"/>
          </w:tcPr>
          <w:p w14:paraId="21125C83" w14:textId="77777777" w:rsidR="00493B3B" w:rsidRPr="00320765" w:rsidRDefault="00493B3B" w:rsidP="00973D73">
            <w:pPr>
              <w:pStyle w:val="TableParagraph"/>
              <w:rPr>
                <w:sz w:val="14"/>
              </w:rPr>
            </w:pPr>
          </w:p>
        </w:tc>
        <w:tc>
          <w:tcPr>
            <w:tcW w:w="1712" w:type="dxa"/>
          </w:tcPr>
          <w:p w14:paraId="5873E029" w14:textId="77777777" w:rsidR="00493B3B" w:rsidRPr="00320765" w:rsidRDefault="00493B3B" w:rsidP="00973D73">
            <w:pPr>
              <w:pStyle w:val="TableParagraph"/>
              <w:rPr>
                <w:sz w:val="14"/>
              </w:rPr>
            </w:pPr>
          </w:p>
        </w:tc>
        <w:tc>
          <w:tcPr>
            <w:tcW w:w="1712" w:type="dxa"/>
          </w:tcPr>
          <w:p w14:paraId="706B652D" w14:textId="77777777" w:rsidR="00493B3B" w:rsidRPr="00320765" w:rsidRDefault="00493B3B" w:rsidP="00973D73">
            <w:pPr>
              <w:pStyle w:val="TableParagraph"/>
              <w:rPr>
                <w:sz w:val="14"/>
              </w:rPr>
            </w:pPr>
          </w:p>
        </w:tc>
        <w:tc>
          <w:tcPr>
            <w:tcW w:w="1714" w:type="dxa"/>
          </w:tcPr>
          <w:p w14:paraId="631558D8" w14:textId="77777777" w:rsidR="00493B3B" w:rsidRPr="00320765" w:rsidRDefault="00493B3B" w:rsidP="00973D73">
            <w:pPr>
              <w:pStyle w:val="TableParagraph"/>
              <w:rPr>
                <w:sz w:val="14"/>
              </w:rPr>
            </w:pPr>
          </w:p>
        </w:tc>
        <w:tc>
          <w:tcPr>
            <w:tcW w:w="1707" w:type="dxa"/>
            <w:tcBorders>
              <w:right w:val="single" w:sz="6" w:space="0" w:color="000000"/>
            </w:tcBorders>
          </w:tcPr>
          <w:p w14:paraId="44FE4D15" w14:textId="77777777" w:rsidR="00493B3B" w:rsidRPr="00320765" w:rsidRDefault="00493B3B" w:rsidP="00973D73">
            <w:pPr>
              <w:pStyle w:val="TableParagraph"/>
              <w:rPr>
                <w:sz w:val="14"/>
              </w:rPr>
            </w:pPr>
          </w:p>
        </w:tc>
        <w:tc>
          <w:tcPr>
            <w:tcW w:w="1716" w:type="dxa"/>
            <w:vMerge w:val="restart"/>
            <w:tcBorders>
              <w:top w:val="single" w:sz="6" w:space="0" w:color="000000"/>
              <w:left w:val="single" w:sz="6" w:space="0" w:color="000000"/>
              <w:bottom w:val="nil"/>
              <w:right w:val="single" w:sz="6" w:space="0" w:color="000000"/>
            </w:tcBorders>
          </w:tcPr>
          <w:p w14:paraId="6ADFE6B5" w14:textId="77777777" w:rsidR="00493B3B" w:rsidRPr="00320765" w:rsidRDefault="00493B3B" w:rsidP="00973D73">
            <w:pPr>
              <w:pStyle w:val="TableParagraph"/>
            </w:pPr>
          </w:p>
        </w:tc>
      </w:tr>
      <w:tr w:rsidR="00493B3B" w:rsidRPr="00320765" w14:paraId="3E38B2BD" w14:textId="77777777" w:rsidTr="00973D73">
        <w:trPr>
          <w:trHeight w:val="217"/>
        </w:trPr>
        <w:tc>
          <w:tcPr>
            <w:tcW w:w="1721" w:type="dxa"/>
          </w:tcPr>
          <w:p w14:paraId="3C773315" w14:textId="77777777" w:rsidR="00493B3B" w:rsidRPr="00320765" w:rsidRDefault="00493B3B" w:rsidP="00973D73">
            <w:pPr>
              <w:pStyle w:val="TableParagraph"/>
              <w:rPr>
                <w:sz w:val="14"/>
              </w:rPr>
            </w:pPr>
          </w:p>
        </w:tc>
        <w:tc>
          <w:tcPr>
            <w:tcW w:w="1711" w:type="dxa"/>
          </w:tcPr>
          <w:p w14:paraId="43EF75C2" w14:textId="77777777" w:rsidR="00493B3B" w:rsidRPr="00320765" w:rsidRDefault="00493B3B" w:rsidP="00973D73">
            <w:pPr>
              <w:pStyle w:val="TableParagraph"/>
              <w:rPr>
                <w:sz w:val="14"/>
              </w:rPr>
            </w:pPr>
          </w:p>
        </w:tc>
        <w:tc>
          <w:tcPr>
            <w:tcW w:w="1712" w:type="dxa"/>
          </w:tcPr>
          <w:p w14:paraId="5485781B" w14:textId="77777777" w:rsidR="00493B3B" w:rsidRPr="00320765" w:rsidRDefault="00493B3B" w:rsidP="00973D73">
            <w:pPr>
              <w:pStyle w:val="TableParagraph"/>
              <w:rPr>
                <w:sz w:val="14"/>
              </w:rPr>
            </w:pPr>
          </w:p>
        </w:tc>
        <w:tc>
          <w:tcPr>
            <w:tcW w:w="1714" w:type="dxa"/>
          </w:tcPr>
          <w:p w14:paraId="1F5D7B7A" w14:textId="77777777" w:rsidR="00493B3B" w:rsidRPr="00320765" w:rsidRDefault="00493B3B" w:rsidP="00973D73">
            <w:pPr>
              <w:pStyle w:val="TableParagraph"/>
              <w:rPr>
                <w:sz w:val="14"/>
              </w:rPr>
            </w:pPr>
          </w:p>
        </w:tc>
        <w:tc>
          <w:tcPr>
            <w:tcW w:w="1712" w:type="dxa"/>
          </w:tcPr>
          <w:p w14:paraId="6056BEBA" w14:textId="77777777" w:rsidR="00493B3B" w:rsidRPr="00320765" w:rsidRDefault="00493B3B" w:rsidP="00973D73">
            <w:pPr>
              <w:pStyle w:val="TableParagraph"/>
              <w:rPr>
                <w:sz w:val="14"/>
              </w:rPr>
            </w:pPr>
          </w:p>
        </w:tc>
        <w:tc>
          <w:tcPr>
            <w:tcW w:w="1712" w:type="dxa"/>
          </w:tcPr>
          <w:p w14:paraId="7ADFC361" w14:textId="77777777" w:rsidR="00493B3B" w:rsidRPr="00320765" w:rsidRDefault="00493B3B" w:rsidP="00973D73">
            <w:pPr>
              <w:pStyle w:val="TableParagraph"/>
              <w:rPr>
                <w:sz w:val="14"/>
              </w:rPr>
            </w:pPr>
          </w:p>
        </w:tc>
        <w:tc>
          <w:tcPr>
            <w:tcW w:w="1714" w:type="dxa"/>
          </w:tcPr>
          <w:p w14:paraId="755749F6" w14:textId="77777777" w:rsidR="00493B3B" w:rsidRPr="00320765" w:rsidRDefault="00493B3B" w:rsidP="00973D73">
            <w:pPr>
              <w:pStyle w:val="TableParagraph"/>
              <w:rPr>
                <w:sz w:val="14"/>
              </w:rPr>
            </w:pPr>
          </w:p>
        </w:tc>
        <w:tc>
          <w:tcPr>
            <w:tcW w:w="1707" w:type="dxa"/>
            <w:tcBorders>
              <w:bottom w:val="single" w:sz="6" w:space="0" w:color="000000"/>
              <w:right w:val="single" w:sz="6" w:space="0" w:color="000000"/>
            </w:tcBorders>
          </w:tcPr>
          <w:p w14:paraId="30BD4799" w14:textId="77777777" w:rsidR="00493B3B" w:rsidRPr="00320765" w:rsidRDefault="00493B3B" w:rsidP="00973D73">
            <w:pPr>
              <w:pStyle w:val="TableParagraph"/>
              <w:rPr>
                <w:sz w:val="14"/>
              </w:rPr>
            </w:pPr>
          </w:p>
        </w:tc>
        <w:tc>
          <w:tcPr>
            <w:tcW w:w="1716" w:type="dxa"/>
            <w:vMerge/>
            <w:tcBorders>
              <w:top w:val="nil"/>
              <w:left w:val="single" w:sz="6" w:space="0" w:color="000000"/>
              <w:bottom w:val="nil"/>
              <w:right w:val="single" w:sz="6" w:space="0" w:color="000000"/>
            </w:tcBorders>
          </w:tcPr>
          <w:p w14:paraId="68707B57" w14:textId="77777777" w:rsidR="00493B3B" w:rsidRPr="00320765" w:rsidRDefault="00493B3B" w:rsidP="00973D73">
            <w:pPr>
              <w:rPr>
                <w:rFonts w:ascii="Times New Roman" w:hAnsi="Times New Roman" w:cs="Times New Roman"/>
                <w:sz w:val="2"/>
                <w:szCs w:val="2"/>
              </w:rPr>
            </w:pPr>
          </w:p>
        </w:tc>
      </w:tr>
      <w:tr w:rsidR="00493B3B" w:rsidRPr="00320765" w14:paraId="0824C73F" w14:textId="77777777" w:rsidTr="00973D73">
        <w:trPr>
          <w:trHeight w:val="224"/>
        </w:trPr>
        <w:tc>
          <w:tcPr>
            <w:tcW w:w="1721" w:type="dxa"/>
          </w:tcPr>
          <w:p w14:paraId="202DD959" w14:textId="77777777" w:rsidR="00493B3B" w:rsidRPr="00320765" w:rsidRDefault="00493B3B" w:rsidP="00973D73">
            <w:pPr>
              <w:pStyle w:val="TableParagraph"/>
              <w:rPr>
                <w:sz w:val="16"/>
              </w:rPr>
            </w:pPr>
          </w:p>
        </w:tc>
        <w:tc>
          <w:tcPr>
            <w:tcW w:w="1711" w:type="dxa"/>
          </w:tcPr>
          <w:p w14:paraId="19F7F943" w14:textId="77777777" w:rsidR="00493B3B" w:rsidRPr="00320765" w:rsidRDefault="00493B3B" w:rsidP="00973D73">
            <w:pPr>
              <w:pStyle w:val="TableParagraph"/>
              <w:rPr>
                <w:sz w:val="16"/>
              </w:rPr>
            </w:pPr>
          </w:p>
        </w:tc>
        <w:tc>
          <w:tcPr>
            <w:tcW w:w="1712" w:type="dxa"/>
          </w:tcPr>
          <w:p w14:paraId="59222F38" w14:textId="77777777" w:rsidR="00493B3B" w:rsidRPr="00320765" w:rsidRDefault="00493B3B" w:rsidP="00973D73">
            <w:pPr>
              <w:pStyle w:val="TableParagraph"/>
              <w:rPr>
                <w:sz w:val="16"/>
              </w:rPr>
            </w:pPr>
          </w:p>
        </w:tc>
        <w:tc>
          <w:tcPr>
            <w:tcW w:w="1714" w:type="dxa"/>
          </w:tcPr>
          <w:p w14:paraId="0F7A53CF" w14:textId="77777777" w:rsidR="00493B3B" w:rsidRPr="00320765" w:rsidRDefault="00493B3B" w:rsidP="00973D73">
            <w:pPr>
              <w:pStyle w:val="TableParagraph"/>
              <w:rPr>
                <w:sz w:val="16"/>
              </w:rPr>
            </w:pPr>
          </w:p>
        </w:tc>
        <w:tc>
          <w:tcPr>
            <w:tcW w:w="1712" w:type="dxa"/>
          </w:tcPr>
          <w:p w14:paraId="62EDE538" w14:textId="77777777" w:rsidR="00493B3B" w:rsidRPr="00320765" w:rsidRDefault="00493B3B" w:rsidP="00973D73">
            <w:pPr>
              <w:pStyle w:val="TableParagraph"/>
              <w:rPr>
                <w:sz w:val="16"/>
              </w:rPr>
            </w:pPr>
          </w:p>
        </w:tc>
        <w:tc>
          <w:tcPr>
            <w:tcW w:w="1712" w:type="dxa"/>
          </w:tcPr>
          <w:p w14:paraId="5B7F77F3" w14:textId="77777777" w:rsidR="00493B3B" w:rsidRPr="00320765" w:rsidRDefault="00493B3B" w:rsidP="00973D73">
            <w:pPr>
              <w:pStyle w:val="TableParagraph"/>
              <w:rPr>
                <w:sz w:val="16"/>
              </w:rPr>
            </w:pPr>
          </w:p>
        </w:tc>
        <w:tc>
          <w:tcPr>
            <w:tcW w:w="1714" w:type="dxa"/>
            <w:tcBorders>
              <w:right w:val="single" w:sz="6" w:space="0" w:color="000000"/>
            </w:tcBorders>
          </w:tcPr>
          <w:p w14:paraId="4429809D" w14:textId="77777777" w:rsidR="00493B3B" w:rsidRPr="00320765" w:rsidRDefault="00493B3B" w:rsidP="00973D73">
            <w:pPr>
              <w:pStyle w:val="TableParagraph"/>
              <w:rPr>
                <w:sz w:val="16"/>
              </w:rPr>
            </w:pPr>
          </w:p>
        </w:tc>
        <w:tc>
          <w:tcPr>
            <w:tcW w:w="3423" w:type="dxa"/>
            <w:gridSpan w:val="2"/>
            <w:tcBorders>
              <w:top w:val="nil"/>
              <w:left w:val="single" w:sz="6" w:space="0" w:color="000000"/>
              <w:bottom w:val="nil"/>
              <w:right w:val="single" w:sz="6" w:space="0" w:color="000000"/>
            </w:tcBorders>
          </w:tcPr>
          <w:p w14:paraId="0737F0FD" w14:textId="77777777" w:rsidR="00493B3B" w:rsidRPr="00320765" w:rsidRDefault="00493B3B" w:rsidP="00973D73">
            <w:pPr>
              <w:pStyle w:val="TableParagraph"/>
              <w:rPr>
                <w:sz w:val="16"/>
              </w:rPr>
            </w:pPr>
          </w:p>
        </w:tc>
      </w:tr>
      <w:tr w:rsidR="00493B3B" w:rsidRPr="00320765" w14:paraId="1B5DD544" w14:textId="77777777" w:rsidTr="00973D73">
        <w:trPr>
          <w:trHeight w:val="210"/>
        </w:trPr>
        <w:tc>
          <w:tcPr>
            <w:tcW w:w="11996" w:type="dxa"/>
            <w:gridSpan w:val="7"/>
          </w:tcPr>
          <w:p w14:paraId="05FC6B3F" w14:textId="77777777" w:rsidR="00493B3B" w:rsidRPr="00320765" w:rsidRDefault="00493B3B" w:rsidP="00973D73">
            <w:pPr>
              <w:pStyle w:val="TableParagraph"/>
              <w:spacing w:line="190" w:lineRule="exact"/>
              <w:ind w:right="-29"/>
              <w:jc w:val="right"/>
              <w:rPr>
                <w:b/>
                <w:sz w:val="24"/>
              </w:rPr>
            </w:pPr>
            <w:r w:rsidRPr="00320765">
              <w:rPr>
                <w:b/>
                <w:spacing w:val="-2"/>
                <w:sz w:val="24"/>
              </w:rPr>
              <w:t>Итого</w:t>
            </w:r>
          </w:p>
        </w:tc>
        <w:tc>
          <w:tcPr>
            <w:tcW w:w="1707" w:type="dxa"/>
            <w:tcBorders>
              <w:top w:val="single" w:sz="6" w:space="0" w:color="000000"/>
              <w:right w:val="single" w:sz="6" w:space="0" w:color="000000"/>
            </w:tcBorders>
          </w:tcPr>
          <w:p w14:paraId="3FAAFB92" w14:textId="77777777" w:rsidR="00493B3B" w:rsidRPr="00320765" w:rsidRDefault="00493B3B" w:rsidP="00973D73">
            <w:pPr>
              <w:pStyle w:val="TableParagraph"/>
              <w:rPr>
                <w:sz w:val="14"/>
              </w:rPr>
            </w:pPr>
          </w:p>
        </w:tc>
        <w:tc>
          <w:tcPr>
            <w:tcW w:w="1716" w:type="dxa"/>
            <w:tcBorders>
              <w:top w:val="nil"/>
              <w:left w:val="single" w:sz="6" w:space="0" w:color="000000"/>
              <w:right w:val="single" w:sz="6" w:space="0" w:color="000000"/>
            </w:tcBorders>
          </w:tcPr>
          <w:p w14:paraId="1D81E5E9" w14:textId="77777777" w:rsidR="00493B3B" w:rsidRPr="00320765" w:rsidRDefault="00493B3B" w:rsidP="00973D73">
            <w:pPr>
              <w:pStyle w:val="TableParagraph"/>
              <w:rPr>
                <w:sz w:val="14"/>
              </w:rPr>
            </w:pPr>
          </w:p>
        </w:tc>
      </w:tr>
      <w:tr w:rsidR="00493B3B" w:rsidRPr="00320765" w14:paraId="0A14FA40" w14:textId="77777777" w:rsidTr="00973D73">
        <w:trPr>
          <w:trHeight w:val="202"/>
        </w:trPr>
        <w:tc>
          <w:tcPr>
            <w:tcW w:w="15419" w:type="dxa"/>
            <w:gridSpan w:val="9"/>
            <w:tcBorders>
              <w:bottom w:val="single" w:sz="18" w:space="0" w:color="000000"/>
            </w:tcBorders>
          </w:tcPr>
          <w:p w14:paraId="79CB5F53" w14:textId="77777777" w:rsidR="00493B3B" w:rsidRPr="00320765" w:rsidRDefault="00493B3B" w:rsidP="00973D73">
            <w:pPr>
              <w:pStyle w:val="TableParagraph"/>
              <w:tabs>
                <w:tab w:val="left" w:pos="8631"/>
                <w:tab w:val="left" w:pos="9775"/>
              </w:tabs>
              <w:spacing w:line="183" w:lineRule="exact"/>
              <w:ind w:left="35"/>
              <w:rPr>
                <w:sz w:val="24"/>
                <w:lang w:val="ru-RU"/>
              </w:rPr>
            </w:pPr>
            <w:r w:rsidRPr="00320765">
              <w:rPr>
                <w:sz w:val="24"/>
                <w:lang w:val="ru-RU"/>
              </w:rPr>
              <w:t>Руководитель</w:t>
            </w:r>
            <w:r w:rsidRPr="00320765">
              <w:rPr>
                <w:spacing w:val="-14"/>
                <w:sz w:val="24"/>
                <w:lang w:val="ru-RU"/>
              </w:rPr>
              <w:t xml:space="preserve"> </w:t>
            </w:r>
            <w:r w:rsidRPr="00320765">
              <w:rPr>
                <w:sz w:val="24"/>
                <w:lang w:val="ru-RU"/>
              </w:rPr>
              <w:t>организации</w:t>
            </w:r>
            <w:r w:rsidRPr="00320765">
              <w:rPr>
                <w:spacing w:val="-11"/>
                <w:sz w:val="24"/>
                <w:lang w:val="ru-RU"/>
              </w:rPr>
              <w:t xml:space="preserve"> </w:t>
            </w:r>
            <w:r w:rsidRPr="00320765">
              <w:rPr>
                <w:sz w:val="24"/>
                <w:lang w:val="ru-RU"/>
              </w:rPr>
              <w:t>Поставщика</w:t>
            </w:r>
            <w:r w:rsidRPr="00320765">
              <w:rPr>
                <w:spacing w:val="-14"/>
                <w:sz w:val="24"/>
                <w:lang w:val="ru-RU"/>
              </w:rPr>
              <w:t xml:space="preserve"> </w:t>
            </w:r>
            <w:r w:rsidRPr="00320765">
              <w:rPr>
                <w:sz w:val="24"/>
                <w:lang w:val="ru-RU"/>
              </w:rPr>
              <w:t>или</w:t>
            </w:r>
            <w:r w:rsidRPr="00320765">
              <w:rPr>
                <w:spacing w:val="-12"/>
                <w:sz w:val="24"/>
                <w:lang w:val="ru-RU"/>
              </w:rPr>
              <w:t xml:space="preserve"> </w:t>
            </w:r>
            <w:r w:rsidRPr="00320765">
              <w:rPr>
                <w:sz w:val="24"/>
                <w:lang w:val="ru-RU"/>
              </w:rPr>
              <w:t>иное</w:t>
            </w:r>
            <w:r w:rsidRPr="00320765">
              <w:rPr>
                <w:spacing w:val="-14"/>
                <w:sz w:val="24"/>
                <w:lang w:val="ru-RU"/>
              </w:rPr>
              <w:t xml:space="preserve"> </w:t>
            </w:r>
            <w:r w:rsidRPr="00320765">
              <w:rPr>
                <w:sz w:val="24"/>
                <w:lang w:val="ru-RU"/>
              </w:rPr>
              <w:t>уполномоченное</w:t>
            </w:r>
            <w:r w:rsidRPr="00320765">
              <w:rPr>
                <w:spacing w:val="-13"/>
                <w:sz w:val="24"/>
                <w:lang w:val="ru-RU"/>
              </w:rPr>
              <w:t xml:space="preserve"> </w:t>
            </w:r>
            <w:r w:rsidRPr="00320765">
              <w:rPr>
                <w:spacing w:val="-4"/>
                <w:sz w:val="24"/>
                <w:lang w:val="ru-RU"/>
              </w:rPr>
              <w:t>лицо</w:t>
            </w:r>
            <w:r w:rsidRPr="00320765">
              <w:rPr>
                <w:sz w:val="24"/>
                <w:lang w:val="ru-RU"/>
              </w:rPr>
              <w:tab/>
            </w:r>
            <w:r w:rsidRPr="00320765">
              <w:rPr>
                <w:spacing w:val="-10"/>
                <w:sz w:val="24"/>
                <w:lang w:val="ru-RU"/>
              </w:rPr>
              <w:t>/</w:t>
            </w:r>
            <w:r w:rsidRPr="00320765">
              <w:rPr>
                <w:sz w:val="24"/>
                <w:lang w:val="ru-RU"/>
              </w:rPr>
              <w:tab/>
            </w:r>
            <w:r w:rsidRPr="00320765">
              <w:rPr>
                <w:spacing w:val="-10"/>
                <w:sz w:val="24"/>
                <w:lang w:val="ru-RU"/>
              </w:rPr>
              <w:t>/</w:t>
            </w:r>
          </w:p>
        </w:tc>
      </w:tr>
      <w:tr w:rsidR="00493B3B" w:rsidRPr="00320765" w14:paraId="5C6950EC" w14:textId="77777777" w:rsidTr="00973D73">
        <w:trPr>
          <w:trHeight w:val="226"/>
        </w:trPr>
        <w:tc>
          <w:tcPr>
            <w:tcW w:w="6858" w:type="dxa"/>
            <w:gridSpan w:val="4"/>
          </w:tcPr>
          <w:p w14:paraId="61D12FE8" w14:textId="77777777" w:rsidR="00493B3B" w:rsidRPr="00320765" w:rsidRDefault="00493B3B" w:rsidP="00973D73">
            <w:pPr>
              <w:pStyle w:val="TableParagraph"/>
              <w:rPr>
                <w:sz w:val="16"/>
                <w:lang w:val="ru-RU"/>
              </w:rPr>
            </w:pPr>
          </w:p>
        </w:tc>
        <w:tc>
          <w:tcPr>
            <w:tcW w:w="8561" w:type="dxa"/>
            <w:gridSpan w:val="5"/>
            <w:tcBorders>
              <w:top w:val="single" w:sz="18" w:space="0" w:color="000000"/>
            </w:tcBorders>
          </w:tcPr>
          <w:p w14:paraId="3127BC23" w14:textId="77777777" w:rsidR="00493B3B" w:rsidRPr="00320765" w:rsidRDefault="00493B3B" w:rsidP="00973D73">
            <w:pPr>
              <w:pStyle w:val="TableParagraph"/>
              <w:spacing w:line="207" w:lineRule="exact"/>
              <w:ind w:left="25"/>
              <w:rPr>
                <w:sz w:val="24"/>
              </w:rPr>
            </w:pPr>
            <w:r w:rsidRPr="00320765">
              <w:rPr>
                <w:spacing w:val="-4"/>
                <w:sz w:val="24"/>
              </w:rPr>
              <w:t>М.П.</w:t>
            </w:r>
          </w:p>
        </w:tc>
      </w:tr>
    </w:tbl>
    <w:p w14:paraId="23BB0D40" w14:textId="77777777" w:rsidR="00493B3B" w:rsidRPr="00320765" w:rsidRDefault="00493B3B" w:rsidP="00493B3B">
      <w:pPr>
        <w:tabs>
          <w:tab w:val="left" w:pos="4140"/>
        </w:tabs>
        <w:rPr>
          <w:rFonts w:ascii="Times New Roman" w:eastAsia="Times New Roman" w:hAnsi="Times New Roman" w:cs="Times New Roman"/>
          <w:sz w:val="24"/>
          <w:szCs w:val="24"/>
          <w:lang w:eastAsia="ru-RU"/>
        </w:rPr>
      </w:pPr>
      <w:r w:rsidRPr="00320765">
        <w:rPr>
          <w:rFonts w:ascii="Times New Roman" w:eastAsia="Times New Roman" w:hAnsi="Times New Roman" w:cs="Times New Roman"/>
          <w:sz w:val="24"/>
          <w:szCs w:val="24"/>
          <w:lang w:eastAsia="ru-RU"/>
        </w:rPr>
        <w:tab/>
      </w:r>
    </w:p>
    <w:tbl>
      <w:tblPr>
        <w:tblStyle w:val="TableNormal1"/>
        <w:tblW w:w="0" w:type="auto"/>
        <w:jc w:val="center"/>
        <w:tblLayout w:type="fixed"/>
        <w:tblLook w:val="01E0" w:firstRow="1" w:lastRow="1" w:firstColumn="1" w:lastColumn="1" w:noHBand="0" w:noVBand="0"/>
      </w:tblPr>
      <w:tblGrid>
        <w:gridCol w:w="3854"/>
        <w:gridCol w:w="4047"/>
      </w:tblGrid>
      <w:tr w:rsidR="00493B3B" w:rsidRPr="00320765" w14:paraId="7316CAAB" w14:textId="77777777" w:rsidTr="00973D73">
        <w:trPr>
          <w:trHeight w:val="2198"/>
          <w:jc w:val="center"/>
        </w:trPr>
        <w:tc>
          <w:tcPr>
            <w:tcW w:w="3854" w:type="dxa"/>
          </w:tcPr>
          <w:p w14:paraId="59F81DF3" w14:textId="77777777" w:rsidR="00493B3B" w:rsidRPr="00320765" w:rsidRDefault="00493B3B" w:rsidP="00973D73">
            <w:pPr>
              <w:pStyle w:val="TableParagraph"/>
              <w:spacing w:line="266" w:lineRule="exact"/>
              <w:ind w:left="50"/>
              <w:rPr>
                <w:b/>
                <w:sz w:val="24"/>
                <w:lang w:val="ru-RU"/>
              </w:rPr>
            </w:pPr>
            <w:r w:rsidRPr="00320765">
              <w:rPr>
                <w:b/>
                <w:spacing w:val="-2"/>
                <w:sz w:val="24"/>
                <w:lang w:val="ru-RU"/>
              </w:rPr>
              <w:t>Заказчик:</w:t>
            </w:r>
          </w:p>
          <w:p w14:paraId="1EA1DAFB" w14:textId="77777777" w:rsidR="00493B3B" w:rsidRPr="00320765" w:rsidRDefault="00493B3B" w:rsidP="00973D73">
            <w:pPr>
              <w:pStyle w:val="TableParagraph"/>
              <w:jc w:val="both"/>
              <w:rPr>
                <w:b/>
                <w:sz w:val="24"/>
                <w:lang w:val="ru-RU"/>
              </w:rPr>
            </w:pPr>
            <w:r w:rsidRPr="00320765">
              <w:rPr>
                <w:b/>
                <w:sz w:val="24"/>
                <w:lang w:val="ru-RU"/>
              </w:rPr>
              <w:t>АНО</w:t>
            </w:r>
            <w:r w:rsidRPr="00320765">
              <w:rPr>
                <w:b/>
                <w:spacing w:val="-3"/>
                <w:sz w:val="24"/>
                <w:lang w:val="ru-RU"/>
              </w:rPr>
              <w:t xml:space="preserve"> </w:t>
            </w:r>
            <w:r w:rsidRPr="00320765">
              <w:rPr>
                <w:b/>
                <w:spacing w:val="-2"/>
                <w:sz w:val="24"/>
                <w:lang w:val="ru-RU"/>
              </w:rPr>
              <w:t>«КИНОПАРК»</w:t>
            </w:r>
          </w:p>
          <w:p w14:paraId="425A91A5" w14:textId="77777777" w:rsidR="00493B3B" w:rsidRPr="00320765" w:rsidRDefault="00493B3B" w:rsidP="00973D73">
            <w:pPr>
              <w:pStyle w:val="TableParagraph"/>
              <w:jc w:val="both"/>
              <w:rPr>
                <w:sz w:val="26"/>
                <w:lang w:val="ru-RU"/>
              </w:rPr>
            </w:pPr>
          </w:p>
          <w:p w14:paraId="27924534" w14:textId="77777777" w:rsidR="00493B3B" w:rsidRPr="00320765" w:rsidRDefault="00493B3B" w:rsidP="00973D73">
            <w:pPr>
              <w:pStyle w:val="TableParagraph"/>
              <w:jc w:val="both"/>
              <w:rPr>
                <w:lang w:val="ru-RU"/>
              </w:rPr>
            </w:pPr>
          </w:p>
          <w:p w14:paraId="3175A2B3" w14:textId="77777777" w:rsidR="00493B3B" w:rsidRPr="00320765" w:rsidRDefault="00493B3B" w:rsidP="00973D73">
            <w:pPr>
              <w:pStyle w:val="TableParagraph"/>
              <w:jc w:val="both"/>
              <w:rPr>
                <w:b/>
                <w:sz w:val="24"/>
                <w:lang w:val="ru-RU"/>
              </w:rPr>
            </w:pPr>
            <w:r w:rsidRPr="00320765">
              <w:rPr>
                <w:b/>
                <w:sz w:val="24"/>
                <w:lang w:val="ru-RU"/>
              </w:rPr>
              <w:t>Генеральный</w:t>
            </w:r>
            <w:r w:rsidRPr="00320765">
              <w:rPr>
                <w:b/>
                <w:spacing w:val="-2"/>
                <w:sz w:val="24"/>
                <w:lang w:val="ru-RU"/>
              </w:rPr>
              <w:t xml:space="preserve"> директор</w:t>
            </w:r>
          </w:p>
          <w:p w14:paraId="08EF7975" w14:textId="77777777" w:rsidR="00493B3B" w:rsidRPr="00320765" w:rsidRDefault="00493B3B" w:rsidP="00973D73">
            <w:pPr>
              <w:pStyle w:val="TableParagraph"/>
              <w:jc w:val="both"/>
              <w:rPr>
                <w:sz w:val="26"/>
                <w:lang w:val="ru-RU"/>
              </w:rPr>
            </w:pPr>
          </w:p>
          <w:p w14:paraId="66133B78" w14:textId="77777777" w:rsidR="00493B3B" w:rsidRPr="00320765" w:rsidRDefault="00493B3B" w:rsidP="00973D73">
            <w:pPr>
              <w:pStyle w:val="TableParagraph"/>
              <w:rPr>
                <w:lang w:val="ru-RU"/>
              </w:rPr>
            </w:pPr>
          </w:p>
          <w:p w14:paraId="0ADD4CC1" w14:textId="77777777" w:rsidR="00493B3B" w:rsidRPr="00320765" w:rsidRDefault="00493B3B" w:rsidP="00973D73">
            <w:pPr>
              <w:pStyle w:val="TableParagraph"/>
              <w:tabs>
                <w:tab w:val="left" w:pos="1969"/>
              </w:tabs>
              <w:spacing w:line="256" w:lineRule="exact"/>
              <w:ind w:left="50"/>
              <w:rPr>
                <w:b/>
                <w:sz w:val="24"/>
                <w:lang w:val="ru-RU"/>
              </w:rPr>
            </w:pPr>
            <w:r w:rsidRPr="00320765">
              <w:rPr>
                <w:sz w:val="24"/>
                <w:u w:val="single"/>
                <w:lang w:val="ru-RU"/>
              </w:rPr>
              <w:tab/>
            </w:r>
            <w:r w:rsidRPr="00320765">
              <w:rPr>
                <w:b/>
                <w:sz w:val="24"/>
                <w:lang w:val="ru-RU"/>
              </w:rPr>
              <w:t>/</w:t>
            </w:r>
            <w:r w:rsidRPr="00320765">
              <w:rPr>
                <w:b/>
                <w:spacing w:val="-1"/>
                <w:sz w:val="24"/>
                <w:lang w:val="ru-RU"/>
              </w:rPr>
              <w:t xml:space="preserve"> </w:t>
            </w:r>
            <w:r w:rsidRPr="00320765">
              <w:rPr>
                <w:b/>
                <w:sz w:val="24"/>
                <w:lang w:val="ru-RU"/>
              </w:rPr>
              <w:t>А.В.</w:t>
            </w:r>
            <w:r w:rsidRPr="00320765">
              <w:rPr>
                <w:b/>
                <w:spacing w:val="-1"/>
                <w:sz w:val="24"/>
                <w:lang w:val="ru-RU"/>
              </w:rPr>
              <w:t xml:space="preserve"> </w:t>
            </w:r>
            <w:r w:rsidRPr="00320765">
              <w:rPr>
                <w:b/>
                <w:spacing w:val="-2"/>
                <w:sz w:val="24"/>
                <w:lang w:val="ru-RU"/>
              </w:rPr>
              <w:t>Яворский/</w:t>
            </w:r>
          </w:p>
        </w:tc>
        <w:tc>
          <w:tcPr>
            <w:tcW w:w="4047" w:type="dxa"/>
          </w:tcPr>
          <w:p w14:paraId="66D639A4" w14:textId="77777777" w:rsidR="00493B3B" w:rsidRPr="00320765" w:rsidRDefault="00493B3B" w:rsidP="00973D73">
            <w:pPr>
              <w:pStyle w:val="TableParagraph"/>
              <w:spacing w:line="266" w:lineRule="exact"/>
              <w:ind w:left="616"/>
              <w:rPr>
                <w:b/>
                <w:sz w:val="24"/>
              </w:rPr>
            </w:pPr>
            <w:r w:rsidRPr="00320765">
              <w:rPr>
                <w:b/>
                <w:spacing w:val="-2"/>
                <w:sz w:val="24"/>
              </w:rPr>
              <w:t>Поставщик:</w:t>
            </w:r>
          </w:p>
          <w:p w14:paraId="436E24E4" w14:textId="77777777" w:rsidR="00493B3B" w:rsidRPr="00320765" w:rsidRDefault="00493B3B" w:rsidP="00973D73">
            <w:pPr>
              <w:pStyle w:val="TableParagraph"/>
              <w:rPr>
                <w:b/>
                <w:sz w:val="24"/>
              </w:rPr>
            </w:pPr>
          </w:p>
          <w:p w14:paraId="738A1046" w14:textId="77777777" w:rsidR="00493B3B" w:rsidRPr="00320765" w:rsidRDefault="00493B3B" w:rsidP="00973D73">
            <w:pPr>
              <w:pStyle w:val="TableParagraph"/>
              <w:rPr>
                <w:sz w:val="26"/>
              </w:rPr>
            </w:pPr>
          </w:p>
          <w:p w14:paraId="129F3848" w14:textId="77777777" w:rsidR="00493B3B" w:rsidRPr="00320765" w:rsidRDefault="00493B3B" w:rsidP="00973D73">
            <w:pPr>
              <w:pStyle w:val="TableParagraph"/>
            </w:pPr>
          </w:p>
          <w:p w14:paraId="62B8F7F8" w14:textId="47D45F70" w:rsidR="00493B3B" w:rsidRDefault="00493B3B" w:rsidP="00973D73">
            <w:pPr>
              <w:pStyle w:val="TableParagraph"/>
              <w:rPr>
                <w:sz w:val="26"/>
              </w:rPr>
            </w:pPr>
          </w:p>
          <w:p w14:paraId="395E1664" w14:textId="77777777" w:rsidR="00A75697" w:rsidRPr="00320765" w:rsidRDefault="00A75697" w:rsidP="00973D73">
            <w:pPr>
              <w:pStyle w:val="TableParagraph"/>
              <w:rPr>
                <w:sz w:val="26"/>
              </w:rPr>
            </w:pPr>
          </w:p>
          <w:p w14:paraId="6D0DD9C1" w14:textId="77777777" w:rsidR="00493B3B" w:rsidRPr="00320765" w:rsidRDefault="00493B3B" w:rsidP="00973D73">
            <w:pPr>
              <w:pStyle w:val="TableParagraph"/>
            </w:pPr>
          </w:p>
          <w:p w14:paraId="4767C5A9" w14:textId="77777777" w:rsidR="00493B3B" w:rsidRPr="00320765" w:rsidRDefault="00493B3B" w:rsidP="00973D73">
            <w:pPr>
              <w:pStyle w:val="TableParagraph"/>
              <w:tabs>
                <w:tab w:val="left" w:pos="2176"/>
              </w:tabs>
              <w:spacing w:line="256" w:lineRule="exact"/>
              <w:ind w:left="616"/>
              <w:rPr>
                <w:b/>
                <w:sz w:val="24"/>
              </w:rPr>
            </w:pPr>
            <w:r w:rsidRPr="00320765">
              <w:rPr>
                <w:sz w:val="24"/>
                <w:u w:val="single"/>
              </w:rPr>
              <w:t>___________</w:t>
            </w:r>
            <w:r w:rsidRPr="00320765">
              <w:rPr>
                <w:b/>
                <w:sz w:val="24"/>
              </w:rPr>
              <w:t>/</w:t>
            </w:r>
            <w:r w:rsidRPr="00320765">
              <w:rPr>
                <w:b/>
                <w:spacing w:val="-1"/>
                <w:sz w:val="24"/>
              </w:rPr>
              <w:t xml:space="preserve"> </w:t>
            </w:r>
            <w:r w:rsidRPr="00320765">
              <w:rPr>
                <w:b/>
                <w:sz w:val="24"/>
              </w:rPr>
              <w:t>_______________</w:t>
            </w:r>
            <w:r w:rsidRPr="00320765">
              <w:rPr>
                <w:b/>
                <w:spacing w:val="-2"/>
                <w:sz w:val="24"/>
              </w:rPr>
              <w:t>/</w:t>
            </w:r>
          </w:p>
        </w:tc>
      </w:tr>
    </w:tbl>
    <w:p w14:paraId="4C6A0000" w14:textId="77777777" w:rsidR="00493B3B" w:rsidRPr="00320765" w:rsidRDefault="00493B3B" w:rsidP="00493B3B">
      <w:pPr>
        <w:tabs>
          <w:tab w:val="left" w:pos="4140"/>
        </w:tabs>
        <w:rPr>
          <w:rFonts w:ascii="Times New Roman" w:eastAsia="Times New Roman" w:hAnsi="Times New Roman" w:cs="Times New Roman"/>
          <w:sz w:val="24"/>
          <w:szCs w:val="24"/>
          <w:lang w:eastAsia="ru-RU"/>
        </w:rPr>
      </w:pPr>
    </w:p>
    <w:p w14:paraId="198EDFD6" w14:textId="0BC88B89" w:rsidR="00973D73" w:rsidRDefault="00973D73"/>
    <w:p w14:paraId="279DBF91" w14:textId="69CAEB60" w:rsidR="00791036" w:rsidRDefault="00791036"/>
    <w:p w14:paraId="28B4A994" w14:textId="35DA553A" w:rsidR="00791036" w:rsidRDefault="00791036"/>
    <w:p w14:paraId="3A6447A6" w14:textId="77777777" w:rsidR="00791036" w:rsidRPr="001D0758" w:rsidRDefault="00791036" w:rsidP="00791036">
      <w:pPr>
        <w:tabs>
          <w:tab w:val="left" w:pos="8670"/>
        </w:tabs>
        <w:spacing w:after="0" w:line="240" w:lineRule="auto"/>
        <w:jc w:val="right"/>
        <w:rPr>
          <w:rFonts w:ascii="Times New Roman" w:hAnsi="Times New Roman" w:cs="Times New Roman"/>
          <w:iCs/>
          <w:sz w:val="24"/>
        </w:rPr>
      </w:pPr>
      <w:r w:rsidRPr="001D0758">
        <w:rPr>
          <w:rFonts w:ascii="Times New Roman" w:hAnsi="Times New Roman" w:cs="Times New Roman"/>
          <w:iCs/>
          <w:sz w:val="24"/>
        </w:rPr>
        <w:lastRenderedPageBreak/>
        <w:t xml:space="preserve">Приложение </w:t>
      </w:r>
      <w:r>
        <w:rPr>
          <w:rFonts w:ascii="Times New Roman" w:hAnsi="Times New Roman" w:cs="Times New Roman"/>
          <w:iCs/>
          <w:sz w:val="24"/>
        </w:rPr>
        <w:t>5</w:t>
      </w:r>
      <w:r w:rsidRPr="001D0758">
        <w:rPr>
          <w:rFonts w:ascii="Times New Roman" w:hAnsi="Times New Roman" w:cs="Times New Roman"/>
          <w:iCs/>
          <w:sz w:val="24"/>
        </w:rPr>
        <w:t xml:space="preserve"> к Техническому заданию</w:t>
      </w:r>
    </w:p>
    <w:p w14:paraId="341D8273" w14:textId="77777777" w:rsidR="00791036" w:rsidRPr="001D0758" w:rsidRDefault="00791036" w:rsidP="00791036">
      <w:pPr>
        <w:spacing w:after="0" w:line="240" w:lineRule="auto"/>
        <w:rPr>
          <w:rFonts w:ascii="Times New Roman" w:hAnsi="Times New Roman" w:cs="Times New Roman"/>
          <w:sz w:val="24"/>
        </w:rPr>
      </w:pPr>
    </w:p>
    <w:p w14:paraId="6B2232C4" w14:textId="77777777" w:rsidR="00791036" w:rsidRPr="001D0758" w:rsidRDefault="00791036" w:rsidP="00791036">
      <w:pPr>
        <w:tabs>
          <w:tab w:val="left" w:pos="2205"/>
        </w:tabs>
        <w:spacing w:after="0" w:line="240" w:lineRule="auto"/>
        <w:rPr>
          <w:rFonts w:ascii="Times New Roman" w:hAnsi="Times New Roman" w:cs="Times New Roman"/>
          <w:sz w:val="24"/>
        </w:rPr>
      </w:pPr>
    </w:p>
    <w:p w14:paraId="1A0283DD" w14:textId="77777777" w:rsidR="00791036" w:rsidRPr="001D0758" w:rsidRDefault="00791036" w:rsidP="00791036">
      <w:pPr>
        <w:pStyle w:val="aff"/>
        <w:spacing w:before="0"/>
        <w:ind w:left="0"/>
        <w:jc w:val="center"/>
        <w:rPr>
          <w:b/>
        </w:rPr>
      </w:pPr>
      <w:r w:rsidRPr="001D0758">
        <w:rPr>
          <w:b/>
        </w:rPr>
        <w:t>РАСЧЕТ ЦЕНЫ</w:t>
      </w:r>
      <w:r>
        <w:rPr>
          <w:b/>
        </w:rPr>
        <w:t xml:space="preserve"> ДОГОВОРА</w:t>
      </w:r>
    </w:p>
    <w:p w14:paraId="6D897618" w14:textId="77777777" w:rsidR="00791036" w:rsidRPr="001D0758" w:rsidRDefault="00791036" w:rsidP="00791036">
      <w:pPr>
        <w:pStyle w:val="aff"/>
        <w:spacing w:before="0"/>
        <w:ind w:left="0"/>
        <w:rPr>
          <w:b/>
        </w:rPr>
      </w:pPr>
    </w:p>
    <w:tbl>
      <w:tblPr>
        <w:tblStyle w:val="a6"/>
        <w:tblW w:w="0" w:type="auto"/>
        <w:tblLayout w:type="fixed"/>
        <w:tblLook w:val="04A0" w:firstRow="1" w:lastRow="0" w:firstColumn="1" w:lastColumn="0" w:noHBand="0" w:noVBand="1"/>
      </w:tblPr>
      <w:tblGrid>
        <w:gridCol w:w="482"/>
        <w:gridCol w:w="6034"/>
        <w:gridCol w:w="1276"/>
        <w:gridCol w:w="3543"/>
        <w:gridCol w:w="993"/>
        <w:gridCol w:w="3118"/>
      </w:tblGrid>
      <w:tr w:rsidR="00791036" w:rsidRPr="001D0758" w14:paraId="1188CF1F" w14:textId="77777777" w:rsidTr="00791036">
        <w:trPr>
          <w:tblHeader/>
        </w:trPr>
        <w:tc>
          <w:tcPr>
            <w:tcW w:w="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D847B7E" w14:textId="77777777" w:rsidR="00791036" w:rsidRPr="001D0758" w:rsidRDefault="00791036" w:rsidP="00D54900">
            <w:pPr>
              <w:pStyle w:val="aff"/>
              <w:spacing w:before="0"/>
              <w:ind w:left="0"/>
              <w:jc w:val="center"/>
              <w:rPr>
                <w:bCs/>
              </w:rPr>
            </w:pPr>
            <w:r w:rsidRPr="001D0758">
              <w:rPr>
                <w:bCs/>
              </w:rPr>
              <w:t xml:space="preserve">№ </w:t>
            </w:r>
            <w:r w:rsidRPr="001D0758">
              <w:rPr>
                <w:bCs/>
                <w:w w:val="90"/>
              </w:rPr>
              <w:t>п/п</w:t>
            </w:r>
          </w:p>
        </w:tc>
        <w:tc>
          <w:tcPr>
            <w:tcW w:w="60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826584" w14:textId="77777777" w:rsidR="00791036" w:rsidRPr="001D0758" w:rsidRDefault="00791036" w:rsidP="00D54900">
            <w:pPr>
              <w:pStyle w:val="aff"/>
              <w:spacing w:before="0"/>
              <w:ind w:left="0"/>
              <w:rPr>
                <w:bCs/>
              </w:rPr>
            </w:pPr>
            <w:r w:rsidRPr="001D0758">
              <w:rPr>
                <w:bCs/>
              </w:rPr>
              <w:t>Перечень поставляемых товаров</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7D6381" w14:textId="798C3656" w:rsidR="00791036" w:rsidRPr="001D0758" w:rsidRDefault="00791036" w:rsidP="00D54900">
            <w:pPr>
              <w:pStyle w:val="aff"/>
              <w:spacing w:before="0"/>
              <w:ind w:left="0"/>
              <w:jc w:val="center"/>
              <w:rPr>
                <w:bCs/>
              </w:rPr>
            </w:pPr>
            <w:r w:rsidRPr="001D0758">
              <w:rPr>
                <w:bCs/>
              </w:rPr>
              <w:t>Ед. изм.</w:t>
            </w:r>
            <w:r>
              <w:rPr>
                <w:bCs/>
              </w:rPr>
              <w:t xml:space="preserve"> (ШТУКА)</w:t>
            </w: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45F0ABB" w14:textId="77777777" w:rsidR="00791036" w:rsidRPr="001D0758" w:rsidRDefault="00791036" w:rsidP="00D54900">
            <w:pPr>
              <w:pStyle w:val="aff"/>
              <w:spacing w:before="0"/>
              <w:ind w:left="0"/>
              <w:jc w:val="center"/>
              <w:rPr>
                <w:bCs/>
              </w:rPr>
            </w:pPr>
            <w:r w:rsidRPr="001D0758">
              <w:rPr>
                <w:bCs/>
              </w:rPr>
              <w:t>Цена за единицу с НДС 20%, руб.</w:t>
            </w: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2B6A9F" w14:textId="77777777" w:rsidR="00791036" w:rsidRPr="001D0758" w:rsidRDefault="00791036" w:rsidP="00D54900">
            <w:pPr>
              <w:pStyle w:val="aff"/>
              <w:spacing w:before="0"/>
              <w:ind w:left="0"/>
              <w:jc w:val="center"/>
              <w:rPr>
                <w:bCs/>
              </w:rPr>
            </w:pPr>
            <w:r w:rsidRPr="001D0758">
              <w:rPr>
                <w:bCs/>
                <w:w w:val="95"/>
              </w:rPr>
              <w:t>Кол</w:t>
            </w:r>
            <w:r>
              <w:rPr>
                <w:bCs/>
                <w:w w:val="95"/>
              </w:rPr>
              <w:t>-</w:t>
            </w:r>
            <w:r w:rsidRPr="001D0758">
              <w:rPr>
                <w:bCs/>
                <w:w w:val="95"/>
              </w:rPr>
              <w:t>во</w:t>
            </w: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A62290" w14:textId="77777777" w:rsidR="00791036" w:rsidRPr="001D0758" w:rsidRDefault="00791036" w:rsidP="00D54900">
            <w:pPr>
              <w:pStyle w:val="aff"/>
              <w:spacing w:before="0"/>
              <w:ind w:left="0"/>
              <w:jc w:val="center"/>
              <w:rPr>
                <w:bCs/>
              </w:rPr>
            </w:pPr>
            <w:r w:rsidRPr="001D0758">
              <w:rPr>
                <w:bCs/>
              </w:rPr>
              <w:t>Общая стоимость с НДС 20% , руб.</w:t>
            </w:r>
          </w:p>
        </w:tc>
      </w:tr>
      <w:tr w:rsidR="00791036" w:rsidRPr="001D0758" w14:paraId="171E7375" w14:textId="77777777" w:rsidTr="00791036">
        <w:tc>
          <w:tcPr>
            <w:tcW w:w="482" w:type="dxa"/>
            <w:tcBorders>
              <w:top w:val="single" w:sz="4" w:space="0" w:color="auto"/>
              <w:left w:val="single" w:sz="4" w:space="0" w:color="auto"/>
              <w:bottom w:val="single" w:sz="4" w:space="0" w:color="auto"/>
              <w:right w:val="single" w:sz="4" w:space="0" w:color="auto"/>
            </w:tcBorders>
            <w:vAlign w:val="center"/>
            <w:hideMark/>
          </w:tcPr>
          <w:p w14:paraId="487EA5D0" w14:textId="77777777" w:rsidR="00791036" w:rsidRPr="001D0758" w:rsidRDefault="00791036" w:rsidP="00D54900">
            <w:pPr>
              <w:pStyle w:val="aff"/>
              <w:spacing w:before="0"/>
              <w:ind w:left="0"/>
              <w:jc w:val="center"/>
              <w:rPr>
                <w:bCs/>
              </w:rPr>
            </w:pPr>
            <w:r w:rsidRPr="001D0758">
              <w:rPr>
                <w:bCs/>
              </w:rPr>
              <w:t>1</w:t>
            </w:r>
          </w:p>
        </w:tc>
        <w:tc>
          <w:tcPr>
            <w:tcW w:w="6034" w:type="dxa"/>
            <w:tcBorders>
              <w:top w:val="single" w:sz="4" w:space="0" w:color="auto"/>
              <w:left w:val="single" w:sz="4" w:space="0" w:color="auto"/>
              <w:bottom w:val="single" w:sz="4" w:space="0" w:color="auto"/>
              <w:right w:val="single" w:sz="4" w:space="0" w:color="auto"/>
            </w:tcBorders>
            <w:vAlign w:val="center"/>
          </w:tcPr>
          <w:p w14:paraId="3DABF654" w14:textId="77777777" w:rsidR="00791036" w:rsidRPr="001D0758" w:rsidRDefault="00791036" w:rsidP="00D54900">
            <w:pPr>
              <w:pStyle w:val="aff"/>
              <w:spacing w:before="0"/>
              <w:ind w:left="0"/>
              <w:rPr>
                <w:bCs/>
              </w:rPr>
            </w:pPr>
          </w:p>
        </w:tc>
        <w:tc>
          <w:tcPr>
            <w:tcW w:w="1276" w:type="dxa"/>
            <w:tcBorders>
              <w:top w:val="single" w:sz="4" w:space="0" w:color="auto"/>
              <w:left w:val="single" w:sz="4" w:space="0" w:color="auto"/>
              <w:bottom w:val="single" w:sz="4" w:space="0" w:color="auto"/>
              <w:right w:val="single" w:sz="4" w:space="0" w:color="auto"/>
            </w:tcBorders>
            <w:vAlign w:val="center"/>
          </w:tcPr>
          <w:p w14:paraId="0915BF39" w14:textId="77777777" w:rsidR="00791036" w:rsidRPr="001D0758" w:rsidRDefault="00791036" w:rsidP="00D54900">
            <w:pPr>
              <w:pStyle w:val="aff"/>
              <w:spacing w:before="0"/>
              <w:ind w:left="0"/>
              <w:jc w:val="center"/>
              <w:rPr>
                <w:bCs/>
              </w:rPr>
            </w:pPr>
          </w:p>
        </w:tc>
        <w:tc>
          <w:tcPr>
            <w:tcW w:w="3543" w:type="dxa"/>
            <w:tcBorders>
              <w:top w:val="single" w:sz="4" w:space="0" w:color="auto"/>
              <w:left w:val="single" w:sz="4" w:space="0" w:color="auto"/>
              <w:bottom w:val="single" w:sz="4" w:space="0" w:color="auto"/>
              <w:right w:val="single" w:sz="4" w:space="0" w:color="auto"/>
            </w:tcBorders>
            <w:vAlign w:val="center"/>
          </w:tcPr>
          <w:p w14:paraId="2255A4DB" w14:textId="77777777" w:rsidR="00791036" w:rsidRPr="007A7ADE" w:rsidRDefault="00791036" w:rsidP="00D54900">
            <w:pPr>
              <w:pStyle w:val="aff"/>
              <w:spacing w:before="0"/>
              <w:ind w:left="0"/>
              <w:jc w:val="center"/>
              <w:rPr>
                <w:bCs/>
                <w:sz w:val="22"/>
                <w:szCs w:val="22"/>
              </w:rPr>
            </w:pPr>
          </w:p>
        </w:tc>
        <w:tc>
          <w:tcPr>
            <w:tcW w:w="993" w:type="dxa"/>
            <w:tcBorders>
              <w:top w:val="single" w:sz="4" w:space="0" w:color="auto"/>
              <w:left w:val="single" w:sz="4" w:space="0" w:color="auto"/>
              <w:bottom w:val="single" w:sz="4" w:space="0" w:color="auto"/>
              <w:right w:val="single" w:sz="4" w:space="0" w:color="auto"/>
            </w:tcBorders>
            <w:vAlign w:val="center"/>
          </w:tcPr>
          <w:p w14:paraId="4AA23369" w14:textId="77777777" w:rsidR="00791036" w:rsidRPr="007A7ADE" w:rsidRDefault="00791036" w:rsidP="00D54900">
            <w:pPr>
              <w:pStyle w:val="aff"/>
              <w:spacing w:before="0"/>
              <w:ind w:left="0"/>
              <w:jc w:val="center"/>
              <w:rPr>
                <w:bCs/>
                <w:w w:val="95"/>
                <w:sz w:val="22"/>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4B9B126B" w14:textId="77777777" w:rsidR="00791036" w:rsidRPr="007A7ADE" w:rsidRDefault="00791036" w:rsidP="00D54900">
            <w:pPr>
              <w:pStyle w:val="aff"/>
              <w:spacing w:before="0"/>
              <w:ind w:left="0"/>
              <w:jc w:val="center"/>
              <w:rPr>
                <w:bCs/>
                <w:sz w:val="22"/>
                <w:szCs w:val="22"/>
              </w:rPr>
            </w:pPr>
          </w:p>
        </w:tc>
      </w:tr>
      <w:tr w:rsidR="00791036" w:rsidRPr="001D0758" w14:paraId="077E0D6B" w14:textId="77777777" w:rsidTr="00791036">
        <w:tc>
          <w:tcPr>
            <w:tcW w:w="482" w:type="dxa"/>
            <w:tcBorders>
              <w:top w:val="single" w:sz="4" w:space="0" w:color="auto"/>
              <w:left w:val="single" w:sz="4" w:space="0" w:color="auto"/>
              <w:bottom w:val="single" w:sz="4" w:space="0" w:color="auto"/>
              <w:right w:val="single" w:sz="4" w:space="0" w:color="auto"/>
            </w:tcBorders>
            <w:vAlign w:val="center"/>
            <w:hideMark/>
          </w:tcPr>
          <w:p w14:paraId="06400827" w14:textId="77777777" w:rsidR="00791036" w:rsidRPr="001D0758" w:rsidRDefault="00791036" w:rsidP="00D54900">
            <w:pPr>
              <w:pStyle w:val="aff"/>
              <w:spacing w:before="0"/>
              <w:ind w:left="0"/>
              <w:jc w:val="center"/>
              <w:rPr>
                <w:bCs/>
              </w:rPr>
            </w:pPr>
            <w:r w:rsidRPr="001D0758">
              <w:rPr>
                <w:bCs/>
              </w:rPr>
              <w:t>2</w:t>
            </w:r>
          </w:p>
        </w:tc>
        <w:tc>
          <w:tcPr>
            <w:tcW w:w="6034" w:type="dxa"/>
            <w:tcBorders>
              <w:top w:val="single" w:sz="4" w:space="0" w:color="auto"/>
              <w:left w:val="single" w:sz="4" w:space="0" w:color="auto"/>
              <w:bottom w:val="single" w:sz="4" w:space="0" w:color="auto"/>
              <w:right w:val="single" w:sz="4" w:space="0" w:color="auto"/>
            </w:tcBorders>
            <w:vAlign w:val="center"/>
          </w:tcPr>
          <w:p w14:paraId="61857FEE" w14:textId="77777777" w:rsidR="00791036" w:rsidRPr="001D0758" w:rsidRDefault="00791036" w:rsidP="00D54900">
            <w:pPr>
              <w:pStyle w:val="aff"/>
              <w:spacing w:before="0"/>
              <w:ind w:left="0"/>
              <w:rPr>
                <w:bCs/>
                <w:lang w:val="en-US"/>
              </w:rPr>
            </w:pPr>
          </w:p>
        </w:tc>
        <w:tc>
          <w:tcPr>
            <w:tcW w:w="1276" w:type="dxa"/>
            <w:tcBorders>
              <w:top w:val="single" w:sz="4" w:space="0" w:color="auto"/>
              <w:left w:val="single" w:sz="4" w:space="0" w:color="auto"/>
              <w:bottom w:val="single" w:sz="4" w:space="0" w:color="auto"/>
              <w:right w:val="single" w:sz="4" w:space="0" w:color="auto"/>
            </w:tcBorders>
          </w:tcPr>
          <w:p w14:paraId="5989BD67" w14:textId="77777777" w:rsidR="00791036" w:rsidRPr="001D0758" w:rsidRDefault="00791036" w:rsidP="00D54900">
            <w:pPr>
              <w:pStyle w:val="aff"/>
              <w:spacing w:before="0"/>
              <w:ind w:left="0"/>
              <w:jc w:val="center"/>
              <w:rPr>
                <w:bCs/>
              </w:rPr>
            </w:pPr>
          </w:p>
        </w:tc>
        <w:tc>
          <w:tcPr>
            <w:tcW w:w="3543" w:type="dxa"/>
            <w:tcBorders>
              <w:top w:val="single" w:sz="4" w:space="0" w:color="auto"/>
              <w:left w:val="single" w:sz="4" w:space="0" w:color="auto"/>
              <w:bottom w:val="single" w:sz="4" w:space="0" w:color="auto"/>
              <w:right w:val="single" w:sz="4" w:space="0" w:color="auto"/>
            </w:tcBorders>
            <w:vAlign w:val="center"/>
          </w:tcPr>
          <w:p w14:paraId="1434007F" w14:textId="77777777" w:rsidR="00791036" w:rsidRPr="007A7ADE" w:rsidRDefault="00791036" w:rsidP="00D54900">
            <w:pPr>
              <w:pStyle w:val="aff"/>
              <w:spacing w:before="0"/>
              <w:ind w:left="0"/>
              <w:jc w:val="center"/>
              <w:rPr>
                <w:bCs/>
                <w:sz w:val="22"/>
                <w:szCs w:val="22"/>
              </w:rPr>
            </w:pPr>
          </w:p>
        </w:tc>
        <w:tc>
          <w:tcPr>
            <w:tcW w:w="993" w:type="dxa"/>
            <w:tcBorders>
              <w:top w:val="single" w:sz="4" w:space="0" w:color="auto"/>
              <w:left w:val="single" w:sz="4" w:space="0" w:color="auto"/>
              <w:bottom w:val="single" w:sz="4" w:space="0" w:color="auto"/>
              <w:right w:val="single" w:sz="4" w:space="0" w:color="auto"/>
            </w:tcBorders>
          </w:tcPr>
          <w:p w14:paraId="2A03C714" w14:textId="77777777" w:rsidR="00791036" w:rsidRPr="007A7ADE" w:rsidRDefault="00791036" w:rsidP="00D54900">
            <w:pPr>
              <w:pStyle w:val="aff"/>
              <w:spacing w:before="0"/>
              <w:ind w:left="0"/>
              <w:jc w:val="center"/>
              <w:rPr>
                <w:bCs/>
                <w:w w:val="95"/>
                <w:sz w:val="22"/>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6DF913EB" w14:textId="77777777" w:rsidR="00791036" w:rsidRPr="007A7ADE" w:rsidRDefault="00791036" w:rsidP="00D54900">
            <w:pPr>
              <w:pStyle w:val="aff"/>
              <w:spacing w:before="0"/>
              <w:ind w:left="0"/>
              <w:jc w:val="center"/>
              <w:rPr>
                <w:bCs/>
                <w:sz w:val="22"/>
                <w:szCs w:val="22"/>
              </w:rPr>
            </w:pPr>
          </w:p>
        </w:tc>
      </w:tr>
      <w:tr w:rsidR="00791036" w:rsidRPr="001D0758" w14:paraId="085EBD42" w14:textId="77777777" w:rsidTr="00791036">
        <w:tc>
          <w:tcPr>
            <w:tcW w:w="482" w:type="dxa"/>
            <w:tcBorders>
              <w:top w:val="single" w:sz="4" w:space="0" w:color="auto"/>
              <w:left w:val="single" w:sz="4" w:space="0" w:color="auto"/>
              <w:bottom w:val="single" w:sz="4" w:space="0" w:color="auto"/>
              <w:right w:val="single" w:sz="4" w:space="0" w:color="auto"/>
            </w:tcBorders>
            <w:vAlign w:val="center"/>
            <w:hideMark/>
          </w:tcPr>
          <w:p w14:paraId="09D57CD8" w14:textId="24C0E5B8" w:rsidR="00791036" w:rsidRPr="001D0758" w:rsidRDefault="00791036" w:rsidP="00D54900">
            <w:pPr>
              <w:pStyle w:val="aff"/>
              <w:spacing w:before="0"/>
              <w:ind w:left="0"/>
              <w:jc w:val="center"/>
              <w:rPr>
                <w:bCs/>
              </w:rPr>
            </w:pPr>
            <w:r>
              <w:rPr>
                <w:bCs/>
              </w:rPr>
              <w:t>…</w:t>
            </w:r>
          </w:p>
        </w:tc>
        <w:tc>
          <w:tcPr>
            <w:tcW w:w="6034" w:type="dxa"/>
            <w:tcBorders>
              <w:top w:val="single" w:sz="4" w:space="0" w:color="auto"/>
              <w:left w:val="single" w:sz="4" w:space="0" w:color="auto"/>
              <w:bottom w:val="single" w:sz="4" w:space="0" w:color="auto"/>
              <w:right w:val="single" w:sz="4" w:space="0" w:color="auto"/>
            </w:tcBorders>
            <w:vAlign w:val="center"/>
          </w:tcPr>
          <w:p w14:paraId="5E231C12" w14:textId="77777777" w:rsidR="00791036" w:rsidRPr="001D0758" w:rsidRDefault="00791036" w:rsidP="00D54900">
            <w:pPr>
              <w:pStyle w:val="aff"/>
              <w:spacing w:before="0"/>
              <w:ind w:left="0"/>
              <w:rPr>
                <w:bCs/>
              </w:rPr>
            </w:pPr>
          </w:p>
        </w:tc>
        <w:tc>
          <w:tcPr>
            <w:tcW w:w="1276" w:type="dxa"/>
            <w:tcBorders>
              <w:top w:val="single" w:sz="4" w:space="0" w:color="auto"/>
              <w:left w:val="single" w:sz="4" w:space="0" w:color="auto"/>
              <w:bottom w:val="single" w:sz="4" w:space="0" w:color="auto"/>
              <w:right w:val="single" w:sz="4" w:space="0" w:color="auto"/>
            </w:tcBorders>
          </w:tcPr>
          <w:p w14:paraId="03F8C1D3" w14:textId="77777777" w:rsidR="00791036" w:rsidRPr="001D0758" w:rsidRDefault="00791036" w:rsidP="00D54900">
            <w:pPr>
              <w:pStyle w:val="aff"/>
              <w:spacing w:before="0"/>
              <w:ind w:left="0"/>
              <w:jc w:val="center"/>
              <w:rPr>
                <w:bCs/>
              </w:rPr>
            </w:pPr>
          </w:p>
        </w:tc>
        <w:tc>
          <w:tcPr>
            <w:tcW w:w="3543" w:type="dxa"/>
            <w:tcBorders>
              <w:top w:val="single" w:sz="4" w:space="0" w:color="auto"/>
              <w:left w:val="single" w:sz="4" w:space="0" w:color="auto"/>
              <w:bottom w:val="single" w:sz="4" w:space="0" w:color="auto"/>
              <w:right w:val="single" w:sz="4" w:space="0" w:color="auto"/>
            </w:tcBorders>
            <w:vAlign w:val="center"/>
          </w:tcPr>
          <w:p w14:paraId="7930629D" w14:textId="77777777" w:rsidR="00791036" w:rsidRPr="007A7ADE" w:rsidRDefault="00791036" w:rsidP="00D54900">
            <w:pPr>
              <w:pStyle w:val="aff"/>
              <w:spacing w:before="0"/>
              <w:ind w:left="0"/>
              <w:jc w:val="center"/>
              <w:rPr>
                <w:bCs/>
                <w:sz w:val="22"/>
                <w:szCs w:val="22"/>
              </w:rPr>
            </w:pPr>
          </w:p>
        </w:tc>
        <w:tc>
          <w:tcPr>
            <w:tcW w:w="993" w:type="dxa"/>
            <w:tcBorders>
              <w:top w:val="single" w:sz="4" w:space="0" w:color="auto"/>
              <w:left w:val="single" w:sz="4" w:space="0" w:color="auto"/>
              <w:bottom w:val="single" w:sz="4" w:space="0" w:color="auto"/>
              <w:right w:val="single" w:sz="4" w:space="0" w:color="auto"/>
            </w:tcBorders>
          </w:tcPr>
          <w:p w14:paraId="50440C42" w14:textId="77777777" w:rsidR="00791036" w:rsidRPr="007A7ADE" w:rsidRDefault="00791036" w:rsidP="00D54900">
            <w:pPr>
              <w:pStyle w:val="aff"/>
              <w:spacing w:before="0"/>
              <w:ind w:left="0"/>
              <w:jc w:val="center"/>
              <w:rPr>
                <w:bCs/>
                <w:w w:val="95"/>
                <w:sz w:val="22"/>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5D97171E" w14:textId="77777777" w:rsidR="00791036" w:rsidRPr="007A7ADE" w:rsidRDefault="00791036" w:rsidP="00D54900">
            <w:pPr>
              <w:pStyle w:val="aff"/>
              <w:spacing w:before="0"/>
              <w:ind w:left="0"/>
              <w:jc w:val="center"/>
              <w:rPr>
                <w:bCs/>
                <w:sz w:val="22"/>
                <w:szCs w:val="22"/>
              </w:rPr>
            </w:pPr>
          </w:p>
        </w:tc>
      </w:tr>
      <w:tr w:rsidR="00791036" w:rsidRPr="001D0758" w14:paraId="23730825" w14:textId="77777777" w:rsidTr="00791036">
        <w:tc>
          <w:tcPr>
            <w:tcW w:w="482" w:type="dxa"/>
            <w:tcBorders>
              <w:top w:val="single" w:sz="4" w:space="0" w:color="auto"/>
              <w:left w:val="single" w:sz="4" w:space="0" w:color="auto"/>
              <w:bottom w:val="single" w:sz="4" w:space="0" w:color="auto"/>
              <w:right w:val="single" w:sz="4" w:space="0" w:color="auto"/>
            </w:tcBorders>
            <w:vAlign w:val="center"/>
          </w:tcPr>
          <w:p w14:paraId="358F3AE9" w14:textId="38A6CD80" w:rsidR="00791036" w:rsidRPr="001D0758" w:rsidRDefault="00791036" w:rsidP="00D54900">
            <w:pPr>
              <w:pStyle w:val="aff"/>
              <w:spacing w:before="0"/>
              <w:ind w:left="0"/>
              <w:jc w:val="center"/>
              <w:rPr>
                <w:bCs/>
              </w:rPr>
            </w:pPr>
            <w:r>
              <w:rPr>
                <w:bCs/>
              </w:rPr>
              <w:t>…</w:t>
            </w:r>
          </w:p>
        </w:tc>
        <w:tc>
          <w:tcPr>
            <w:tcW w:w="6034" w:type="dxa"/>
            <w:tcBorders>
              <w:top w:val="single" w:sz="4" w:space="0" w:color="auto"/>
              <w:left w:val="single" w:sz="4" w:space="0" w:color="auto"/>
              <w:bottom w:val="single" w:sz="4" w:space="0" w:color="auto"/>
              <w:right w:val="single" w:sz="4" w:space="0" w:color="auto"/>
            </w:tcBorders>
            <w:vAlign w:val="center"/>
          </w:tcPr>
          <w:p w14:paraId="52D3BD62" w14:textId="77777777" w:rsidR="00791036" w:rsidRPr="001D0758" w:rsidRDefault="00791036" w:rsidP="00D54900">
            <w:pPr>
              <w:pStyle w:val="aff"/>
              <w:spacing w:before="0"/>
              <w:ind w:left="0"/>
              <w:rPr>
                <w:bCs/>
              </w:rPr>
            </w:pPr>
          </w:p>
        </w:tc>
        <w:tc>
          <w:tcPr>
            <w:tcW w:w="1276" w:type="dxa"/>
            <w:tcBorders>
              <w:top w:val="single" w:sz="4" w:space="0" w:color="auto"/>
              <w:left w:val="single" w:sz="4" w:space="0" w:color="auto"/>
              <w:bottom w:val="single" w:sz="4" w:space="0" w:color="auto"/>
              <w:right w:val="single" w:sz="4" w:space="0" w:color="auto"/>
            </w:tcBorders>
          </w:tcPr>
          <w:p w14:paraId="2015300C" w14:textId="77777777" w:rsidR="00791036" w:rsidRPr="001D0758" w:rsidRDefault="00791036" w:rsidP="00D54900">
            <w:pPr>
              <w:pStyle w:val="aff"/>
              <w:spacing w:before="0"/>
              <w:ind w:left="0"/>
              <w:jc w:val="center"/>
              <w:rPr>
                <w:bCs/>
              </w:rPr>
            </w:pPr>
          </w:p>
        </w:tc>
        <w:tc>
          <w:tcPr>
            <w:tcW w:w="3543" w:type="dxa"/>
            <w:tcBorders>
              <w:top w:val="single" w:sz="4" w:space="0" w:color="auto"/>
              <w:left w:val="single" w:sz="4" w:space="0" w:color="auto"/>
              <w:bottom w:val="single" w:sz="4" w:space="0" w:color="auto"/>
              <w:right w:val="single" w:sz="4" w:space="0" w:color="auto"/>
            </w:tcBorders>
            <w:vAlign w:val="center"/>
          </w:tcPr>
          <w:p w14:paraId="67E0EEDC" w14:textId="77777777" w:rsidR="00791036" w:rsidRPr="007A7ADE" w:rsidRDefault="00791036" w:rsidP="00D54900">
            <w:pPr>
              <w:pStyle w:val="aff"/>
              <w:spacing w:before="0"/>
              <w:ind w:left="0"/>
              <w:jc w:val="center"/>
              <w:rPr>
                <w:bCs/>
                <w:sz w:val="22"/>
                <w:szCs w:val="22"/>
              </w:rPr>
            </w:pPr>
          </w:p>
        </w:tc>
        <w:tc>
          <w:tcPr>
            <w:tcW w:w="993" w:type="dxa"/>
            <w:tcBorders>
              <w:top w:val="single" w:sz="4" w:space="0" w:color="auto"/>
              <w:left w:val="single" w:sz="4" w:space="0" w:color="auto"/>
              <w:bottom w:val="single" w:sz="4" w:space="0" w:color="auto"/>
              <w:right w:val="single" w:sz="4" w:space="0" w:color="auto"/>
            </w:tcBorders>
          </w:tcPr>
          <w:p w14:paraId="3B385819" w14:textId="77777777" w:rsidR="00791036" w:rsidRPr="007A7ADE" w:rsidRDefault="00791036" w:rsidP="00D54900">
            <w:pPr>
              <w:pStyle w:val="aff"/>
              <w:spacing w:before="0"/>
              <w:ind w:left="0"/>
              <w:jc w:val="center"/>
              <w:rPr>
                <w:bCs/>
                <w:w w:val="95"/>
                <w:sz w:val="22"/>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7B987951" w14:textId="77777777" w:rsidR="00791036" w:rsidRPr="007A7ADE" w:rsidRDefault="00791036" w:rsidP="00D54900">
            <w:pPr>
              <w:pStyle w:val="aff"/>
              <w:spacing w:before="0"/>
              <w:ind w:left="0"/>
              <w:jc w:val="center"/>
              <w:rPr>
                <w:bCs/>
                <w:sz w:val="22"/>
                <w:szCs w:val="22"/>
              </w:rPr>
            </w:pPr>
          </w:p>
        </w:tc>
      </w:tr>
      <w:tr w:rsidR="00791036" w:rsidRPr="001D0758" w14:paraId="222D5602" w14:textId="77777777" w:rsidTr="00791036">
        <w:tc>
          <w:tcPr>
            <w:tcW w:w="12328"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0C46B1" w14:textId="77777777" w:rsidR="00791036" w:rsidRPr="001D0758" w:rsidRDefault="00791036" w:rsidP="00D54900">
            <w:pPr>
              <w:pStyle w:val="aff"/>
              <w:spacing w:before="0"/>
              <w:ind w:left="0"/>
              <w:rPr>
                <w:b/>
              </w:rPr>
            </w:pPr>
          </w:p>
          <w:p w14:paraId="6500A035" w14:textId="77777777" w:rsidR="00791036" w:rsidRPr="001D0758" w:rsidRDefault="00791036" w:rsidP="00D54900">
            <w:pPr>
              <w:pStyle w:val="aff"/>
              <w:spacing w:before="0"/>
              <w:ind w:left="0"/>
              <w:rPr>
                <w:b/>
              </w:rPr>
            </w:pPr>
            <w:r w:rsidRPr="001D0758">
              <w:rPr>
                <w:b/>
              </w:rPr>
              <w:t>Итого, в т.ч. НДС 20%</w:t>
            </w:r>
          </w:p>
          <w:p w14:paraId="640EFC06" w14:textId="77777777" w:rsidR="00791036" w:rsidRPr="001D0758" w:rsidRDefault="00791036" w:rsidP="00D54900">
            <w:pPr>
              <w:pStyle w:val="aff"/>
              <w:spacing w:before="0"/>
              <w:ind w:left="0"/>
              <w:jc w:val="center"/>
              <w:rPr>
                <w:b/>
                <w:w w:val="95"/>
              </w:rPr>
            </w:pP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E76C2A" w14:textId="77777777" w:rsidR="00791036" w:rsidRPr="001D0758" w:rsidRDefault="00791036" w:rsidP="00D54900">
            <w:pPr>
              <w:pStyle w:val="aff"/>
              <w:spacing w:before="0"/>
              <w:ind w:left="0"/>
              <w:jc w:val="center"/>
              <w:rPr>
                <w:b/>
              </w:rPr>
            </w:pPr>
          </w:p>
        </w:tc>
      </w:tr>
    </w:tbl>
    <w:p w14:paraId="404960E5" w14:textId="77777777" w:rsidR="00791036" w:rsidRPr="001D0758" w:rsidRDefault="00791036" w:rsidP="00791036">
      <w:pPr>
        <w:pStyle w:val="aff"/>
        <w:spacing w:before="0"/>
        <w:ind w:left="0"/>
        <w:rPr>
          <w:b/>
        </w:rPr>
      </w:pPr>
    </w:p>
    <w:p w14:paraId="5A1706AF" w14:textId="77777777" w:rsidR="00791036" w:rsidRPr="00791036" w:rsidRDefault="00791036" w:rsidP="00791036">
      <w:pPr>
        <w:pStyle w:val="aff"/>
        <w:spacing w:before="0"/>
        <w:ind w:left="0"/>
        <w:rPr>
          <w:bCs/>
        </w:rPr>
      </w:pPr>
      <w:r w:rsidRPr="00791036">
        <w:rPr>
          <w:bCs/>
        </w:rPr>
        <w:t>Итого стоимость Товара составляет ________ (Цифрами и прописью) рублей ____ копеек, с учетом НДС ________ % (указывается размер ставки НДС) в размере ________ (Цифрами и прописью) рублей ____ копеек.</w:t>
      </w:r>
    </w:p>
    <w:p w14:paraId="40684B14" w14:textId="77777777" w:rsidR="00791036" w:rsidRPr="001D0758" w:rsidRDefault="00791036" w:rsidP="00791036">
      <w:pPr>
        <w:pStyle w:val="aff"/>
        <w:spacing w:before="0"/>
        <w:ind w:left="0"/>
        <w:rPr>
          <w:b/>
        </w:rPr>
      </w:pPr>
    </w:p>
    <w:p w14:paraId="7C15207E" w14:textId="77777777" w:rsidR="00791036" w:rsidRPr="001D0758" w:rsidRDefault="00791036" w:rsidP="00791036">
      <w:pPr>
        <w:spacing w:after="0" w:line="240" w:lineRule="auto"/>
        <w:rPr>
          <w:rFonts w:ascii="Times New Roman" w:hAnsi="Times New Roman" w:cs="Times New Roman"/>
          <w:sz w:val="24"/>
          <w:szCs w:val="24"/>
        </w:rPr>
      </w:pPr>
    </w:p>
    <w:tbl>
      <w:tblPr>
        <w:tblStyle w:val="TableNormal1"/>
        <w:tblW w:w="0" w:type="auto"/>
        <w:tblInd w:w="1069" w:type="dxa"/>
        <w:tblLayout w:type="fixed"/>
        <w:tblLook w:val="01E0" w:firstRow="1" w:lastRow="1" w:firstColumn="1" w:lastColumn="1" w:noHBand="0" w:noVBand="0"/>
      </w:tblPr>
      <w:tblGrid>
        <w:gridCol w:w="3854"/>
        <w:gridCol w:w="5142"/>
      </w:tblGrid>
      <w:tr w:rsidR="00791036" w:rsidRPr="001D0758" w14:paraId="64DF022E" w14:textId="77777777" w:rsidTr="00D54900">
        <w:trPr>
          <w:trHeight w:val="2198"/>
        </w:trPr>
        <w:tc>
          <w:tcPr>
            <w:tcW w:w="3854" w:type="dxa"/>
          </w:tcPr>
          <w:p w14:paraId="518C86FF" w14:textId="77777777" w:rsidR="00791036" w:rsidRPr="001D0758" w:rsidRDefault="00791036" w:rsidP="00D54900">
            <w:pPr>
              <w:pStyle w:val="TableParagraph"/>
              <w:rPr>
                <w:b/>
                <w:sz w:val="24"/>
                <w:lang w:val="ru-RU"/>
              </w:rPr>
            </w:pPr>
            <w:r w:rsidRPr="001D0758">
              <w:rPr>
                <w:b/>
                <w:spacing w:val="-2"/>
                <w:sz w:val="24"/>
                <w:lang w:val="ru-RU"/>
              </w:rPr>
              <w:t>Заказчик:</w:t>
            </w:r>
          </w:p>
          <w:p w14:paraId="1723BCFB" w14:textId="77777777" w:rsidR="00791036" w:rsidRPr="001D0758" w:rsidRDefault="00791036" w:rsidP="00D54900">
            <w:pPr>
              <w:pStyle w:val="TableParagraph"/>
              <w:jc w:val="both"/>
              <w:rPr>
                <w:b/>
                <w:sz w:val="24"/>
                <w:lang w:val="ru-RU"/>
              </w:rPr>
            </w:pPr>
            <w:r w:rsidRPr="001D0758">
              <w:rPr>
                <w:b/>
                <w:sz w:val="24"/>
                <w:lang w:val="ru-RU"/>
              </w:rPr>
              <w:t>АНО</w:t>
            </w:r>
            <w:r w:rsidRPr="001D0758">
              <w:rPr>
                <w:b/>
                <w:spacing w:val="-3"/>
                <w:sz w:val="24"/>
                <w:lang w:val="ru-RU"/>
              </w:rPr>
              <w:t xml:space="preserve"> </w:t>
            </w:r>
            <w:r w:rsidRPr="001D0758">
              <w:rPr>
                <w:b/>
                <w:spacing w:val="-2"/>
                <w:sz w:val="24"/>
                <w:lang w:val="ru-RU"/>
              </w:rPr>
              <w:t>«КИНОПАРК»</w:t>
            </w:r>
          </w:p>
          <w:p w14:paraId="5115A294" w14:textId="77777777" w:rsidR="00791036" w:rsidRPr="001D0758" w:rsidRDefault="00791036" w:rsidP="00D54900">
            <w:pPr>
              <w:pStyle w:val="TableParagraph"/>
              <w:jc w:val="both"/>
              <w:rPr>
                <w:sz w:val="26"/>
                <w:lang w:val="ru-RU"/>
              </w:rPr>
            </w:pPr>
          </w:p>
          <w:p w14:paraId="460AE6D9" w14:textId="77777777" w:rsidR="00791036" w:rsidRPr="001D0758" w:rsidRDefault="00791036" w:rsidP="00D54900">
            <w:pPr>
              <w:pStyle w:val="TableParagraph"/>
              <w:jc w:val="both"/>
              <w:rPr>
                <w:lang w:val="ru-RU"/>
              </w:rPr>
            </w:pPr>
          </w:p>
          <w:p w14:paraId="2B46FFEE" w14:textId="77777777" w:rsidR="00791036" w:rsidRPr="001D0758" w:rsidRDefault="00791036" w:rsidP="00D54900">
            <w:pPr>
              <w:pStyle w:val="TableParagraph"/>
              <w:jc w:val="both"/>
              <w:rPr>
                <w:b/>
                <w:sz w:val="24"/>
                <w:lang w:val="ru-RU"/>
              </w:rPr>
            </w:pPr>
            <w:r w:rsidRPr="001D0758">
              <w:rPr>
                <w:b/>
                <w:sz w:val="24"/>
                <w:lang w:val="ru-RU"/>
              </w:rPr>
              <w:t>Генеральный</w:t>
            </w:r>
            <w:r w:rsidRPr="001D0758">
              <w:rPr>
                <w:b/>
                <w:spacing w:val="-2"/>
                <w:sz w:val="24"/>
                <w:lang w:val="ru-RU"/>
              </w:rPr>
              <w:t xml:space="preserve"> директор</w:t>
            </w:r>
          </w:p>
          <w:p w14:paraId="5DD512EB" w14:textId="77777777" w:rsidR="00791036" w:rsidRPr="001D0758" w:rsidRDefault="00791036" w:rsidP="00D54900">
            <w:pPr>
              <w:pStyle w:val="TableParagraph"/>
              <w:jc w:val="both"/>
              <w:rPr>
                <w:sz w:val="26"/>
                <w:lang w:val="ru-RU"/>
              </w:rPr>
            </w:pPr>
          </w:p>
          <w:p w14:paraId="5243A9D2" w14:textId="77777777" w:rsidR="00791036" w:rsidRPr="001D0758" w:rsidRDefault="00791036" w:rsidP="00D54900">
            <w:pPr>
              <w:pStyle w:val="TableParagraph"/>
              <w:rPr>
                <w:lang w:val="ru-RU"/>
              </w:rPr>
            </w:pPr>
          </w:p>
          <w:p w14:paraId="08D6BF13" w14:textId="77777777" w:rsidR="00791036" w:rsidRPr="001D0758" w:rsidRDefault="00791036" w:rsidP="00D54900">
            <w:pPr>
              <w:pStyle w:val="TableParagraph"/>
              <w:tabs>
                <w:tab w:val="left" w:pos="1969"/>
              </w:tabs>
              <w:rPr>
                <w:b/>
                <w:sz w:val="24"/>
                <w:lang w:val="ru-RU"/>
              </w:rPr>
            </w:pPr>
            <w:r w:rsidRPr="001D0758">
              <w:rPr>
                <w:sz w:val="24"/>
                <w:u w:val="single"/>
                <w:lang w:val="ru-RU"/>
              </w:rPr>
              <w:tab/>
            </w:r>
            <w:r w:rsidRPr="001D0758">
              <w:rPr>
                <w:b/>
                <w:sz w:val="24"/>
                <w:lang w:val="ru-RU"/>
              </w:rPr>
              <w:t>/</w:t>
            </w:r>
            <w:r w:rsidRPr="001D0758">
              <w:rPr>
                <w:b/>
                <w:spacing w:val="-1"/>
                <w:sz w:val="24"/>
                <w:lang w:val="ru-RU"/>
              </w:rPr>
              <w:t xml:space="preserve"> </w:t>
            </w:r>
            <w:r w:rsidRPr="001D0758">
              <w:rPr>
                <w:b/>
                <w:sz w:val="24"/>
                <w:lang w:val="ru-RU"/>
              </w:rPr>
              <w:t>А.В.</w:t>
            </w:r>
            <w:r w:rsidRPr="001D0758">
              <w:rPr>
                <w:b/>
                <w:spacing w:val="-1"/>
                <w:sz w:val="24"/>
                <w:lang w:val="ru-RU"/>
              </w:rPr>
              <w:t xml:space="preserve"> </w:t>
            </w:r>
            <w:r w:rsidRPr="001D0758">
              <w:rPr>
                <w:b/>
                <w:spacing w:val="-2"/>
                <w:sz w:val="24"/>
                <w:lang w:val="ru-RU"/>
              </w:rPr>
              <w:t>Яворский/</w:t>
            </w:r>
          </w:p>
        </w:tc>
        <w:tc>
          <w:tcPr>
            <w:tcW w:w="5142" w:type="dxa"/>
          </w:tcPr>
          <w:p w14:paraId="316CF0F4" w14:textId="77777777" w:rsidR="00791036" w:rsidRPr="007A7ADE" w:rsidRDefault="00791036" w:rsidP="00D54900">
            <w:pPr>
              <w:pStyle w:val="TableParagraph"/>
              <w:ind w:left="1176"/>
              <w:rPr>
                <w:b/>
                <w:sz w:val="24"/>
                <w:lang w:val="ru-RU"/>
              </w:rPr>
            </w:pPr>
            <w:r w:rsidRPr="007A7ADE">
              <w:rPr>
                <w:b/>
                <w:spacing w:val="-2"/>
                <w:sz w:val="24"/>
                <w:lang w:val="ru-RU"/>
              </w:rPr>
              <w:t>Поставщик:</w:t>
            </w:r>
          </w:p>
          <w:p w14:paraId="3B648B32" w14:textId="77777777" w:rsidR="00791036" w:rsidRDefault="00791036" w:rsidP="00D54900">
            <w:pPr>
              <w:pStyle w:val="TableParagraph"/>
              <w:ind w:left="1176"/>
              <w:rPr>
                <w:b/>
                <w:sz w:val="24"/>
                <w:lang w:val="ru-RU"/>
              </w:rPr>
            </w:pPr>
          </w:p>
          <w:p w14:paraId="1B3CCCBE" w14:textId="77777777" w:rsidR="00791036" w:rsidRPr="007A7ADE" w:rsidRDefault="00791036" w:rsidP="00D54900">
            <w:pPr>
              <w:pStyle w:val="TableParagraph"/>
              <w:ind w:left="1176"/>
              <w:rPr>
                <w:sz w:val="26"/>
                <w:lang w:val="ru-RU"/>
              </w:rPr>
            </w:pPr>
          </w:p>
          <w:p w14:paraId="068744C2" w14:textId="77777777" w:rsidR="00791036" w:rsidRPr="007A7ADE" w:rsidRDefault="00791036" w:rsidP="00D54900">
            <w:pPr>
              <w:pStyle w:val="TableParagraph"/>
              <w:ind w:left="1176"/>
              <w:rPr>
                <w:lang w:val="ru-RU"/>
              </w:rPr>
            </w:pPr>
          </w:p>
          <w:p w14:paraId="0E656EA4" w14:textId="77777777" w:rsidR="00791036" w:rsidRDefault="00791036" w:rsidP="00D54900">
            <w:pPr>
              <w:pStyle w:val="TableParagraph"/>
              <w:ind w:left="1176"/>
              <w:rPr>
                <w:b/>
                <w:sz w:val="24"/>
                <w:lang w:val="ru-RU"/>
              </w:rPr>
            </w:pPr>
          </w:p>
          <w:p w14:paraId="64524AD7" w14:textId="77777777" w:rsidR="00791036" w:rsidRPr="007A7ADE" w:rsidRDefault="00791036" w:rsidP="00D54900">
            <w:pPr>
              <w:pStyle w:val="TableParagraph"/>
              <w:ind w:left="1176"/>
              <w:rPr>
                <w:sz w:val="26"/>
                <w:lang w:val="ru-RU"/>
              </w:rPr>
            </w:pPr>
          </w:p>
          <w:p w14:paraId="440DFBF6" w14:textId="77777777" w:rsidR="00791036" w:rsidRPr="007A7ADE" w:rsidRDefault="00791036" w:rsidP="00D54900">
            <w:pPr>
              <w:pStyle w:val="TableParagraph"/>
              <w:ind w:left="1176"/>
              <w:rPr>
                <w:lang w:val="ru-RU"/>
              </w:rPr>
            </w:pPr>
          </w:p>
          <w:p w14:paraId="6787EEBF" w14:textId="77777777" w:rsidR="00791036" w:rsidRPr="007A7ADE" w:rsidRDefault="00791036" w:rsidP="00D54900">
            <w:pPr>
              <w:pStyle w:val="TableParagraph"/>
              <w:tabs>
                <w:tab w:val="left" w:pos="2176"/>
              </w:tabs>
              <w:ind w:left="1176"/>
              <w:rPr>
                <w:b/>
                <w:spacing w:val="-2"/>
                <w:sz w:val="24"/>
                <w:lang w:val="ru-RU"/>
              </w:rPr>
            </w:pPr>
            <w:r w:rsidRPr="007A7ADE">
              <w:rPr>
                <w:sz w:val="24"/>
                <w:u w:val="single"/>
                <w:lang w:val="ru-RU"/>
              </w:rPr>
              <w:t>___________</w:t>
            </w:r>
            <w:r w:rsidRPr="007A7ADE">
              <w:rPr>
                <w:b/>
                <w:sz w:val="24"/>
                <w:lang w:val="ru-RU"/>
              </w:rPr>
              <w:t>/</w:t>
            </w:r>
            <w:r w:rsidRPr="007A7ADE">
              <w:rPr>
                <w:b/>
                <w:spacing w:val="-1"/>
                <w:sz w:val="24"/>
                <w:lang w:val="ru-RU"/>
              </w:rPr>
              <w:t xml:space="preserve"> </w:t>
            </w:r>
            <w:r>
              <w:rPr>
                <w:b/>
                <w:sz w:val="24"/>
                <w:lang w:val="ru-RU"/>
              </w:rPr>
              <w:t xml:space="preserve">                         </w:t>
            </w:r>
            <w:r w:rsidRPr="007A7ADE">
              <w:rPr>
                <w:b/>
                <w:spacing w:val="-2"/>
                <w:sz w:val="24"/>
                <w:lang w:val="ru-RU"/>
              </w:rPr>
              <w:t>/</w:t>
            </w:r>
          </w:p>
        </w:tc>
      </w:tr>
    </w:tbl>
    <w:p w14:paraId="5A639505" w14:textId="77777777" w:rsidR="00791036" w:rsidRPr="001D0758" w:rsidRDefault="00791036" w:rsidP="00791036">
      <w:pPr>
        <w:tabs>
          <w:tab w:val="left" w:pos="1260"/>
        </w:tabs>
        <w:spacing w:after="0" w:line="240" w:lineRule="auto"/>
        <w:rPr>
          <w:rFonts w:ascii="Times New Roman" w:hAnsi="Times New Roman" w:cs="Times New Roman"/>
          <w:i/>
          <w:sz w:val="24"/>
        </w:rPr>
      </w:pPr>
    </w:p>
    <w:p w14:paraId="14047055" w14:textId="1B6E37A7" w:rsidR="00791036" w:rsidRDefault="00791036"/>
    <w:p w14:paraId="6E59BFEE" w14:textId="04250B7F" w:rsidR="00D54900" w:rsidRDefault="00D54900"/>
    <w:p w14:paraId="1C36A855" w14:textId="77E48A42" w:rsidR="00D54900" w:rsidRDefault="00D54900"/>
    <w:p w14:paraId="15990DD3" w14:textId="2BB41745" w:rsidR="00D54900" w:rsidRDefault="00D54900"/>
    <w:p w14:paraId="36ED6DB6" w14:textId="4D96A912" w:rsidR="00D54900" w:rsidRDefault="00D54900"/>
    <w:p w14:paraId="33AD3781" w14:textId="2E843028" w:rsidR="00D54900" w:rsidRDefault="00D54900" w:rsidP="00D54900">
      <w:pPr>
        <w:spacing w:after="0" w:line="240" w:lineRule="auto"/>
        <w:jc w:val="right"/>
        <w:rPr>
          <w:rFonts w:ascii="Times New Roman" w:eastAsia="Times New Roman" w:hAnsi="Times New Roman" w:cs="Times New Roman"/>
          <w:sz w:val="24"/>
          <w:szCs w:val="24"/>
          <w:lang w:eastAsia="ru-RU"/>
        </w:rPr>
        <w:sectPr w:rsidR="00D54900" w:rsidSect="00E95523">
          <w:pgSz w:w="16850" w:h="11900" w:orient="landscape"/>
          <w:pgMar w:top="340" w:right="560" w:bottom="960" w:left="620" w:header="0" w:footer="699" w:gutter="0"/>
          <w:cols w:space="720"/>
        </w:sectPr>
      </w:pPr>
    </w:p>
    <w:p w14:paraId="2B8BE659" w14:textId="4AD6F621" w:rsidR="00D54900" w:rsidRPr="00D54900" w:rsidRDefault="00D54900" w:rsidP="00D54900">
      <w:pPr>
        <w:spacing w:after="0" w:line="240" w:lineRule="auto"/>
        <w:jc w:val="right"/>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lastRenderedPageBreak/>
        <w:t xml:space="preserve">Приложение № </w:t>
      </w:r>
      <w:r>
        <w:rPr>
          <w:rFonts w:ascii="Times New Roman" w:eastAsia="Times New Roman" w:hAnsi="Times New Roman" w:cs="Times New Roman"/>
          <w:sz w:val="24"/>
          <w:szCs w:val="24"/>
          <w:lang w:eastAsia="ru-RU"/>
        </w:rPr>
        <w:t>6</w:t>
      </w:r>
    </w:p>
    <w:p w14:paraId="3110A66C" w14:textId="1C24CCF1" w:rsidR="00D54900" w:rsidRPr="00D54900" w:rsidRDefault="00D54900" w:rsidP="00D54900">
      <w:pPr>
        <w:spacing w:after="0" w:line="240" w:lineRule="auto"/>
        <w:jc w:val="right"/>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 xml:space="preserve">к </w:t>
      </w:r>
      <w:r>
        <w:rPr>
          <w:rFonts w:ascii="Times New Roman" w:eastAsia="Times New Roman" w:hAnsi="Times New Roman" w:cs="Times New Roman"/>
          <w:sz w:val="24"/>
          <w:szCs w:val="24"/>
          <w:lang w:eastAsia="ru-RU"/>
        </w:rPr>
        <w:t>Техническому заданию</w:t>
      </w:r>
    </w:p>
    <w:p w14:paraId="66CD38A7" w14:textId="77777777" w:rsidR="00D54900" w:rsidRPr="00D54900" w:rsidRDefault="00D54900" w:rsidP="00D54900">
      <w:pPr>
        <w:spacing w:after="0" w:line="240" w:lineRule="auto"/>
        <w:jc w:val="center"/>
        <w:rPr>
          <w:rFonts w:ascii="Times New Roman" w:eastAsia="Times New Roman" w:hAnsi="Times New Roman" w:cs="Times New Roman"/>
          <w:bCs/>
          <w:i/>
          <w:sz w:val="24"/>
          <w:szCs w:val="24"/>
          <w:lang w:eastAsia="ru-RU"/>
        </w:rPr>
      </w:pPr>
      <w:r w:rsidRPr="00D54900">
        <w:rPr>
          <w:rFonts w:ascii="Times New Roman" w:eastAsia="Times New Roman" w:hAnsi="Times New Roman" w:cs="Times New Roman"/>
          <w:bCs/>
          <w:i/>
          <w:sz w:val="24"/>
          <w:szCs w:val="24"/>
          <w:lang w:eastAsia="ru-RU"/>
        </w:rPr>
        <w:t>Форма акта приема-передачи Товара</w:t>
      </w:r>
    </w:p>
    <w:p w14:paraId="6A033A14" w14:textId="77777777" w:rsidR="00D54900" w:rsidRPr="00D54900" w:rsidRDefault="00D54900" w:rsidP="00D54900">
      <w:pPr>
        <w:spacing w:after="0" w:line="240" w:lineRule="auto"/>
        <w:jc w:val="center"/>
        <w:rPr>
          <w:rFonts w:ascii="Times New Roman" w:eastAsia="Times New Roman" w:hAnsi="Times New Roman" w:cs="Times New Roman"/>
          <w:b/>
          <w:bCs/>
          <w:sz w:val="24"/>
          <w:szCs w:val="24"/>
          <w:lang w:eastAsia="ru-RU"/>
        </w:rPr>
      </w:pPr>
      <w:r w:rsidRPr="00D54900">
        <w:rPr>
          <w:rFonts w:ascii="Times New Roman" w:eastAsia="Times New Roman" w:hAnsi="Times New Roman" w:cs="Times New Roman"/>
          <w:b/>
          <w:bCs/>
          <w:sz w:val="24"/>
          <w:szCs w:val="24"/>
          <w:lang w:eastAsia="ru-RU"/>
        </w:rPr>
        <w:t xml:space="preserve">АКТ приема-передачи Товара </w:t>
      </w:r>
    </w:p>
    <w:p w14:paraId="18D8022F" w14:textId="77777777" w:rsidR="00D54900" w:rsidRPr="00D54900" w:rsidRDefault="00D54900" w:rsidP="00D54900">
      <w:pPr>
        <w:tabs>
          <w:tab w:val="right" w:pos="10205"/>
        </w:tabs>
        <w:spacing w:before="240" w:after="240" w:line="240" w:lineRule="auto"/>
        <w:jc w:val="both"/>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 xml:space="preserve">г. Москва </w:t>
      </w:r>
      <w:r w:rsidRPr="00D54900">
        <w:rPr>
          <w:rFonts w:ascii="Times New Roman" w:eastAsia="Times New Roman" w:hAnsi="Times New Roman" w:cs="Times New Roman"/>
          <w:sz w:val="24"/>
          <w:szCs w:val="24"/>
          <w:lang w:eastAsia="ru-RU"/>
        </w:rPr>
        <w:tab/>
        <w:t xml:space="preserve">«____» ________20___ г. </w:t>
      </w:r>
    </w:p>
    <w:p w14:paraId="31D894A6" w14:textId="77777777" w:rsidR="00D54900" w:rsidRPr="00D54900" w:rsidRDefault="00D54900" w:rsidP="00D54900">
      <w:pPr>
        <w:spacing w:before="20" w:after="20" w:line="240" w:lineRule="auto"/>
        <w:ind w:firstLine="709"/>
        <w:jc w:val="both"/>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АНО «Кинопарк», именуемая в дальнейшем «</w:t>
      </w:r>
      <w:r w:rsidRPr="00D54900">
        <w:rPr>
          <w:rFonts w:ascii="Times New Roman" w:eastAsia="Times New Roman" w:hAnsi="Times New Roman" w:cs="Times New Roman"/>
          <w:b/>
          <w:bCs/>
          <w:sz w:val="24"/>
          <w:szCs w:val="24"/>
          <w:lang w:eastAsia="ru-RU"/>
        </w:rPr>
        <w:t>Заказчик</w:t>
      </w:r>
      <w:r w:rsidRPr="00D54900">
        <w:rPr>
          <w:rFonts w:ascii="Times New Roman" w:eastAsia="Times New Roman" w:hAnsi="Times New Roman" w:cs="Times New Roman"/>
          <w:sz w:val="24"/>
          <w:szCs w:val="24"/>
          <w:lang w:eastAsia="ru-RU"/>
        </w:rPr>
        <w:t xml:space="preserve">», в лице </w:t>
      </w:r>
      <w:r w:rsidRPr="00D54900">
        <w:rPr>
          <w:rFonts w:ascii="Times New Roman" w:eastAsia="Times New Roman" w:hAnsi="Times New Roman" w:cs="Times New Roman"/>
          <w:b/>
          <w:bCs/>
          <w:i/>
          <w:iCs/>
          <w:color w:val="FF0000"/>
          <w:sz w:val="24"/>
          <w:szCs w:val="24"/>
          <w:lang w:eastAsia="ru-RU"/>
        </w:rPr>
        <w:t>Должность, Ф. И. О.</w:t>
      </w:r>
      <w:r w:rsidRPr="00D54900">
        <w:rPr>
          <w:rFonts w:ascii="Times New Roman" w:eastAsia="Times New Roman" w:hAnsi="Times New Roman" w:cs="Times New Roman"/>
          <w:sz w:val="24"/>
          <w:szCs w:val="24"/>
          <w:lang w:eastAsia="ru-RU"/>
        </w:rPr>
        <w:t xml:space="preserve">, действующего на основании ________________, с одной стороны и </w:t>
      </w:r>
      <w:r w:rsidRPr="00D54900">
        <w:rPr>
          <w:rFonts w:ascii="Times New Roman" w:eastAsia="Times New Roman" w:hAnsi="Times New Roman" w:cs="Times New Roman"/>
          <w:b/>
          <w:bCs/>
          <w:i/>
          <w:iCs/>
          <w:color w:val="FF0000"/>
          <w:sz w:val="24"/>
          <w:szCs w:val="24"/>
          <w:lang w:eastAsia="ru-RU"/>
        </w:rPr>
        <w:t>Наименование организации</w:t>
      </w:r>
      <w:r w:rsidRPr="00D54900">
        <w:rPr>
          <w:rFonts w:ascii="Times New Roman" w:eastAsia="Times New Roman" w:hAnsi="Times New Roman" w:cs="Times New Roman"/>
          <w:sz w:val="24"/>
          <w:szCs w:val="24"/>
          <w:lang w:eastAsia="ru-RU"/>
        </w:rPr>
        <w:t>, именуемое в дальнейшем «</w:t>
      </w:r>
      <w:r w:rsidRPr="00D54900">
        <w:rPr>
          <w:rFonts w:ascii="Times New Roman" w:eastAsia="Times New Roman" w:hAnsi="Times New Roman" w:cs="Times New Roman"/>
          <w:b/>
          <w:bCs/>
          <w:sz w:val="24"/>
          <w:szCs w:val="24"/>
          <w:lang w:eastAsia="ru-RU"/>
        </w:rPr>
        <w:t>Поставщик</w:t>
      </w:r>
      <w:r w:rsidRPr="00D54900">
        <w:rPr>
          <w:rFonts w:ascii="Times New Roman" w:eastAsia="Times New Roman" w:hAnsi="Times New Roman" w:cs="Times New Roman"/>
          <w:sz w:val="24"/>
          <w:szCs w:val="24"/>
          <w:lang w:eastAsia="ru-RU"/>
        </w:rPr>
        <w:t xml:space="preserve">», в лице </w:t>
      </w:r>
      <w:r w:rsidRPr="00D54900">
        <w:rPr>
          <w:rFonts w:ascii="Times New Roman" w:eastAsia="Times New Roman" w:hAnsi="Times New Roman" w:cs="Times New Roman"/>
          <w:b/>
          <w:bCs/>
          <w:i/>
          <w:iCs/>
          <w:color w:val="FF0000"/>
          <w:sz w:val="24"/>
          <w:szCs w:val="24"/>
          <w:lang w:eastAsia="ru-RU"/>
        </w:rPr>
        <w:t>Должность, Ф. И. О.</w:t>
      </w:r>
      <w:r w:rsidRPr="00D54900">
        <w:rPr>
          <w:rFonts w:ascii="Times New Roman" w:eastAsia="Times New Roman" w:hAnsi="Times New Roman" w:cs="Times New Roman"/>
          <w:sz w:val="24"/>
          <w:szCs w:val="24"/>
          <w:lang w:eastAsia="ru-RU"/>
        </w:rPr>
        <w:t xml:space="preserve">, действующего на основании ________________, с другой стороны, вместе именуемые «Стороны» и каждый в отдельности «Сторона», составили настоящий Акт (далее – Акт) к Договору ____ № __ от «__» ____ 202 _ г. (далее – Договор) о нижеследующем: </w:t>
      </w:r>
    </w:p>
    <w:p w14:paraId="5CCB7A65" w14:textId="0A1610C3" w:rsidR="00D54900" w:rsidRPr="00D54900" w:rsidRDefault="00D54900" w:rsidP="00D54900">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 xml:space="preserve">1. Во исполнение Договора </w:t>
      </w:r>
      <w:bookmarkStart w:id="27" w:name="_GoBack"/>
      <w:bookmarkEnd w:id="27"/>
      <w:r>
        <w:rPr>
          <w:rFonts w:ascii="Times New Roman" w:eastAsia="Times New Roman" w:hAnsi="Times New Roman" w:cs="Times New Roman"/>
          <w:sz w:val="24"/>
          <w:szCs w:val="24"/>
          <w:lang w:eastAsia="ru-RU"/>
        </w:rPr>
        <w:t>__________</w:t>
      </w:r>
      <w:r w:rsidRPr="00D54900">
        <w:rPr>
          <w:rFonts w:ascii="Times New Roman" w:eastAsia="Times New Roman" w:hAnsi="Times New Roman" w:cs="Times New Roman"/>
          <w:sz w:val="24"/>
          <w:szCs w:val="24"/>
          <w:lang w:eastAsia="ru-RU"/>
        </w:rPr>
        <w:t xml:space="preserve"> от «___» ______ ____ г. № ___ Поставщик поставил, а Заказчик принял </w:t>
      </w:r>
      <w:r>
        <w:rPr>
          <w:rFonts w:ascii="Times New Roman" w:eastAsia="Times New Roman" w:hAnsi="Times New Roman" w:cs="Times New Roman"/>
          <w:sz w:val="24"/>
          <w:szCs w:val="24"/>
          <w:lang w:eastAsia="ru-RU"/>
        </w:rPr>
        <w:t>___________</w:t>
      </w:r>
      <w:r w:rsidRPr="00D54900">
        <w:rPr>
          <w:rFonts w:ascii="Times New Roman" w:eastAsia="Times New Roman" w:hAnsi="Times New Roman" w:cs="Times New Roman"/>
          <w:sz w:val="24"/>
          <w:szCs w:val="24"/>
          <w:lang w:eastAsia="ru-RU"/>
        </w:rPr>
        <w:t xml:space="preserve"> (далее – Товар) по Универсальному передаточному документу (УПД) №__ от «___» _____ 202__, в следующих ассортименте и количестве:</w:t>
      </w:r>
    </w:p>
    <w:tbl>
      <w:tblPr>
        <w:tblStyle w:val="a6"/>
        <w:tblW w:w="9639" w:type="dxa"/>
        <w:tblInd w:w="-5" w:type="dxa"/>
        <w:tblLayout w:type="fixed"/>
        <w:tblLook w:val="04A0" w:firstRow="1" w:lastRow="0" w:firstColumn="1" w:lastColumn="0" w:noHBand="0" w:noVBand="1"/>
      </w:tblPr>
      <w:tblGrid>
        <w:gridCol w:w="567"/>
        <w:gridCol w:w="5529"/>
        <w:gridCol w:w="992"/>
        <w:gridCol w:w="2551"/>
      </w:tblGrid>
      <w:tr w:rsidR="00D54900" w:rsidRPr="00D54900" w14:paraId="348FD7F0" w14:textId="77777777" w:rsidTr="00D54900">
        <w:tc>
          <w:tcPr>
            <w:tcW w:w="567" w:type="dxa"/>
            <w:vAlign w:val="center"/>
          </w:tcPr>
          <w:p w14:paraId="05236995" w14:textId="77777777" w:rsidR="00D54900" w:rsidRPr="00D54900" w:rsidRDefault="00D54900" w:rsidP="00D54900">
            <w:pPr>
              <w:autoSpaceDE w:val="0"/>
              <w:autoSpaceDN w:val="0"/>
              <w:adjustRightInd w:val="0"/>
              <w:spacing w:after="160" w:line="259" w:lineRule="auto"/>
              <w:jc w:val="center"/>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w:t>
            </w:r>
            <w:r w:rsidRPr="00D54900">
              <w:rPr>
                <w:rFonts w:ascii="Times New Roman" w:eastAsia="Times New Roman" w:hAnsi="Times New Roman" w:cs="Times New Roman"/>
                <w:sz w:val="24"/>
                <w:szCs w:val="24"/>
                <w:lang w:val="en-US" w:eastAsia="ru-RU"/>
              </w:rPr>
              <w:t xml:space="preserve"> </w:t>
            </w:r>
            <w:r w:rsidRPr="00D54900">
              <w:rPr>
                <w:rFonts w:ascii="Times New Roman" w:eastAsia="Times New Roman" w:hAnsi="Times New Roman" w:cs="Times New Roman"/>
                <w:sz w:val="24"/>
                <w:szCs w:val="24"/>
                <w:lang w:eastAsia="ru-RU"/>
              </w:rPr>
              <w:t>п/п</w:t>
            </w:r>
          </w:p>
        </w:tc>
        <w:tc>
          <w:tcPr>
            <w:tcW w:w="5529" w:type="dxa"/>
            <w:vAlign w:val="center"/>
          </w:tcPr>
          <w:p w14:paraId="3A963A64" w14:textId="77777777" w:rsidR="00D54900" w:rsidRPr="00D54900" w:rsidRDefault="00D54900" w:rsidP="00D54900">
            <w:pPr>
              <w:autoSpaceDE w:val="0"/>
              <w:autoSpaceDN w:val="0"/>
              <w:adjustRightInd w:val="0"/>
              <w:spacing w:after="160" w:line="259" w:lineRule="auto"/>
              <w:jc w:val="center"/>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Наименование Товара</w:t>
            </w:r>
          </w:p>
        </w:tc>
        <w:tc>
          <w:tcPr>
            <w:tcW w:w="992" w:type="dxa"/>
            <w:vAlign w:val="center"/>
          </w:tcPr>
          <w:p w14:paraId="304AF030" w14:textId="77777777" w:rsidR="00D54900" w:rsidRPr="00D54900" w:rsidRDefault="00D54900" w:rsidP="00D54900">
            <w:pPr>
              <w:autoSpaceDE w:val="0"/>
              <w:autoSpaceDN w:val="0"/>
              <w:adjustRightInd w:val="0"/>
              <w:spacing w:after="160" w:line="259" w:lineRule="auto"/>
              <w:jc w:val="center"/>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Кол-во Товара, штук.</w:t>
            </w:r>
          </w:p>
        </w:tc>
        <w:tc>
          <w:tcPr>
            <w:tcW w:w="2551" w:type="dxa"/>
            <w:vAlign w:val="center"/>
          </w:tcPr>
          <w:p w14:paraId="45ED1D74" w14:textId="77777777" w:rsidR="00D54900" w:rsidRPr="00D54900" w:rsidRDefault="00D54900" w:rsidP="00D54900">
            <w:pPr>
              <w:autoSpaceDE w:val="0"/>
              <w:autoSpaceDN w:val="0"/>
              <w:adjustRightInd w:val="0"/>
              <w:spacing w:after="160" w:line="259" w:lineRule="auto"/>
              <w:jc w:val="center"/>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Серийный номер</w:t>
            </w:r>
          </w:p>
        </w:tc>
      </w:tr>
      <w:tr w:rsidR="00D54900" w:rsidRPr="00D54900" w14:paraId="45C7C4B5" w14:textId="77777777" w:rsidTr="00D54900">
        <w:tc>
          <w:tcPr>
            <w:tcW w:w="567" w:type="dxa"/>
            <w:vAlign w:val="center"/>
          </w:tcPr>
          <w:p w14:paraId="0D5BE224" w14:textId="77777777" w:rsidR="00D54900" w:rsidRPr="00D54900" w:rsidRDefault="00D54900" w:rsidP="00D54900">
            <w:pPr>
              <w:autoSpaceDE w:val="0"/>
              <w:autoSpaceDN w:val="0"/>
              <w:adjustRightInd w:val="0"/>
              <w:spacing w:after="160" w:line="259" w:lineRule="auto"/>
              <w:jc w:val="center"/>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1</w:t>
            </w:r>
          </w:p>
        </w:tc>
        <w:tc>
          <w:tcPr>
            <w:tcW w:w="5529" w:type="dxa"/>
          </w:tcPr>
          <w:p w14:paraId="18FF2B4A" w14:textId="77777777" w:rsidR="00D54900" w:rsidRPr="00D54900" w:rsidRDefault="00D54900" w:rsidP="00D54900">
            <w:pPr>
              <w:autoSpaceDE w:val="0"/>
              <w:autoSpaceDN w:val="0"/>
              <w:adjustRightInd w:val="0"/>
              <w:spacing w:after="160" w:line="259" w:lineRule="auto"/>
              <w:jc w:val="both"/>
              <w:rPr>
                <w:rFonts w:ascii="Times New Roman" w:eastAsia="Times New Roman" w:hAnsi="Times New Roman" w:cs="Times New Roman"/>
                <w:sz w:val="24"/>
                <w:szCs w:val="24"/>
                <w:lang w:eastAsia="ru-RU"/>
              </w:rPr>
            </w:pPr>
          </w:p>
        </w:tc>
        <w:tc>
          <w:tcPr>
            <w:tcW w:w="992" w:type="dxa"/>
          </w:tcPr>
          <w:p w14:paraId="102C6FCE" w14:textId="77777777" w:rsidR="00D54900" w:rsidRPr="00D54900" w:rsidRDefault="00D54900" w:rsidP="00D54900">
            <w:pPr>
              <w:autoSpaceDE w:val="0"/>
              <w:autoSpaceDN w:val="0"/>
              <w:adjustRightInd w:val="0"/>
              <w:spacing w:after="160" w:line="259" w:lineRule="auto"/>
              <w:jc w:val="both"/>
              <w:rPr>
                <w:rFonts w:ascii="Times New Roman" w:eastAsia="Times New Roman" w:hAnsi="Times New Roman" w:cs="Times New Roman"/>
                <w:sz w:val="24"/>
                <w:szCs w:val="24"/>
                <w:lang w:eastAsia="ru-RU"/>
              </w:rPr>
            </w:pPr>
          </w:p>
        </w:tc>
        <w:tc>
          <w:tcPr>
            <w:tcW w:w="2551" w:type="dxa"/>
          </w:tcPr>
          <w:p w14:paraId="13C9F4FA" w14:textId="77777777" w:rsidR="00D54900" w:rsidRPr="00D54900" w:rsidRDefault="00D54900" w:rsidP="00D54900">
            <w:pPr>
              <w:autoSpaceDE w:val="0"/>
              <w:autoSpaceDN w:val="0"/>
              <w:adjustRightInd w:val="0"/>
              <w:spacing w:after="160" w:line="259" w:lineRule="auto"/>
              <w:jc w:val="both"/>
              <w:rPr>
                <w:rFonts w:ascii="Times New Roman" w:eastAsia="Times New Roman" w:hAnsi="Times New Roman" w:cs="Times New Roman"/>
                <w:sz w:val="24"/>
                <w:szCs w:val="24"/>
                <w:lang w:eastAsia="ru-RU"/>
              </w:rPr>
            </w:pPr>
          </w:p>
        </w:tc>
      </w:tr>
      <w:tr w:rsidR="00D54900" w:rsidRPr="00D54900" w14:paraId="035C4D58" w14:textId="77777777" w:rsidTr="00D54900">
        <w:tc>
          <w:tcPr>
            <w:tcW w:w="567" w:type="dxa"/>
            <w:vAlign w:val="center"/>
          </w:tcPr>
          <w:p w14:paraId="1BD21BD6" w14:textId="77777777" w:rsidR="00D54900" w:rsidRPr="00D54900" w:rsidRDefault="00D54900" w:rsidP="00D54900">
            <w:pPr>
              <w:autoSpaceDE w:val="0"/>
              <w:autoSpaceDN w:val="0"/>
              <w:adjustRightInd w:val="0"/>
              <w:spacing w:after="160" w:line="259" w:lineRule="auto"/>
              <w:jc w:val="center"/>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2</w:t>
            </w:r>
          </w:p>
        </w:tc>
        <w:tc>
          <w:tcPr>
            <w:tcW w:w="5529" w:type="dxa"/>
          </w:tcPr>
          <w:p w14:paraId="6682B08A" w14:textId="77777777" w:rsidR="00D54900" w:rsidRPr="00D54900" w:rsidRDefault="00D54900" w:rsidP="00D54900">
            <w:pPr>
              <w:autoSpaceDE w:val="0"/>
              <w:autoSpaceDN w:val="0"/>
              <w:adjustRightInd w:val="0"/>
              <w:spacing w:after="160" w:line="259" w:lineRule="auto"/>
              <w:jc w:val="both"/>
              <w:rPr>
                <w:rFonts w:ascii="Times New Roman" w:eastAsia="Times New Roman" w:hAnsi="Times New Roman" w:cs="Times New Roman"/>
                <w:sz w:val="24"/>
                <w:szCs w:val="24"/>
                <w:lang w:eastAsia="ru-RU"/>
              </w:rPr>
            </w:pPr>
          </w:p>
        </w:tc>
        <w:tc>
          <w:tcPr>
            <w:tcW w:w="992" w:type="dxa"/>
          </w:tcPr>
          <w:p w14:paraId="3EBB8921" w14:textId="77777777" w:rsidR="00D54900" w:rsidRPr="00D54900" w:rsidRDefault="00D54900" w:rsidP="00D54900">
            <w:pPr>
              <w:autoSpaceDE w:val="0"/>
              <w:autoSpaceDN w:val="0"/>
              <w:adjustRightInd w:val="0"/>
              <w:spacing w:after="160" w:line="259" w:lineRule="auto"/>
              <w:jc w:val="both"/>
              <w:rPr>
                <w:rFonts w:ascii="Times New Roman" w:eastAsia="Times New Roman" w:hAnsi="Times New Roman" w:cs="Times New Roman"/>
                <w:sz w:val="24"/>
                <w:szCs w:val="24"/>
                <w:lang w:eastAsia="ru-RU"/>
              </w:rPr>
            </w:pPr>
          </w:p>
        </w:tc>
        <w:tc>
          <w:tcPr>
            <w:tcW w:w="2551" w:type="dxa"/>
          </w:tcPr>
          <w:p w14:paraId="3B889F84" w14:textId="77777777" w:rsidR="00D54900" w:rsidRPr="00D54900" w:rsidRDefault="00D54900" w:rsidP="00D54900">
            <w:pPr>
              <w:autoSpaceDE w:val="0"/>
              <w:autoSpaceDN w:val="0"/>
              <w:adjustRightInd w:val="0"/>
              <w:spacing w:after="160" w:line="259" w:lineRule="auto"/>
              <w:jc w:val="both"/>
              <w:rPr>
                <w:rFonts w:ascii="Times New Roman" w:eastAsia="Times New Roman" w:hAnsi="Times New Roman" w:cs="Times New Roman"/>
                <w:sz w:val="24"/>
                <w:szCs w:val="24"/>
                <w:lang w:eastAsia="ru-RU"/>
              </w:rPr>
            </w:pPr>
          </w:p>
        </w:tc>
      </w:tr>
      <w:tr w:rsidR="00D54900" w:rsidRPr="00D54900" w14:paraId="5BDC8B39" w14:textId="77777777" w:rsidTr="00D54900">
        <w:tc>
          <w:tcPr>
            <w:tcW w:w="567" w:type="dxa"/>
            <w:vAlign w:val="center"/>
          </w:tcPr>
          <w:p w14:paraId="070FD9E7" w14:textId="77777777" w:rsidR="00D54900" w:rsidRPr="00D54900" w:rsidRDefault="00D54900" w:rsidP="00D54900">
            <w:pPr>
              <w:autoSpaceDE w:val="0"/>
              <w:autoSpaceDN w:val="0"/>
              <w:adjustRightInd w:val="0"/>
              <w:spacing w:after="160" w:line="259" w:lineRule="auto"/>
              <w:jc w:val="center"/>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3</w:t>
            </w:r>
          </w:p>
        </w:tc>
        <w:tc>
          <w:tcPr>
            <w:tcW w:w="5529" w:type="dxa"/>
          </w:tcPr>
          <w:p w14:paraId="0627177D" w14:textId="77777777" w:rsidR="00D54900" w:rsidRPr="00D54900" w:rsidRDefault="00D54900" w:rsidP="00D54900">
            <w:pPr>
              <w:autoSpaceDE w:val="0"/>
              <w:autoSpaceDN w:val="0"/>
              <w:adjustRightInd w:val="0"/>
              <w:spacing w:after="160" w:line="259" w:lineRule="auto"/>
              <w:jc w:val="both"/>
              <w:rPr>
                <w:rFonts w:ascii="Times New Roman" w:eastAsia="Times New Roman" w:hAnsi="Times New Roman" w:cs="Times New Roman"/>
                <w:sz w:val="24"/>
                <w:szCs w:val="24"/>
                <w:lang w:eastAsia="ru-RU"/>
              </w:rPr>
            </w:pPr>
          </w:p>
        </w:tc>
        <w:tc>
          <w:tcPr>
            <w:tcW w:w="992" w:type="dxa"/>
          </w:tcPr>
          <w:p w14:paraId="24BCBC1A" w14:textId="77777777" w:rsidR="00D54900" w:rsidRPr="00D54900" w:rsidRDefault="00D54900" w:rsidP="00D54900">
            <w:pPr>
              <w:autoSpaceDE w:val="0"/>
              <w:autoSpaceDN w:val="0"/>
              <w:adjustRightInd w:val="0"/>
              <w:spacing w:after="160" w:line="259" w:lineRule="auto"/>
              <w:jc w:val="both"/>
              <w:rPr>
                <w:rFonts w:ascii="Times New Roman" w:eastAsia="Times New Roman" w:hAnsi="Times New Roman" w:cs="Times New Roman"/>
                <w:sz w:val="24"/>
                <w:szCs w:val="24"/>
                <w:lang w:eastAsia="ru-RU"/>
              </w:rPr>
            </w:pPr>
          </w:p>
        </w:tc>
        <w:tc>
          <w:tcPr>
            <w:tcW w:w="2551" w:type="dxa"/>
          </w:tcPr>
          <w:p w14:paraId="7788F2EE" w14:textId="77777777" w:rsidR="00D54900" w:rsidRPr="00D54900" w:rsidRDefault="00D54900" w:rsidP="00D54900">
            <w:pPr>
              <w:autoSpaceDE w:val="0"/>
              <w:autoSpaceDN w:val="0"/>
              <w:adjustRightInd w:val="0"/>
              <w:spacing w:after="160" w:line="259" w:lineRule="auto"/>
              <w:jc w:val="both"/>
              <w:rPr>
                <w:rFonts w:ascii="Times New Roman" w:eastAsia="Times New Roman" w:hAnsi="Times New Roman" w:cs="Times New Roman"/>
                <w:sz w:val="24"/>
                <w:szCs w:val="24"/>
                <w:lang w:eastAsia="ru-RU"/>
              </w:rPr>
            </w:pPr>
          </w:p>
        </w:tc>
      </w:tr>
    </w:tbl>
    <w:p w14:paraId="36D5DFCD" w14:textId="77777777" w:rsidR="00D54900" w:rsidRPr="00D54900" w:rsidRDefault="00D54900" w:rsidP="00D54900">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2. Товар передан в соответствующем количестве и ассортименте. Качество Товара соответствует предъявляемым требованиям.</w:t>
      </w:r>
    </w:p>
    <w:p w14:paraId="45F789FF" w14:textId="77777777" w:rsidR="00D54900" w:rsidRPr="00D54900" w:rsidRDefault="00D54900" w:rsidP="00D54900">
      <w:pPr>
        <w:autoSpaceDE w:val="0"/>
        <w:autoSpaceDN w:val="0"/>
        <w:adjustRightInd w:val="0"/>
        <w:spacing w:after="180" w:line="240" w:lineRule="auto"/>
        <w:ind w:firstLine="539"/>
        <w:jc w:val="both"/>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3. Настоящий Акт составлен в 2 (двух) экземплярах, имеющих равную юридическую силу, по одному для каждой Стороны.</w:t>
      </w:r>
    </w:p>
    <w:tbl>
      <w:tblPr>
        <w:tblW w:w="10209" w:type="dxa"/>
        <w:tblLayout w:type="fixed"/>
        <w:tblLook w:val="0400" w:firstRow="0" w:lastRow="0" w:firstColumn="0" w:lastColumn="0" w:noHBand="0" w:noVBand="1"/>
      </w:tblPr>
      <w:tblGrid>
        <w:gridCol w:w="5146"/>
        <w:gridCol w:w="5063"/>
      </w:tblGrid>
      <w:tr w:rsidR="00D54900" w:rsidRPr="00D54900" w14:paraId="19A6D63F" w14:textId="77777777" w:rsidTr="00D54900">
        <w:tc>
          <w:tcPr>
            <w:tcW w:w="5146" w:type="dxa"/>
            <w:shd w:val="clear" w:color="auto" w:fill="FFFFFF"/>
            <w:tcMar>
              <w:top w:w="0" w:type="dxa"/>
              <w:left w:w="45" w:type="dxa"/>
              <w:bottom w:w="0" w:type="dxa"/>
              <w:right w:w="45" w:type="dxa"/>
            </w:tcMar>
          </w:tcPr>
          <w:p w14:paraId="4475E343" w14:textId="77777777" w:rsidR="00D54900" w:rsidRPr="00D54900" w:rsidRDefault="00D54900" w:rsidP="00D549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Заказчик:</w:t>
            </w:r>
          </w:p>
          <w:p w14:paraId="799C6331" w14:textId="77777777" w:rsidR="00D54900" w:rsidRPr="00D54900" w:rsidRDefault="00D54900" w:rsidP="00D5490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D54900">
              <w:rPr>
                <w:rFonts w:ascii="Times New Roman" w:eastAsia="Times New Roman" w:hAnsi="Times New Roman" w:cs="Times New Roman"/>
                <w:b/>
                <w:bCs/>
                <w:sz w:val="24"/>
                <w:szCs w:val="24"/>
                <w:lang w:eastAsia="ru-RU"/>
              </w:rPr>
              <w:t>Наименование организации</w:t>
            </w:r>
          </w:p>
          <w:p w14:paraId="7F96578B" w14:textId="77777777" w:rsidR="00D54900" w:rsidRPr="00D54900" w:rsidRDefault="00D54900" w:rsidP="00D549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i/>
                <w:sz w:val="24"/>
                <w:szCs w:val="24"/>
                <w:lang w:eastAsia="ru-RU"/>
              </w:rPr>
            </w:pPr>
            <w:r w:rsidRPr="00D54900">
              <w:rPr>
                <w:rFonts w:ascii="Times New Roman" w:eastAsia="Times New Roman" w:hAnsi="Times New Roman" w:cs="Times New Roman"/>
                <w:i/>
                <w:sz w:val="24"/>
                <w:szCs w:val="24"/>
                <w:lang w:eastAsia="ru-RU"/>
              </w:rPr>
              <w:t>(Должность)</w:t>
            </w:r>
          </w:p>
          <w:p w14:paraId="45A95C5E" w14:textId="77777777" w:rsidR="00D54900" w:rsidRPr="00D54900" w:rsidRDefault="00D54900" w:rsidP="00D549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____________________/___________</w:t>
            </w:r>
          </w:p>
          <w:p w14:paraId="0D495925" w14:textId="77777777" w:rsidR="00D54900" w:rsidRPr="00D54900" w:rsidRDefault="00D54900" w:rsidP="00D549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М.П. </w:t>
            </w:r>
          </w:p>
          <w:p w14:paraId="51ED8F7F" w14:textId="77777777" w:rsidR="00D54900" w:rsidRPr="00D54900" w:rsidRDefault="00D54900" w:rsidP="00D5490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 xml:space="preserve">Дата подписания Акта Заказчиком: </w:t>
            </w:r>
          </w:p>
          <w:p w14:paraId="21A6D7AD" w14:textId="77777777" w:rsidR="00D54900" w:rsidRPr="00D54900" w:rsidRDefault="00D54900" w:rsidP="00D5490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18ACC7D7" w14:textId="77777777" w:rsidR="00D54900" w:rsidRPr="00D54900" w:rsidRDefault="00D54900" w:rsidP="00D549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D54900">
              <w:rPr>
                <w:rFonts w:ascii="Times New Roman" w:eastAsia="Calibri" w:hAnsi="Times New Roman" w:cs="Times New Roman"/>
                <w:sz w:val="24"/>
                <w:szCs w:val="24"/>
                <w:lang w:eastAsia="ru-RU"/>
              </w:rPr>
              <w:t>Поставщик</w:t>
            </w:r>
            <w:r w:rsidRPr="00D54900">
              <w:rPr>
                <w:rFonts w:ascii="Times New Roman" w:eastAsia="Times New Roman" w:hAnsi="Times New Roman" w:cs="Times New Roman"/>
                <w:sz w:val="24"/>
                <w:szCs w:val="24"/>
                <w:lang w:eastAsia="ru-RU"/>
              </w:rPr>
              <w:t>:</w:t>
            </w:r>
          </w:p>
          <w:p w14:paraId="377B3B3A" w14:textId="77777777" w:rsidR="00D54900" w:rsidRPr="00D54900" w:rsidRDefault="00D54900" w:rsidP="00D5490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D54900">
              <w:rPr>
                <w:rFonts w:ascii="Times New Roman" w:eastAsia="Times New Roman" w:hAnsi="Times New Roman" w:cs="Times New Roman"/>
                <w:b/>
                <w:bCs/>
                <w:sz w:val="24"/>
                <w:szCs w:val="24"/>
                <w:lang w:eastAsia="ru-RU"/>
              </w:rPr>
              <w:t>Наименование организации</w:t>
            </w:r>
          </w:p>
          <w:p w14:paraId="0D9BFBC9" w14:textId="77777777" w:rsidR="00D54900" w:rsidRPr="00D54900" w:rsidRDefault="00D54900" w:rsidP="00D549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i/>
                <w:sz w:val="24"/>
                <w:szCs w:val="24"/>
                <w:lang w:eastAsia="ru-RU"/>
              </w:rPr>
            </w:pPr>
            <w:r w:rsidRPr="00D54900">
              <w:rPr>
                <w:rFonts w:ascii="Times New Roman" w:eastAsia="Times New Roman" w:hAnsi="Times New Roman" w:cs="Times New Roman"/>
                <w:i/>
                <w:sz w:val="24"/>
                <w:szCs w:val="24"/>
                <w:lang w:eastAsia="ru-RU"/>
              </w:rPr>
              <w:t>(Должность)</w:t>
            </w:r>
          </w:p>
          <w:p w14:paraId="34170E16" w14:textId="77777777" w:rsidR="00D54900" w:rsidRPr="00D54900" w:rsidRDefault="00D54900" w:rsidP="00D549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 xml:space="preserve">____________________/___________ </w:t>
            </w:r>
          </w:p>
          <w:p w14:paraId="73842114" w14:textId="77777777" w:rsidR="00D54900" w:rsidRPr="00D54900" w:rsidRDefault="00D54900" w:rsidP="00D549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М.П. </w:t>
            </w:r>
          </w:p>
          <w:p w14:paraId="2EF5FA39" w14:textId="77777777" w:rsidR="00D54900" w:rsidRPr="00D54900" w:rsidRDefault="00D54900" w:rsidP="00D5490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 xml:space="preserve">Дата подписания Акта </w:t>
            </w:r>
            <w:r w:rsidRPr="00D54900">
              <w:rPr>
                <w:rFonts w:ascii="Times New Roman" w:eastAsia="Calibri" w:hAnsi="Times New Roman" w:cs="Times New Roman"/>
                <w:sz w:val="24"/>
                <w:szCs w:val="24"/>
                <w:lang w:eastAsia="ru-RU"/>
              </w:rPr>
              <w:t>Поставщиком</w:t>
            </w:r>
            <w:r w:rsidRPr="00D54900">
              <w:rPr>
                <w:rFonts w:ascii="Times New Roman" w:eastAsia="Times New Roman" w:hAnsi="Times New Roman" w:cs="Times New Roman"/>
                <w:sz w:val="24"/>
                <w:szCs w:val="24"/>
                <w:lang w:eastAsia="ru-RU"/>
              </w:rPr>
              <w:t>:</w:t>
            </w:r>
          </w:p>
          <w:p w14:paraId="2D8D1D39" w14:textId="77777777" w:rsidR="00D54900" w:rsidRPr="00D54900" w:rsidRDefault="00D54900" w:rsidP="00D5490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 xml:space="preserve"> «____» ________20___ г.</w:t>
            </w:r>
          </w:p>
        </w:tc>
      </w:tr>
    </w:tbl>
    <w:p w14:paraId="3075EDC1" w14:textId="77777777" w:rsidR="00D54900" w:rsidRPr="00D54900" w:rsidRDefault="00D54900" w:rsidP="00D54900">
      <w:pPr>
        <w:spacing w:after="0" w:line="240" w:lineRule="auto"/>
        <w:jc w:val="both"/>
        <w:rPr>
          <w:rFonts w:ascii="Times New Roman" w:eastAsia="Times New Roman" w:hAnsi="Times New Roman" w:cs="Times New Roman"/>
          <w:b/>
          <w:sz w:val="24"/>
          <w:szCs w:val="24"/>
          <w:lang w:eastAsia="ru-RU"/>
        </w:rPr>
      </w:pPr>
    </w:p>
    <w:p w14:paraId="372EC7CD" w14:textId="77777777" w:rsidR="00D54900" w:rsidRPr="00D54900" w:rsidRDefault="00D54900" w:rsidP="00D54900">
      <w:pPr>
        <w:spacing w:after="0" w:line="240" w:lineRule="auto"/>
        <w:jc w:val="center"/>
        <w:rPr>
          <w:rFonts w:ascii="Times New Roman" w:eastAsia="Times New Roman" w:hAnsi="Times New Roman" w:cs="Times New Roman"/>
          <w:b/>
          <w:sz w:val="24"/>
          <w:szCs w:val="24"/>
          <w:lang w:eastAsia="ru-RU"/>
        </w:rPr>
      </w:pPr>
      <w:r w:rsidRPr="00D54900">
        <w:rPr>
          <w:rFonts w:ascii="Times New Roman" w:eastAsia="Times New Roman" w:hAnsi="Times New Roman" w:cs="Times New Roman"/>
          <w:b/>
          <w:sz w:val="24"/>
          <w:szCs w:val="24"/>
          <w:lang w:eastAsia="ru-RU"/>
        </w:rPr>
        <w:t>Форму акта согласовываем:</w:t>
      </w:r>
    </w:p>
    <w:p w14:paraId="18B3D047" w14:textId="77777777" w:rsidR="00D54900" w:rsidRPr="00D54900" w:rsidRDefault="00D54900" w:rsidP="00D54900">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D54900" w:rsidRPr="00D54900" w14:paraId="1B7A5377" w14:textId="77777777" w:rsidTr="00D54900">
        <w:tc>
          <w:tcPr>
            <w:tcW w:w="4950" w:type="dxa"/>
            <w:shd w:val="clear" w:color="auto" w:fill="FFFFFF"/>
            <w:tcMar>
              <w:top w:w="0" w:type="dxa"/>
              <w:left w:w="45" w:type="dxa"/>
              <w:bottom w:w="0" w:type="dxa"/>
              <w:right w:w="45" w:type="dxa"/>
            </w:tcMar>
          </w:tcPr>
          <w:p w14:paraId="4549EE3D" w14:textId="77777777" w:rsidR="00D54900" w:rsidRPr="00D54900" w:rsidRDefault="00D54900" w:rsidP="00D54900">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D54900">
              <w:rPr>
                <w:rFonts w:ascii="Times New Roman" w:eastAsia="Times New Roman" w:hAnsi="Times New Roman" w:cs="Times New Roman"/>
                <w:b/>
                <w:bCs/>
                <w:sz w:val="24"/>
                <w:szCs w:val="24"/>
                <w:lang w:eastAsia="ru-RU"/>
              </w:rPr>
              <w:t>Заказчик</w:t>
            </w:r>
          </w:p>
          <w:p w14:paraId="404567B6" w14:textId="77777777" w:rsidR="00D54900" w:rsidRPr="00D54900" w:rsidRDefault="00D54900" w:rsidP="00D5490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D54900">
              <w:rPr>
                <w:rFonts w:ascii="Times New Roman" w:eastAsia="Times New Roman" w:hAnsi="Times New Roman" w:cs="Times New Roman"/>
                <w:b/>
                <w:bCs/>
                <w:sz w:val="24"/>
                <w:szCs w:val="24"/>
                <w:lang w:eastAsia="ru-RU"/>
              </w:rPr>
              <w:t>АНО «Кинопарк»</w:t>
            </w:r>
          </w:p>
          <w:p w14:paraId="41A88AE2" w14:textId="77777777" w:rsidR="00D54900" w:rsidRPr="00D54900" w:rsidRDefault="00D54900" w:rsidP="00D54900">
            <w:pPr>
              <w:keepLines/>
              <w:widowControl w:val="0"/>
              <w:suppressLineNumbers/>
              <w:suppressAutoHyphens/>
              <w:spacing w:after="0" w:line="240" w:lineRule="auto"/>
              <w:ind w:right="282"/>
              <w:rPr>
                <w:rFonts w:ascii="Times New Roman" w:eastAsia="Times New Roman" w:hAnsi="Times New Roman" w:cs="Times New Roman"/>
                <w:b/>
                <w:bCs/>
                <w:sz w:val="23"/>
                <w:szCs w:val="23"/>
                <w:lang w:eastAsia="ru-RU"/>
              </w:rPr>
            </w:pPr>
            <w:r w:rsidRPr="00D54900">
              <w:rPr>
                <w:rFonts w:ascii="Times New Roman" w:eastAsia="Times New Roman" w:hAnsi="Times New Roman" w:cs="Times New Roman"/>
                <w:b/>
                <w:bCs/>
                <w:sz w:val="24"/>
                <w:szCs w:val="24"/>
                <w:lang w:eastAsia="ru-RU"/>
              </w:rPr>
              <w:t>Генеральный директор</w:t>
            </w:r>
          </w:p>
          <w:p w14:paraId="79E4CACD" w14:textId="77777777" w:rsidR="00D54900" w:rsidRPr="00D54900" w:rsidRDefault="00D54900" w:rsidP="00D54900">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p>
          <w:p w14:paraId="59451E58" w14:textId="77777777" w:rsidR="00D54900" w:rsidRPr="00D54900" w:rsidRDefault="00D54900" w:rsidP="00D54900">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p>
          <w:p w14:paraId="4BAA0A2F" w14:textId="3928E6B9" w:rsidR="00D54900" w:rsidRPr="00D54900" w:rsidRDefault="00D54900" w:rsidP="00D54900">
            <w:pPr>
              <w:shd w:val="clear" w:color="auto" w:fill="FFFFFF"/>
              <w:spacing w:after="0" w:line="240" w:lineRule="auto"/>
              <w:jc w:val="both"/>
              <w:rPr>
                <w:rFonts w:ascii="Times New Roman" w:eastAsia="Times New Roman" w:hAnsi="Times New Roman" w:cs="Times New Roman"/>
                <w:sz w:val="24"/>
                <w:szCs w:val="24"/>
                <w:lang w:eastAsia="ru-RU"/>
              </w:rPr>
            </w:pPr>
            <w:r w:rsidRPr="00D54900">
              <w:rPr>
                <w:rFonts w:ascii="Times New Roman" w:eastAsia="Times New Roman" w:hAnsi="Times New Roman" w:cs="Times New Roman"/>
                <w:b/>
                <w:bCs/>
                <w:sz w:val="24"/>
                <w:szCs w:val="24"/>
                <w:lang w:eastAsia="ru-RU"/>
              </w:rPr>
              <w:t>_________________/</w:t>
            </w:r>
            <w:r w:rsidRPr="00D54900">
              <w:rPr>
                <w:rFonts w:ascii="Times New Roman" w:hAnsi="Times New Roman" w:cs="Times New Roman"/>
                <w:b/>
                <w:sz w:val="24"/>
              </w:rPr>
              <w:t xml:space="preserve"> А.В.</w:t>
            </w:r>
            <w:r w:rsidRPr="00D54900">
              <w:rPr>
                <w:rFonts w:ascii="Times New Roman" w:hAnsi="Times New Roman" w:cs="Times New Roman"/>
                <w:b/>
                <w:spacing w:val="-1"/>
                <w:sz w:val="24"/>
              </w:rPr>
              <w:t xml:space="preserve"> </w:t>
            </w:r>
            <w:r w:rsidRPr="00D54900">
              <w:rPr>
                <w:rFonts w:ascii="Times New Roman" w:hAnsi="Times New Roman" w:cs="Times New Roman"/>
                <w:b/>
                <w:spacing w:val="-2"/>
                <w:sz w:val="24"/>
              </w:rPr>
              <w:t>Яворский/</w:t>
            </w:r>
          </w:p>
          <w:p w14:paraId="55557C59" w14:textId="77777777" w:rsidR="00D54900" w:rsidRPr="00D54900" w:rsidRDefault="00D54900" w:rsidP="00D54900">
            <w:pPr>
              <w:shd w:val="clear" w:color="auto" w:fill="FFFFFF"/>
              <w:spacing w:after="0" w:line="240" w:lineRule="auto"/>
              <w:jc w:val="both"/>
              <w:rPr>
                <w:rFonts w:ascii="Times New Roman" w:eastAsia="Times New Roman" w:hAnsi="Times New Roman" w:cs="Times New Roman"/>
                <w:bCs/>
                <w:sz w:val="24"/>
                <w:szCs w:val="24"/>
                <w:lang w:eastAsia="ru-RU"/>
              </w:rPr>
            </w:pPr>
            <w:r w:rsidRPr="00D54900">
              <w:rPr>
                <w:rFonts w:ascii="Times New Roman" w:eastAsia="Times New Roman" w:hAnsi="Times New Roman" w:cs="Times New Roman"/>
                <w:bCs/>
                <w:sz w:val="24"/>
                <w:szCs w:val="24"/>
                <w:lang w:eastAsia="ru-RU"/>
              </w:rPr>
              <w:t>М.П.</w:t>
            </w:r>
          </w:p>
        </w:tc>
        <w:tc>
          <w:tcPr>
            <w:tcW w:w="5256" w:type="dxa"/>
            <w:shd w:val="clear" w:color="auto" w:fill="FFFFFF"/>
            <w:tcMar>
              <w:top w:w="0" w:type="dxa"/>
              <w:left w:w="45" w:type="dxa"/>
              <w:bottom w:w="0" w:type="dxa"/>
              <w:right w:w="45" w:type="dxa"/>
            </w:tcMar>
          </w:tcPr>
          <w:p w14:paraId="4B9042EA" w14:textId="77777777" w:rsidR="00D54900" w:rsidRPr="00D54900" w:rsidRDefault="00D54900" w:rsidP="00D54900">
            <w:pPr>
              <w:shd w:val="clear" w:color="auto" w:fill="FFFFFF"/>
              <w:spacing w:after="0" w:line="240" w:lineRule="auto"/>
              <w:jc w:val="both"/>
              <w:rPr>
                <w:rFonts w:ascii="Times New Roman" w:eastAsia="Times New Roman" w:hAnsi="Times New Roman" w:cs="Times New Roman"/>
                <w:b/>
                <w:bCs/>
                <w:sz w:val="24"/>
                <w:szCs w:val="24"/>
                <w:lang w:eastAsia="ru-RU"/>
              </w:rPr>
            </w:pPr>
            <w:r w:rsidRPr="00D54900">
              <w:rPr>
                <w:rFonts w:ascii="Times New Roman" w:eastAsia="Times New Roman" w:hAnsi="Times New Roman" w:cs="Times New Roman"/>
                <w:b/>
                <w:bCs/>
                <w:sz w:val="24"/>
                <w:szCs w:val="24"/>
                <w:lang w:eastAsia="ru-RU"/>
              </w:rPr>
              <w:t>Поставщик</w:t>
            </w:r>
          </w:p>
          <w:p w14:paraId="5018FAC8" w14:textId="6B771F72" w:rsidR="00D54900" w:rsidRDefault="00D54900" w:rsidP="00D5490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53FE51F2" w14:textId="5E9AA2BB" w:rsidR="00D54900" w:rsidRDefault="00D54900" w:rsidP="00D5490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6D61B666" w14:textId="77777777" w:rsidR="00D54900" w:rsidRPr="00D54900" w:rsidRDefault="00D54900" w:rsidP="00D5490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6959B9B3" w14:textId="77777777" w:rsidR="00D54900" w:rsidRPr="00D54900" w:rsidRDefault="00D54900" w:rsidP="00D54900">
            <w:pPr>
              <w:keepLines/>
              <w:widowControl w:val="0"/>
              <w:suppressLineNumbers/>
              <w:suppressAutoHyphens/>
              <w:spacing w:after="0" w:line="240" w:lineRule="auto"/>
              <w:rPr>
                <w:rFonts w:ascii="Times New Roman" w:eastAsia="Times New Roman" w:hAnsi="Times New Roman" w:cs="Times New Roman"/>
                <w:sz w:val="24"/>
                <w:szCs w:val="24"/>
                <w:lang w:eastAsia="ru-RU"/>
              </w:rPr>
            </w:pPr>
          </w:p>
          <w:p w14:paraId="3235E936" w14:textId="589F586C" w:rsidR="00D54900" w:rsidRPr="00D54900" w:rsidRDefault="00D54900" w:rsidP="00D54900">
            <w:pPr>
              <w:keepLines/>
              <w:widowControl w:val="0"/>
              <w:suppressLineNumbers/>
              <w:suppressAutoHyphens/>
              <w:spacing w:after="0" w:line="240" w:lineRule="auto"/>
              <w:rPr>
                <w:rFonts w:ascii="Times New Roman" w:eastAsia="Times New Roman" w:hAnsi="Times New Roman" w:cs="Times New Roman"/>
                <w:sz w:val="24"/>
                <w:szCs w:val="24"/>
                <w:lang w:eastAsia="ru-RU"/>
              </w:rPr>
            </w:pPr>
            <w:r w:rsidRPr="00D54900">
              <w:rPr>
                <w:rFonts w:ascii="Times New Roman" w:eastAsia="Times New Roman" w:hAnsi="Times New Roman" w:cs="Times New Roman"/>
                <w:sz w:val="24"/>
                <w:szCs w:val="24"/>
                <w:lang w:eastAsia="ru-RU"/>
              </w:rPr>
              <w:t xml:space="preserve">_________________/ </w:t>
            </w:r>
          </w:p>
          <w:p w14:paraId="594086A5" w14:textId="77777777" w:rsidR="00D54900" w:rsidRPr="00D54900" w:rsidRDefault="00D54900" w:rsidP="00D54900">
            <w:pPr>
              <w:shd w:val="clear" w:color="auto" w:fill="FFFFFF"/>
              <w:spacing w:after="0" w:line="240" w:lineRule="auto"/>
              <w:jc w:val="both"/>
              <w:rPr>
                <w:rFonts w:ascii="Times New Roman" w:eastAsia="Times New Roman" w:hAnsi="Times New Roman" w:cs="Times New Roman"/>
                <w:bCs/>
                <w:sz w:val="24"/>
                <w:szCs w:val="24"/>
                <w:lang w:eastAsia="ru-RU"/>
              </w:rPr>
            </w:pPr>
            <w:r w:rsidRPr="00D54900">
              <w:rPr>
                <w:rFonts w:ascii="Times New Roman" w:eastAsia="Times New Roman" w:hAnsi="Times New Roman" w:cs="Times New Roman"/>
                <w:sz w:val="24"/>
                <w:szCs w:val="24"/>
                <w:lang w:eastAsia="ru-RU"/>
              </w:rPr>
              <w:t>М.П.</w:t>
            </w:r>
          </w:p>
        </w:tc>
      </w:tr>
    </w:tbl>
    <w:p w14:paraId="3708F570" w14:textId="77777777" w:rsidR="00D54900" w:rsidRDefault="00D54900">
      <w:pPr>
        <w:sectPr w:rsidR="00D54900" w:rsidSect="00D54900">
          <w:pgSz w:w="11900" w:h="16850"/>
          <w:pgMar w:top="561" w:right="958" w:bottom="618" w:left="340" w:header="0" w:footer="697" w:gutter="0"/>
          <w:cols w:space="720"/>
        </w:sectPr>
      </w:pPr>
    </w:p>
    <w:p w14:paraId="13C9C785" w14:textId="77777777" w:rsidR="00D54900" w:rsidRPr="00C51609" w:rsidRDefault="00D54900"/>
    <w:sectPr w:rsidR="00D54900" w:rsidRPr="00C51609" w:rsidSect="00E95523">
      <w:pgSz w:w="16850" w:h="11900" w:orient="landscape"/>
      <w:pgMar w:top="340" w:right="560" w:bottom="960" w:left="620" w:header="0"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74F229" w14:textId="77777777" w:rsidR="00D54900" w:rsidRDefault="00D54900">
      <w:pPr>
        <w:spacing w:after="0" w:line="240" w:lineRule="auto"/>
      </w:pPr>
      <w:r>
        <w:separator/>
      </w:r>
    </w:p>
    <w:p w14:paraId="257ADF12" w14:textId="77777777" w:rsidR="00D54900" w:rsidRDefault="00D54900"/>
  </w:endnote>
  <w:endnote w:type="continuationSeparator" w:id="0">
    <w:p w14:paraId="3FF0B897" w14:textId="77777777" w:rsidR="00D54900" w:rsidRDefault="00D54900">
      <w:pPr>
        <w:spacing w:after="0" w:line="240" w:lineRule="auto"/>
      </w:pPr>
      <w:r>
        <w:continuationSeparator/>
      </w:r>
    </w:p>
    <w:p w14:paraId="10E63D1E" w14:textId="77777777" w:rsidR="00D54900" w:rsidRDefault="00D54900"/>
  </w:endnote>
  <w:endnote w:type="continuationNotice" w:id="1">
    <w:p w14:paraId="434FC41F" w14:textId="77777777" w:rsidR="00D54900" w:rsidRDefault="00D54900">
      <w:pPr>
        <w:spacing w:after="0" w:line="240" w:lineRule="auto"/>
      </w:pPr>
    </w:p>
    <w:p w14:paraId="6623AEC1" w14:textId="77777777" w:rsidR="00D54900" w:rsidRDefault="00D549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E2CFCA" w14:textId="77777777" w:rsidR="00D54900" w:rsidRDefault="00D54900"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394A3813" w14:textId="77777777" w:rsidR="00D54900" w:rsidRDefault="00D5490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9980356"/>
      <w:docPartObj>
        <w:docPartGallery w:val="Page Numbers (Bottom of Page)"/>
        <w:docPartUnique/>
      </w:docPartObj>
    </w:sdtPr>
    <w:sdtContent>
      <w:p w14:paraId="4F6BD4C9" w14:textId="77777777" w:rsidR="00D54900" w:rsidRDefault="00D54900">
        <w:pPr>
          <w:pStyle w:val="a8"/>
          <w:jc w:val="center"/>
        </w:pPr>
        <w:r>
          <w:fldChar w:fldCharType="begin"/>
        </w:r>
        <w:r>
          <w:instrText>PAGE   \* MERGEFORMAT</w:instrText>
        </w:r>
        <w:r>
          <w:fldChar w:fldCharType="separate"/>
        </w:r>
        <w:r>
          <w:t>2</w:t>
        </w:r>
        <w:r>
          <w:fldChar w:fldCharType="end"/>
        </w:r>
      </w:p>
    </w:sdtContent>
  </w:sdt>
  <w:p w14:paraId="76CF07F2" w14:textId="77777777" w:rsidR="00D54900" w:rsidRDefault="00D54900">
    <w:pPr>
      <w:pStyle w:val="aff"/>
      <w:spacing w:before="0" w:line="14" w:lineRule="auto"/>
      <w:ind w:left="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E0B994" w14:textId="77777777" w:rsidR="00D54900" w:rsidRDefault="00D54900">
    <w:pPr>
      <w:pStyle w:val="aff"/>
      <w:spacing w:line="14" w:lineRule="auto"/>
      <w:rPr>
        <w:sz w:val="18"/>
      </w:rPr>
    </w:pPr>
    <w:r>
      <w:rPr>
        <w:noProof/>
      </w:rPr>
      <mc:AlternateContent>
        <mc:Choice Requires="wps">
          <w:drawing>
            <wp:anchor distT="0" distB="0" distL="114300" distR="114300" simplePos="0" relativeHeight="251659264" behindDoc="1" locked="0" layoutInCell="1" allowOverlap="1" wp14:anchorId="66335546" wp14:editId="5A5B4F45">
              <wp:simplePos x="0" y="0"/>
              <wp:positionH relativeFrom="page">
                <wp:posOffset>5238750</wp:posOffset>
              </wp:positionH>
              <wp:positionV relativeFrom="page">
                <wp:posOffset>6930390</wp:posOffset>
              </wp:positionV>
              <wp:extent cx="223520" cy="180975"/>
              <wp:effectExtent l="0" t="0" r="0" b="381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52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CF908" w14:textId="77777777" w:rsidR="00D54900" w:rsidRDefault="00D54900">
                          <w:pPr>
                            <w:spacing w:before="11"/>
                            <w:ind w:left="60"/>
                          </w:pPr>
                          <w:r>
                            <w:rPr>
                              <w:spacing w:val="-5"/>
                            </w:rPr>
                            <w:fldChar w:fldCharType="begin"/>
                          </w:r>
                          <w:r>
                            <w:rPr>
                              <w:spacing w:val="-5"/>
                            </w:rPr>
                            <w:instrText xml:space="preserve"> PAGE </w:instrText>
                          </w:r>
                          <w:r>
                            <w:rPr>
                              <w:spacing w:val="-5"/>
                            </w:rPr>
                            <w:fldChar w:fldCharType="separate"/>
                          </w:r>
                          <w:r>
                            <w:rPr>
                              <w:spacing w:val="-5"/>
                            </w:rPr>
                            <w:t>13</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335546" id="_x0000_t202" coordsize="21600,21600" o:spt="202" path="m,l,21600r21600,l21600,xe">
              <v:stroke joinstyle="miter"/>
              <v:path gradientshapeok="t" o:connecttype="rect"/>
            </v:shapetype>
            <v:shape id="Надпись 7" o:spid="_x0000_s1026" type="#_x0000_t202" style="position:absolute;left:0;text-align:left;margin-left:412.5pt;margin-top:545.7pt;width:17.6pt;height:14.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" filled="f" stroked="f">
              <v:textbox inset="0,0,0,0">
                <w:txbxContent>
                  <w:p w14:paraId="7BFCF908" w14:textId="77777777" w:rsidR="00D54900" w:rsidRDefault="00D54900">
                    <w:pPr>
                      <w:spacing w:before="11"/>
                      <w:ind w:left="60"/>
                    </w:pPr>
                    <w:r>
                      <w:rPr>
                        <w:spacing w:val="-5"/>
                      </w:rPr>
                      <w:fldChar w:fldCharType="begin"/>
                    </w:r>
                    <w:r>
                      <w:rPr>
                        <w:spacing w:val="-5"/>
                      </w:rPr>
                      <w:instrText xml:space="preserve"> PAGE </w:instrText>
                    </w:r>
                    <w:r>
                      <w:rPr>
                        <w:spacing w:val="-5"/>
                      </w:rPr>
                      <w:fldChar w:fldCharType="separate"/>
                    </w:r>
                    <w:r>
                      <w:rPr>
                        <w:spacing w:val="-5"/>
                      </w:rPr>
                      <w:t>13</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358506" w14:textId="77777777" w:rsidR="00D54900" w:rsidRDefault="00D54900">
      <w:pPr>
        <w:spacing w:after="0" w:line="240" w:lineRule="auto"/>
      </w:pPr>
      <w:r>
        <w:separator/>
      </w:r>
    </w:p>
    <w:p w14:paraId="583CF5BE" w14:textId="77777777" w:rsidR="00D54900" w:rsidRDefault="00D54900"/>
  </w:footnote>
  <w:footnote w:type="continuationSeparator" w:id="0">
    <w:p w14:paraId="32F40A99" w14:textId="77777777" w:rsidR="00D54900" w:rsidRDefault="00D54900">
      <w:pPr>
        <w:spacing w:after="0" w:line="240" w:lineRule="auto"/>
      </w:pPr>
      <w:r>
        <w:continuationSeparator/>
      </w:r>
    </w:p>
    <w:p w14:paraId="57476EE4" w14:textId="77777777" w:rsidR="00D54900" w:rsidRDefault="00D54900"/>
  </w:footnote>
  <w:footnote w:type="continuationNotice" w:id="1">
    <w:p w14:paraId="4B6340B0" w14:textId="77777777" w:rsidR="00D54900" w:rsidRDefault="00D54900">
      <w:pPr>
        <w:spacing w:after="0" w:line="240" w:lineRule="auto"/>
      </w:pPr>
    </w:p>
    <w:p w14:paraId="39B58983" w14:textId="77777777" w:rsidR="00D54900" w:rsidRDefault="00D549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860A2" w14:textId="77777777" w:rsidR="00D54900" w:rsidRPr="00DB0CC9" w:rsidRDefault="00D54900">
    <w:pPr>
      <w:pStyle w:val="ab"/>
      <w:jc w:val="center"/>
      <w:rPr>
        <w:rFonts w:ascii="Times New Roman" w:hAnsi="Times New Roman" w:cs="Times New Roman"/>
      </w:rPr>
    </w:pPr>
  </w:p>
  <w:p w14:paraId="4FEFDF59" w14:textId="77777777" w:rsidR="00D54900" w:rsidRDefault="00D54900">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 w15:restartNumberingAfterBreak="0">
    <w:nsid w:val="0AC97D87"/>
    <w:multiLevelType w:val="hybridMultilevel"/>
    <w:tmpl w:val="E37E19A8"/>
    <w:lvl w:ilvl="0" w:tplc="8C12049C">
      <w:numFmt w:val="bullet"/>
      <w:lvlText w:val="-"/>
      <w:lvlJc w:val="left"/>
      <w:pPr>
        <w:ind w:left="29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18E0906C">
      <w:numFmt w:val="bullet"/>
      <w:lvlText w:val="•"/>
      <w:lvlJc w:val="left"/>
      <w:pPr>
        <w:ind w:left="1840" w:hanging="140"/>
      </w:pPr>
      <w:rPr>
        <w:rFonts w:hint="default"/>
        <w:lang w:val="ru-RU" w:eastAsia="en-US" w:bidi="ar-SA"/>
      </w:rPr>
    </w:lvl>
    <w:lvl w:ilvl="2" w:tplc="19D6A094">
      <w:numFmt w:val="bullet"/>
      <w:lvlText w:val="•"/>
      <w:lvlJc w:val="left"/>
      <w:pPr>
        <w:ind w:left="3381" w:hanging="140"/>
      </w:pPr>
      <w:rPr>
        <w:rFonts w:hint="default"/>
        <w:lang w:val="ru-RU" w:eastAsia="en-US" w:bidi="ar-SA"/>
      </w:rPr>
    </w:lvl>
    <w:lvl w:ilvl="3" w:tplc="EF540494">
      <w:numFmt w:val="bullet"/>
      <w:lvlText w:val="•"/>
      <w:lvlJc w:val="left"/>
      <w:pPr>
        <w:ind w:left="4922" w:hanging="140"/>
      </w:pPr>
      <w:rPr>
        <w:rFonts w:hint="default"/>
        <w:lang w:val="ru-RU" w:eastAsia="en-US" w:bidi="ar-SA"/>
      </w:rPr>
    </w:lvl>
    <w:lvl w:ilvl="4" w:tplc="F6A231EA">
      <w:numFmt w:val="bullet"/>
      <w:lvlText w:val="•"/>
      <w:lvlJc w:val="left"/>
      <w:pPr>
        <w:ind w:left="6463" w:hanging="140"/>
      </w:pPr>
      <w:rPr>
        <w:rFonts w:hint="default"/>
        <w:lang w:val="ru-RU" w:eastAsia="en-US" w:bidi="ar-SA"/>
      </w:rPr>
    </w:lvl>
    <w:lvl w:ilvl="5" w:tplc="35A41F62">
      <w:numFmt w:val="bullet"/>
      <w:lvlText w:val="•"/>
      <w:lvlJc w:val="left"/>
      <w:pPr>
        <w:ind w:left="8004" w:hanging="140"/>
      </w:pPr>
      <w:rPr>
        <w:rFonts w:hint="default"/>
        <w:lang w:val="ru-RU" w:eastAsia="en-US" w:bidi="ar-SA"/>
      </w:rPr>
    </w:lvl>
    <w:lvl w:ilvl="6" w:tplc="36248992">
      <w:numFmt w:val="bullet"/>
      <w:lvlText w:val="•"/>
      <w:lvlJc w:val="left"/>
      <w:pPr>
        <w:ind w:left="9544" w:hanging="140"/>
      </w:pPr>
      <w:rPr>
        <w:rFonts w:hint="default"/>
        <w:lang w:val="ru-RU" w:eastAsia="en-US" w:bidi="ar-SA"/>
      </w:rPr>
    </w:lvl>
    <w:lvl w:ilvl="7" w:tplc="1CC41142">
      <w:numFmt w:val="bullet"/>
      <w:lvlText w:val="•"/>
      <w:lvlJc w:val="left"/>
      <w:pPr>
        <w:ind w:left="11085" w:hanging="140"/>
      </w:pPr>
      <w:rPr>
        <w:rFonts w:hint="default"/>
        <w:lang w:val="ru-RU" w:eastAsia="en-US" w:bidi="ar-SA"/>
      </w:rPr>
    </w:lvl>
    <w:lvl w:ilvl="8" w:tplc="8AA8EF1C">
      <w:numFmt w:val="bullet"/>
      <w:lvlText w:val="•"/>
      <w:lvlJc w:val="left"/>
      <w:pPr>
        <w:ind w:left="12626" w:hanging="140"/>
      </w:pPr>
      <w:rPr>
        <w:rFonts w:hint="default"/>
        <w:lang w:val="ru-RU" w:eastAsia="en-US" w:bidi="ar-SA"/>
      </w:rPr>
    </w:lvl>
  </w:abstractNum>
  <w:abstractNum w:abstractNumId="4" w15:restartNumberingAfterBreak="0">
    <w:nsid w:val="0C705016"/>
    <w:multiLevelType w:val="hybridMultilevel"/>
    <w:tmpl w:val="1F2E6E8A"/>
    <w:lvl w:ilvl="0" w:tplc="10783E0E">
      <w:numFmt w:val="bullet"/>
      <w:lvlText w:val="-"/>
      <w:lvlJc w:val="left"/>
      <w:pPr>
        <w:ind w:left="751"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104CA2BA">
      <w:numFmt w:val="bullet"/>
      <w:lvlText w:val="•"/>
      <w:lvlJc w:val="left"/>
      <w:pPr>
        <w:ind w:left="1746" w:hanging="140"/>
      </w:pPr>
      <w:rPr>
        <w:rFonts w:hint="default"/>
        <w:lang w:val="ru-RU" w:eastAsia="en-US" w:bidi="ar-SA"/>
      </w:rPr>
    </w:lvl>
    <w:lvl w:ilvl="2" w:tplc="6878397E">
      <w:numFmt w:val="bullet"/>
      <w:lvlText w:val="•"/>
      <w:lvlJc w:val="left"/>
      <w:pPr>
        <w:ind w:left="2733" w:hanging="140"/>
      </w:pPr>
      <w:rPr>
        <w:rFonts w:hint="default"/>
        <w:lang w:val="ru-RU" w:eastAsia="en-US" w:bidi="ar-SA"/>
      </w:rPr>
    </w:lvl>
    <w:lvl w:ilvl="3" w:tplc="0394C040">
      <w:numFmt w:val="bullet"/>
      <w:lvlText w:val="•"/>
      <w:lvlJc w:val="left"/>
      <w:pPr>
        <w:ind w:left="3719" w:hanging="140"/>
      </w:pPr>
      <w:rPr>
        <w:rFonts w:hint="default"/>
        <w:lang w:val="ru-RU" w:eastAsia="en-US" w:bidi="ar-SA"/>
      </w:rPr>
    </w:lvl>
    <w:lvl w:ilvl="4" w:tplc="EDD6DDBA">
      <w:numFmt w:val="bullet"/>
      <w:lvlText w:val="•"/>
      <w:lvlJc w:val="left"/>
      <w:pPr>
        <w:ind w:left="4706" w:hanging="140"/>
      </w:pPr>
      <w:rPr>
        <w:rFonts w:hint="default"/>
        <w:lang w:val="ru-RU" w:eastAsia="en-US" w:bidi="ar-SA"/>
      </w:rPr>
    </w:lvl>
    <w:lvl w:ilvl="5" w:tplc="BCBC282A">
      <w:numFmt w:val="bullet"/>
      <w:lvlText w:val="•"/>
      <w:lvlJc w:val="left"/>
      <w:pPr>
        <w:ind w:left="5693" w:hanging="140"/>
      </w:pPr>
      <w:rPr>
        <w:rFonts w:hint="default"/>
        <w:lang w:val="ru-RU" w:eastAsia="en-US" w:bidi="ar-SA"/>
      </w:rPr>
    </w:lvl>
    <w:lvl w:ilvl="6" w:tplc="4DA8B938">
      <w:numFmt w:val="bullet"/>
      <w:lvlText w:val="•"/>
      <w:lvlJc w:val="left"/>
      <w:pPr>
        <w:ind w:left="6679" w:hanging="140"/>
      </w:pPr>
      <w:rPr>
        <w:rFonts w:hint="default"/>
        <w:lang w:val="ru-RU" w:eastAsia="en-US" w:bidi="ar-SA"/>
      </w:rPr>
    </w:lvl>
    <w:lvl w:ilvl="7" w:tplc="1B9A5F46">
      <w:numFmt w:val="bullet"/>
      <w:lvlText w:val="•"/>
      <w:lvlJc w:val="left"/>
      <w:pPr>
        <w:ind w:left="7666" w:hanging="140"/>
      </w:pPr>
      <w:rPr>
        <w:rFonts w:hint="default"/>
        <w:lang w:val="ru-RU" w:eastAsia="en-US" w:bidi="ar-SA"/>
      </w:rPr>
    </w:lvl>
    <w:lvl w:ilvl="8" w:tplc="7C02E186">
      <w:numFmt w:val="bullet"/>
      <w:lvlText w:val="•"/>
      <w:lvlJc w:val="left"/>
      <w:pPr>
        <w:ind w:left="8652" w:hanging="140"/>
      </w:pPr>
      <w:rPr>
        <w:rFonts w:hint="default"/>
        <w:lang w:val="ru-RU" w:eastAsia="en-US" w:bidi="ar-SA"/>
      </w:rPr>
    </w:lvl>
  </w:abstractNum>
  <w:abstractNum w:abstractNumId="5" w15:restartNumberingAfterBreak="0">
    <w:nsid w:val="0E383B13"/>
    <w:multiLevelType w:val="hybridMultilevel"/>
    <w:tmpl w:val="25E64ECE"/>
    <w:lvl w:ilvl="0" w:tplc="8F648DA8">
      <w:numFmt w:val="bullet"/>
      <w:lvlText w:val="-"/>
      <w:lvlJc w:val="left"/>
      <w:pPr>
        <w:ind w:left="612" w:hanging="145"/>
      </w:pPr>
      <w:rPr>
        <w:rFonts w:ascii="Times New Roman" w:eastAsia="Times New Roman" w:hAnsi="Times New Roman" w:cs="Times New Roman" w:hint="default"/>
        <w:b w:val="0"/>
        <w:bCs w:val="0"/>
        <w:i w:val="0"/>
        <w:iCs w:val="0"/>
        <w:spacing w:val="0"/>
        <w:w w:val="100"/>
        <w:sz w:val="24"/>
        <w:szCs w:val="24"/>
        <w:lang w:val="ru-RU" w:eastAsia="en-US" w:bidi="ar-SA"/>
      </w:rPr>
    </w:lvl>
    <w:lvl w:ilvl="1" w:tplc="D78237A0">
      <w:numFmt w:val="bullet"/>
      <w:lvlText w:val="•"/>
      <w:lvlJc w:val="left"/>
      <w:pPr>
        <w:ind w:left="1620" w:hanging="145"/>
      </w:pPr>
      <w:rPr>
        <w:rFonts w:hint="default"/>
        <w:lang w:val="ru-RU" w:eastAsia="en-US" w:bidi="ar-SA"/>
      </w:rPr>
    </w:lvl>
    <w:lvl w:ilvl="2" w:tplc="48BEFDCC">
      <w:numFmt w:val="bullet"/>
      <w:lvlText w:val="•"/>
      <w:lvlJc w:val="left"/>
      <w:pPr>
        <w:ind w:left="2621" w:hanging="145"/>
      </w:pPr>
      <w:rPr>
        <w:rFonts w:hint="default"/>
        <w:lang w:val="ru-RU" w:eastAsia="en-US" w:bidi="ar-SA"/>
      </w:rPr>
    </w:lvl>
    <w:lvl w:ilvl="3" w:tplc="1F1CD870">
      <w:numFmt w:val="bullet"/>
      <w:lvlText w:val="•"/>
      <w:lvlJc w:val="left"/>
      <w:pPr>
        <w:ind w:left="3621" w:hanging="145"/>
      </w:pPr>
      <w:rPr>
        <w:rFonts w:hint="default"/>
        <w:lang w:val="ru-RU" w:eastAsia="en-US" w:bidi="ar-SA"/>
      </w:rPr>
    </w:lvl>
    <w:lvl w:ilvl="4" w:tplc="D84A2052">
      <w:numFmt w:val="bullet"/>
      <w:lvlText w:val="•"/>
      <w:lvlJc w:val="left"/>
      <w:pPr>
        <w:ind w:left="4622" w:hanging="145"/>
      </w:pPr>
      <w:rPr>
        <w:rFonts w:hint="default"/>
        <w:lang w:val="ru-RU" w:eastAsia="en-US" w:bidi="ar-SA"/>
      </w:rPr>
    </w:lvl>
    <w:lvl w:ilvl="5" w:tplc="472495A8">
      <w:numFmt w:val="bullet"/>
      <w:lvlText w:val="•"/>
      <w:lvlJc w:val="left"/>
      <w:pPr>
        <w:ind w:left="5623" w:hanging="145"/>
      </w:pPr>
      <w:rPr>
        <w:rFonts w:hint="default"/>
        <w:lang w:val="ru-RU" w:eastAsia="en-US" w:bidi="ar-SA"/>
      </w:rPr>
    </w:lvl>
    <w:lvl w:ilvl="6" w:tplc="DBEA40B6">
      <w:numFmt w:val="bullet"/>
      <w:lvlText w:val="•"/>
      <w:lvlJc w:val="left"/>
      <w:pPr>
        <w:ind w:left="6623" w:hanging="145"/>
      </w:pPr>
      <w:rPr>
        <w:rFonts w:hint="default"/>
        <w:lang w:val="ru-RU" w:eastAsia="en-US" w:bidi="ar-SA"/>
      </w:rPr>
    </w:lvl>
    <w:lvl w:ilvl="7" w:tplc="F07C7658">
      <w:numFmt w:val="bullet"/>
      <w:lvlText w:val="•"/>
      <w:lvlJc w:val="left"/>
      <w:pPr>
        <w:ind w:left="7624" w:hanging="145"/>
      </w:pPr>
      <w:rPr>
        <w:rFonts w:hint="default"/>
        <w:lang w:val="ru-RU" w:eastAsia="en-US" w:bidi="ar-SA"/>
      </w:rPr>
    </w:lvl>
    <w:lvl w:ilvl="8" w:tplc="B1FC96DE">
      <w:numFmt w:val="bullet"/>
      <w:lvlText w:val="•"/>
      <w:lvlJc w:val="left"/>
      <w:pPr>
        <w:ind w:left="8624" w:hanging="145"/>
      </w:pPr>
      <w:rPr>
        <w:rFonts w:hint="default"/>
        <w:lang w:val="ru-RU" w:eastAsia="en-US" w:bidi="ar-SA"/>
      </w:rPr>
    </w:lvl>
  </w:abstractNum>
  <w:abstractNum w:abstractNumId="6"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 w15:restartNumberingAfterBreak="0">
    <w:nsid w:val="15BC7291"/>
    <w:multiLevelType w:val="multilevel"/>
    <w:tmpl w:val="2516250A"/>
    <w:lvl w:ilvl="0">
      <w:start w:val="1"/>
      <w:numFmt w:val="bullet"/>
      <w:lvlText w:val=""/>
      <w:lvlJc w:val="left"/>
      <w:pPr>
        <w:ind w:left="2204" w:hanging="360"/>
      </w:pPr>
      <w:rPr>
        <w:rFonts w:ascii="Symbol" w:hAnsi="Symbol"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8" w15:restartNumberingAfterBreak="0">
    <w:nsid w:val="1A4D2546"/>
    <w:multiLevelType w:val="hybridMultilevel"/>
    <w:tmpl w:val="55D2E028"/>
    <w:lvl w:ilvl="0" w:tplc="F2D693F8">
      <w:numFmt w:val="bullet"/>
      <w:lvlText w:val="-"/>
      <w:lvlJc w:val="left"/>
      <w:pPr>
        <w:ind w:left="612"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F58A70CE">
      <w:numFmt w:val="bullet"/>
      <w:lvlText w:val="•"/>
      <w:lvlJc w:val="left"/>
      <w:pPr>
        <w:ind w:left="1620" w:hanging="140"/>
      </w:pPr>
      <w:rPr>
        <w:rFonts w:hint="default"/>
        <w:lang w:val="ru-RU" w:eastAsia="en-US" w:bidi="ar-SA"/>
      </w:rPr>
    </w:lvl>
    <w:lvl w:ilvl="2" w:tplc="1AC685F0">
      <w:numFmt w:val="bullet"/>
      <w:lvlText w:val="•"/>
      <w:lvlJc w:val="left"/>
      <w:pPr>
        <w:ind w:left="2621" w:hanging="140"/>
      </w:pPr>
      <w:rPr>
        <w:rFonts w:hint="default"/>
        <w:lang w:val="ru-RU" w:eastAsia="en-US" w:bidi="ar-SA"/>
      </w:rPr>
    </w:lvl>
    <w:lvl w:ilvl="3" w:tplc="C9704802">
      <w:numFmt w:val="bullet"/>
      <w:lvlText w:val="•"/>
      <w:lvlJc w:val="left"/>
      <w:pPr>
        <w:ind w:left="3621" w:hanging="140"/>
      </w:pPr>
      <w:rPr>
        <w:rFonts w:hint="default"/>
        <w:lang w:val="ru-RU" w:eastAsia="en-US" w:bidi="ar-SA"/>
      </w:rPr>
    </w:lvl>
    <w:lvl w:ilvl="4" w:tplc="CF966B5C">
      <w:numFmt w:val="bullet"/>
      <w:lvlText w:val="•"/>
      <w:lvlJc w:val="left"/>
      <w:pPr>
        <w:ind w:left="4622" w:hanging="140"/>
      </w:pPr>
      <w:rPr>
        <w:rFonts w:hint="default"/>
        <w:lang w:val="ru-RU" w:eastAsia="en-US" w:bidi="ar-SA"/>
      </w:rPr>
    </w:lvl>
    <w:lvl w:ilvl="5" w:tplc="3E781646">
      <w:numFmt w:val="bullet"/>
      <w:lvlText w:val="•"/>
      <w:lvlJc w:val="left"/>
      <w:pPr>
        <w:ind w:left="5623" w:hanging="140"/>
      </w:pPr>
      <w:rPr>
        <w:rFonts w:hint="default"/>
        <w:lang w:val="ru-RU" w:eastAsia="en-US" w:bidi="ar-SA"/>
      </w:rPr>
    </w:lvl>
    <w:lvl w:ilvl="6" w:tplc="EDE28BA0">
      <w:numFmt w:val="bullet"/>
      <w:lvlText w:val="•"/>
      <w:lvlJc w:val="left"/>
      <w:pPr>
        <w:ind w:left="6623" w:hanging="140"/>
      </w:pPr>
      <w:rPr>
        <w:rFonts w:hint="default"/>
        <w:lang w:val="ru-RU" w:eastAsia="en-US" w:bidi="ar-SA"/>
      </w:rPr>
    </w:lvl>
    <w:lvl w:ilvl="7" w:tplc="095C844E">
      <w:numFmt w:val="bullet"/>
      <w:lvlText w:val="•"/>
      <w:lvlJc w:val="left"/>
      <w:pPr>
        <w:ind w:left="7624" w:hanging="140"/>
      </w:pPr>
      <w:rPr>
        <w:rFonts w:hint="default"/>
        <w:lang w:val="ru-RU" w:eastAsia="en-US" w:bidi="ar-SA"/>
      </w:rPr>
    </w:lvl>
    <w:lvl w:ilvl="8" w:tplc="1D3000B0">
      <w:numFmt w:val="bullet"/>
      <w:lvlText w:val="•"/>
      <w:lvlJc w:val="left"/>
      <w:pPr>
        <w:ind w:left="8624" w:hanging="140"/>
      </w:pPr>
      <w:rPr>
        <w:rFonts w:hint="default"/>
        <w:lang w:val="ru-RU" w:eastAsia="en-US" w:bidi="ar-SA"/>
      </w:rPr>
    </w:lvl>
  </w:abstractNum>
  <w:abstractNum w:abstractNumId="9" w15:restartNumberingAfterBreak="0">
    <w:nsid w:val="1B9723AB"/>
    <w:multiLevelType w:val="hybridMultilevel"/>
    <w:tmpl w:val="392E1C26"/>
    <w:lvl w:ilvl="0" w:tplc="523C2EA6">
      <w:numFmt w:val="bullet"/>
      <w:lvlText w:val="-"/>
      <w:lvlJc w:val="left"/>
      <w:pPr>
        <w:ind w:left="612" w:hanging="141"/>
      </w:pPr>
      <w:rPr>
        <w:rFonts w:ascii="Times New Roman" w:eastAsia="Times New Roman" w:hAnsi="Times New Roman" w:cs="Times New Roman" w:hint="default"/>
        <w:b w:val="0"/>
        <w:bCs w:val="0"/>
        <w:i w:val="0"/>
        <w:iCs w:val="0"/>
        <w:spacing w:val="0"/>
        <w:w w:val="100"/>
        <w:sz w:val="24"/>
        <w:szCs w:val="24"/>
        <w:lang w:val="ru-RU" w:eastAsia="en-US" w:bidi="ar-SA"/>
      </w:rPr>
    </w:lvl>
    <w:lvl w:ilvl="1" w:tplc="07E680AC">
      <w:numFmt w:val="bullet"/>
      <w:lvlText w:val="•"/>
      <w:lvlJc w:val="left"/>
      <w:pPr>
        <w:ind w:left="1620" w:hanging="141"/>
      </w:pPr>
      <w:rPr>
        <w:rFonts w:hint="default"/>
        <w:lang w:val="ru-RU" w:eastAsia="en-US" w:bidi="ar-SA"/>
      </w:rPr>
    </w:lvl>
    <w:lvl w:ilvl="2" w:tplc="A5E4A512">
      <w:numFmt w:val="bullet"/>
      <w:lvlText w:val="•"/>
      <w:lvlJc w:val="left"/>
      <w:pPr>
        <w:ind w:left="2621" w:hanging="141"/>
      </w:pPr>
      <w:rPr>
        <w:rFonts w:hint="default"/>
        <w:lang w:val="ru-RU" w:eastAsia="en-US" w:bidi="ar-SA"/>
      </w:rPr>
    </w:lvl>
    <w:lvl w:ilvl="3" w:tplc="3244D9D4">
      <w:numFmt w:val="bullet"/>
      <w:lvlText w:val="•"/>
      <w:lvlJc w:val="left"/>
      <w:pPr>
        <w:ind w:left="3621" w:hanging="141"/>
      </w:pPr>
      <w:rPr>
        <w:rFonts w:hint="default"/>
        <w:lang w:val="ru-RU" w:eastAsia="en-US" w:bidi="ar-SA"/>
      </w:rPr>
    </w:lvl>
    <w:lvl w:ilvl="4" w:tplc="589CCB4E">
      <w:numFmt w:val="bullet"/>
      <w:lvlText w:val="•"/>
      <w:lvlJc w:val="left"/>
      <w:pPr>
        <w:ind w:left="4622" w:hanging="141"/>
      </w:pPr>
      <w:rPr>
        <w:rFonts w:hint="default"/>
        <w:lang w:val="ru-RU" w:eastAsia="en-US" w:bidi="ar-SA"/>
      </w:rPr>
    </w:lvl>
    <w:lvl w:ilvl="5" w:tplc="230A950E">
      <w:numFmt w:val="bullet"/>
      <w:lvlText w:val="•"/>
      <w:lvlJc w:val="left"/>
      <w:pPr>
        <w:ind w:left="5623" w:hanging="141"/>
      </w:pPr>
      <w:rPr>
        <w:rFonts w:hint="default"/>
        <w:lang w:val="ru-RU" w:eastAsia="en-US" w:bidi="ar-SA"/>
      </w:rPr>
    </w:lvl>
    <w:lvl w:ilvl="6" w:tplc="D06415CE">
      <w:numFmt w:val="bullet"/>
      <w:lvlText w:val="•"/>
      <w:lvlJc w:val="left"/>
      <w:pPr>
        <w:ind w:left="6623" w:hanging="141"/>
      </w:pPr>
      <w:rPr>
        <w:rFonts w:hint="default"/>
        <w:lang w:val="ru-RU" w:eastAsia="en-US" w:bidi="ar-SA"/>
      </w:rPr>
    </w:lvl>
    <w:lvl w:ilvl="7" w:tplc="FF447488">
      <w:numFmt w:val="bullet"/>
      <w:lvlText w:val="•"/>
      <w:lvlJc w:val="left"/>
      <w:pPr>
        <w:ind w:left="7624" w:hanging="141"/>
      </w:pPr>
      <w:rPr>
        <w:rFonts w:hint="default"/>
        <w:lang w:val="ru-RU" w:eastAsia="en-US" w:bidi="ar-SA"/>
      </w:rPr>
    </w:lvl>
    <w:lvl w:ilvl="8" w:tplc="002A9448">
      <w:numFmt w:val="bullet"/>
      <w:lvlText w:val="•"/>
      <w:lvlJc w:val="left"/>
      <w:pPr>
        <w:ind w:left="8624" w:hanging="141"/>
      </w:pPr>
      <w:rPr>
        <w:rFonts w:hint="default"/>
        <w:lang w:val="ru-RU" w:eastAsia="en-US" w:bidi="ar-SA"/>
      </w:rPr>
    </w:lvl>
  </w:abstractNum>
  <w:abstractNum w:abstractNumId="10"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1" w15:restartNumberingAfterBreak="0">
    <w:nsid w:val="262C15DC"/>
    <w:multiLevelType w:val="hybridMultilevel"/>
    <w:tmpl w:val="79647914"/>
    <w:lvl w:ilvl="0" w:tplc="6DC45BEC">
      <w:numFmt w:val="bullet"/>
      <w:lvlText w:val="-"/>
      <w:lvlJc w:val="left"/>
      <w:pPr>
        <w:ind w:left="751"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C370428E">
      <w:numFmt w:val="bullet"/>
      <w:lvlText w:val="•"/>
      <w:lvlJc w:val="left"/>
      <w:pPr>
        <w:ind w:left="1746" w:hanging="140"/>
      </w:pPr>
      <w:rPr>
        <w:rFonts w:hint="default"/>
        <w:lang w:val="ru-RU" w:eastAsia="en-US" w:bidi="ar-SA"/>
      </w:rPr>
    </w:lvl>
    <w:lvl w:ilvl="2" w:tplc="9196B1DA">
      <w:numFmt w:val="bullet"/>
      <w:lvlText w:val="•"/>
      <w:lvlJc w:val="left"/>
      <w:pPr>
        <w:ind w:left="2733" w:hanging="140"/>
      </w:pPr>
      <w:rPr>
        <w:rFonts w:hint="default"/>
        <w:lang w:val="ru-RU" w:eastAsia="en-US" w:bidi="ar-SA"/>
      </w:rPr>
    </w:lvl>
    <w:lvl w:ilvl="3" w:tplc="A4A85466">
      <w:numFmt w:val="bullet"/>
      <w:lvlText w:val="•"/>
      <w:lvlJc w:val="left"/>
      <w:pPr>
        <w:ind w:left="3719" w:hanging="140"/>
      </w:pPr>
      <w:rPr>
        <w:rFonts w:hint="default"/>
        <w:lang w:val="ru-RU" w:eastAsia="en-US" w:bidi="ar-SA"/>
      </w:rPr>
    </w:lvl>
    <w:lvl w:ilvl="4" w:tplc="4AF0577A">
      <w:numFmt w:val="bullet"/>
      <w:lvlText w:val="•"/>
      <w:lvlJc w:val="left"/>
      <w:pPr>
        <w:ind w:left="4706" w:hanging="140"/>
      </w:pPr>
      <w:rPr>
        <w:rFonts w:hint="default"/>
        <w:lang w:val="ru-RU" w:eastAsia="en-US" w:bidi="ar-SA"/>
      </w:rPr>
    </w:lvl>
    <w:lvl w:ilvl="5" w:tplc="4326937A">
      <w:numFmt w:val="bullet"/>
      <w:lvlText w:val="•"/>
      <w:lvlJc w:val="left"/>
      <w:pPr>
        <w:ind w:left="5693" w:hanging="140"/>
      </w:pPr>
      <w:rPr>
        <w:rFonts w:hint="default"/>
        <w:lang w:val="ru-RU" w:eastAsia="en-US" w:bidi="ar-SA"/>
      </w:rPr>
    </w:lvl>
    <w:lvl w:ilvl="6" w:tplc="2BF48C3E">
      <w:numFmt w:val="bullet"/>
      <w:lvlText w:val="•"/>
      <w:lvlJc w:val="left"/>
      <w:pPr>
        <w:ind w:left="6679" w:hanging="140"/>
      </w:pPr>
      <w:rPr>
        <w:rFonts w:hint="default"/>
        <w:lang w:val="ru-RU" w:eastAsia="en-US" w:bidi="ar-SA"/>
      </w:rPr>
    </w:lvl>
    <w:lvl w:ilvl="7" w:tplc="A6581D84">
      <w:numFmt w:val="bullet"/>
      <w:lvlText w:val="•"/>
      <w:lvlJc w:val="left"/>
      <w:pPr>
        <w:ind w:left="7666" w:hanging="140"/>
      </w:pPr>
      <w:rPr>
        <w:rFonts w:hint="default"/>
        <w:lang w:val="ru-RU" w:eastAsia="en-US" w:bidi="ar-SA"/>
      </w:rPr>
    </w:lvl>
    <w:lvl w:ilvl="8" w:tplc="D3B08A26">
      <w:numFmt w:val="bullet"/>
      <w:lvlText w:val="•"/>
      <w:lvlJc w:val="left"/>
      <w:pPr>
        <w:ind w:left="8652" w:hanging="140"/>
      </w:pPr>
      <w:rPr>
        <w:rFonts w:hint="default"/>
        <w:lang w:val="ru-RU" w:eastAsia="en-US" w:bidi="ar-SA"/>
      </w:rPr>
    </w:lvl>
  </w:abstractNum>
  <w:abstractNum w:abstractNumId="12" w15:restartNumberingAfterBreak="0">
    <w:nsid w:val="2D6B0B9F"/>
    <w:multiLevelType w:val="multilevel"/>
    <w:tmpl w:val="ACA2501A"/>
    <w:lvl w:ilvl="0">
      <w:start w:val="1"/>
      <w:numFmt w:val="decimal"/>
      <w:lvlText w:val="%1."/>
      <w:lvlJc w:val="left"/>
      <w:pPr>
        <w:ind w:left="2771"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E2161CD"/>
    <w:multiLevelType w:val="hybridMultilevel"/>
    <w:tmpl w:val="8DB4D824"/>
    <w:lvl w:ilvl="0" w:tplc="664A97E8">
      <w:numFmt w:val="bullet"/>
      <w:lvlText w:val="-"/>
      <w:lvlJc w:val="left"/>
      <w:pPr>
        <w:ind w:left="612" w:hanging="165"/>
      </w:pPr>
      <w:rPr>
        <w:rFonts w:ascii="Times New Roman" w:eastAsia="Times New Roman" w:hAnsi="Times New Roman" w:cs="Times New Roman" w:hint="default"/>
        <w:b w:val="0"/>
        <w:bCs w:val="0"/>
        <w:i w:val="0"/>
        <w:iCs w:val="0"/>
        <w:spacing w:val="0"/>
        <w:w w:val="100"/>
        <w:sz w:val="24"/>
        <w:szCs w:val="24"/>
        <w:lang w:val="ru-RU" w:eastAsia="en-US" w:bidi="ar-SA"/>
      </w:rPr>
    </w:lvl>
    <w:lvl w:ilvl="1" w:tplc="20803384">
      <w:numFmt w:val="bullet"/>
      <w:lvlText w:val="•"/>
      <w:lvlJc w:val="left"/>
      <w:pPr>
        <w:ind w:left="1620" w:hanging="165"/>
      </w:pPr>
      <w:rPr>
        <w:rFonts w:hint="default"/>
        <w:lang w:val="ru-RU" w:eastAsia="en-US" w:bidi="ar-SA"/>
      </w:rPr>
    </w:lvl>
    <w:lvl w:ilvl="2" w:tplc="BDA04B68">
      <w:numFmt w:val="bullet"/>
      <w:lvlText w:val="•"/>
      <w:lvlJc w:val="left"/>
      <w:pPr>
        <w:ind w:left="2621" w:hanging="165"/>
      </w:pPr>
      <w:rPr>
        <w:rFonts w:hint="default"/>
        <w:lang w:val="ru-RU" w:eastAsia="en-US" w:bidi="ar-SA"/>
      </w:rPr>
    </w:lvl>
    <w:lvl w:ilvl="3" w:tplc="3042CB52">
      <w:numFmt w:val="bullet"/>
      <w:lvlText w:val="•"/>
      <w:lvlJc w:val="left"/>
      <w:pPr>
        <w:ind w:left="3621" w:hanging="165"/>
      </w:pPr>
      <w:rPr>
        <w:rFonts w:hint="default"/>
        <w:lang w:val="ru-RU" w:eastAsia="en-US" w:bidi="ar-SA"/>
      </w:rPr>
    </w:lvl>
    <w:lvl w:ilvl="4" w:tplc="93EEA0C6">
      <w:numFmt w:val="bullet"/>
      <w:lvlText w:val="•"/>
      <w:lvlJc w:val="left"/>
      <w:pPr>
        <w:ind w:left="4622" w:hanging="165"/>
      </w:pPr>
      <w:rPr>
        <w:rFonts w:hint="default"/>
        <w:lang w:val="ru-RU" w:eastAsia="en-US" w:bidi="ar-SA"/>
      </w:rPr>
    </w:lvl>
    <w:lvl w:ilvl="5" w:tplc="506EF86C">
      <w:numFmt w:val="bullet"/>
      <w:lvlText w:val="•"/>
      <w:lvlJc w:val="left"/>
      <w:pPr>
        <w:ind w:left="5623" w:hanging="165"/>
      </w:pPr>
      <w:rPr>
        <w:rFonts w:hint="default"/>
        <w:lang w:val="ru-RU" w:eastAsia="en-US" w:bidi="ar-SA"/>
      </w:rPr>
    </w:lvl>
    <w:lvl w:ilvl="6" w:tplc="FC107770">
      <w:numFmt w:val="bullet"/>
      <w:lvlText w:val="•"/>
      <w:lvlJc w:val="left"/>
      <w:pPr>
        <w:ind w:left="6623" w:hanging="165"/>
      </w:pPr>
      <w:rPr>
        <w:rFonts w:hint="default"/>
        <w:lang w:val="ru-RU" w:eastAsia="en-US" w:bidi="ar-SA"/>
      </w:rPr>
    </w:lvl>
    <w:lvl w:ilvl="7" w:tplc="7960C988">
      <w:numFmt w:val="bullet"/>
      <w:lvlText w:val="•"/>
      <w:lvlJc w:val="left"/>
      <w:pPr>
        <w:ind w:left="7624" w:hanging="165"/>
      </w:pPr>
      <w:rPr>
        <w:rFonts w:hint="default"/>
        <w:lang w:val="ru-RU" w:eastAsia="en-US" w:bidi="ar-SA"/>
      </w:rPr>
    </w:lvl>
    <w:lvl w:ilvl="8" w:tplc="07B2990E">
      <w:numFmt w:val="bullet"/>
      <w:lvlText w:val="•"/>
      <w:lvlJc w:val="left"/>
      <w:pPr>
        <w:ind w:left="8624" w:hanging="165"/>
      </w:pPr>
      <w:rPr>
        <w:rFonts w:hint="default"/>
        <w:lang w:val="ru-RU" w:eastAsia="en-US" w:bidi="ar-SA"/>
      </w:r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2335D36"/>
    <w:multiLevelType w:val="hybridMultilevel"/>
    <w:tmpl w:val="6992A6AE"/>
    <w:lvl w:ilvl="0" w:tplc="CDFAA16E">
      <w:numFmt w:val="bullet"/>
      <w:lvlText w:val="-"/>
      <w:lvlJc w:val="left"/>
      <w:pPr>
        <w:ind w:left="239" w:hanging="140"/>
      </w:pPr>
      <w:rPr>
        <w:rFonts w:ascii="Times New Roman" w:eastAsia="Times New Roman" w:hAnsi="Times New Roman" w:cs="Times New Roman" w:hint="default"/>
        <w:b w:val="0"/>
        <w:bCs w:val="0"/>
        <w:i w:val="0"/>
        <w:iCs w:val="0"/>
        <w:w w:val="100"/>
        <w:sz w:val="24"/>
        <w:szCs w:val="24"/>
        <w:lang w:val="ru-RU" w:eastAsia="en-US" w:bidi="ar-SA"/>
      </w:rPr>
    </w:lvl>
    <w:lvl w:ilvl="1" w:tplc="6C103FE8">
      <w:numFmt w:val="bullet"/>
      <w:lvlText w:val="•"/>
      <w:lvlJc w:val="left"/>
      <w:pPr>
        <w:ind w:left="1782" w:hanging="140"/>
      </w:pPr>
      <w:rPr>
        <w:rFonts w:hint="default"/>
        <w:lang w:val="ru-RU" w:eastAsia="en-US" w:bidi="ar-SA"/>
      </w:rPr>
    </w:lvl>
    <w:lvl w:ilvl="2" w:tplc="3998FA6A">
      <w:numFmt w:val="bullet"/>
      <w:lvlText w:val="•"/>
      <w:lvlJc w:val="left"/>
      <w:pPr>
        <w:ind w:left="3324" w:hanging="140"/>
      </w:pPr>
      <w:rPr>
        <w:rFonts w:hint="default"/>
        <w:lang w:val="ru-RU" w:eastAsia="en-US" w:bidi="ar-SA"/>
      </w:rPr>
    </w:lvl>
    <w:lvl w:ilvl="3" w:tplc="4FBE99F8">
      <w:numFmt w:val="bullet"/>
      <w:lvlText w:val="•"/>
      <w:lvlJc w:val="left"/>
      <w:pPr>
        <w:ind w:left="4866" w:hanging="140"/>
      </w:pPr>
      <w:rPr>
        <w:rFonts w:hint="default"/>
        <w:lang w:val="ru-RU" w:eastAsia="en-US" w:bidi="ar-SA"/>
      </w:rPr>
    </w:lvl>
    <w:lvl w:ilvl="4" w:tplc="5C929FBE">
      <w:numFmt w:val="bullet"/>
      <w:lvlText w:val="•"/>
      <w:lvlJc w:val="left"/>
      <w:pPr>
        <w:ind w:left="6408" w:hanging="140"/>
      </w:pPr>
      <w:rPr>
        <w:rFonts w:hint="default"/>
        <w:lang w:val="ru-RU" w:eastAsia="en-US" w:bidi="ar-SA"/>
      </w:rPr>
    </w:lvl>
    <w:lvl w:ilvl="5" w:tplc="A9B280D4">
      <w:numFmt w:val="bullet"/>
      <w:lvlText w:val="•"/>
      <w:lvlJc w:val="left"/>
      <w:pPr>
        <w:ind w:left="7950" w:hanging="140"/>
      </w:pPr>
      <w:rPr>
        <w:rFonts w:hint="default"/>
        <w:lang w:val="ru-RU" w:eastAsia="en-US" w:bidi="ar-SA"/>
      </w:rPr>
    </w:lvl>
    <w:lvl w:ilvl="6" w:tplc="D722AC6E">
      <w:numFmt w:val="bullet"/>
      <w:lvlText w:val="•"/>
      <w:lvlJc w:val="left"/>
      <w:pPr>
        <w:ind w:left="9492" w:hanging="140"/>
      </w:pPr>
      <w:rPr>
        <w:rFonts w:hint="default"/>
        <w:lang w:val="ru-RU" w:eastAsia="en-US" w:bidi="ar-SA"/>
      </w:rPr>
    </w:lvl>
    <w:lvl w:ilvl="7" w:tplc="7794D884">
      <w:numFmt w:val="bullet"/>
      <w:lvlText w:val="•"/>
      <w:lvlJc w:val="left"/>
      <w:pPr>
        <w:ind w:left="11034" w:hanging="140"/>
      </w:pPr>
      <w:rPr>
        <w:rFonts w:hint="default"/>
        <w:lang w:val="ru-RU" w:eastAsia="en-US" w:bidi="ar-SA"/>
      </w:rPr>
    </w:lvl>
    <w:lvl w:ilvl="8" w:tplc="BEEE6B34">
      <w:numFmt w:val="bullet"/>
      <w:lvlText w:val="•"/>
      <w:lvlJc w:val="left"/>
      <w:pPr>
        <w:ind w:left="12576" w:hanging="140"/>
      </w:pPr>
      <w:rPr>
        <w:rFonts w:hint="default"/>
        <w:lang w:val="ru-RU" w:eastAsia="en-US" w:bidi="ar-SA"/>
      </w:rPr>
    </w:lvl>
  </w:abstractNum>
  <w:abstractNum w:abstractNumId="16" w15:restartNumberingAfterBreak="0">
    <w:nsid w:val="504236A2"/>
    <w:multiLevelType w:val="hybridMultilevel"/>
    <w:tmpl w:val="509E1DF4"/>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7"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19" w15:restartNumberingAfterBreak="0">
    <w:nsid w:val="61DD1616"/>
    <w:multiLevelType w:val="multilevel"/>
    <w:tmpl w:val="F5543B6C"/>
    <w:lvl w:ilvl="0">
      <w:start w:val="1"/>
      <w:numFmt w:val="decimal"/>
      <w:lvlText w:val="%1"/>
      <w:lvlJc w:val="left"/>
      <w:pPr>
        <w:ind w:left="192" w:hanging="180"/>
      </w:pPr>
      <w:rPr>
        <w:rFonts w:ascii="Times New Roman" w:eastAsia="Times New Roman" w:hAnsi="Times New Roman" w:cs="Times New Roman" w:hint="default"/>
        <w:b/>
        <w:bCs/>
        <w:i w:val="0"/>
        <w:iCs w:val="0"/>
        <w:spacing w:val="0"/>
        <w:w w:val="83"/>
        <w:sz w:val="24"/>
        <w:szCs w:val="24"/>
        <w:u w:val="single" w:color="000000"/>
        <w:lang w:val="ru-RU" w:eastAsia="en-US" w:bidi="ar-SA"/>
      </w:rPr>
    </w:lvl>
    <w:lvl w:ilvl="1">
      <w:start w:val="1"/>
      <w:numFmt w:val="decimal"/>
      <w:lvlText w:val="%1.%2"/>
      <w:lvlJc w:val="left"/>
      <w:pPr>
        <w:ind w:left="372"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2">
      <w:start w:val="1"/>
      <w:numFmt w:val="decimal"/>
      <w:lvlText w:val="%1.%2.%3"/>
      <w:lvlJc w:val="left"/>
      <w:pPr>
        <w:ind w:left="12" w:hanging="726"/>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12" w:hanging="167"/>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2941" w:hanging="167"/>
      </w:pPr>
      <w:rPr>
        <w:rFonts w:hint="default"/>
        <w:lang w:val="ru-RU" w:eastAsia="en-US" w:bidi="ar-SA"/>
      </w:rPr>
    </w:lvl>
    <w:lvl w:ilvl="5">
      <w:numFmt w:val="bullet"/>
      <w:lvlText w:val="•"/>
      <w:lvlJc w:val="left"/>
      <w:pPr>
        <w:ind w:left="4222" w:hanging="167"/>
      </w:pPr>
      <w:rPr>
        <w:rFonts w:hint="default"/>
        <w:lang w:val="ru-RU" w:eastAsia="en-US" w:bidi="ar-SA"/>
      </w:rPr>
    </w:lvl>
    <w:lvl w:ilvl="6">
      <w:numFmt w:val="bullet"/>
      <w:lvlText w:val="•"/>
      <w:lvlJc w:val="left"/>
      <w:pPr>
        <w:ind w:left="5503" w:hanging="167"/>
      </w:pPr>
      <w:rPr>
        <w:rFonts w:hint="default"/>
        <w:lang w:val="ru-RU" w:eastAsia="en-US" w:bidi="ar-SA"/>
      </w:rPr>
    </w:lvl>
    <w:lvl w:ilvl="7">
      <w:numFmt w:val="bullet"/>
      <w:lvlText w:val="•"/>
      <w:lvlJc w:val="left"/>
      <w:pPr>
        <w:ind w:left="6783" w:hanging="167"/>
      </w:pPr>
      <w:rPr>
        <w:rFonts w:hint="default"/>
        <w:lang w:val="ru-RU" w:eastAsia="en-US" w:bidi="ar-SA"/>
      </w:rPr>
    </w:lvl>
    <w:lvl w:ilvl="8">
      <w:numFmt w:val="bullet"/>
      <w:lvlText w:val="•"/>
      <w:lvlJc w:val="left"/>
      <w:pPr>
        <w:ind w:left="8064" w:hanging="167"/>
      </w:pPr>
      <w:rPr>
        <w:rFonts w:hint="default"/>
        <w:lang w:val="ru-RU" w:eastAsia="en-US" w:bidi="ar-SA"/>
      </w:rPr>
    </w:lvl>
  </w:abstractNum>
  <w:abstractNum w:abstractNumId="20" w15:restartNumberingAfterBreak="0">
    <w:nsid w:val="660A5970"/>
    <w:multiLevelType w:val="hybridMultilevel"/>
    <w:tmpl w:val="D0748E2C"/>
    <w:lvl w:ilvl="0" w:tplc="B2505378">
      <w:numFmt w:val="bullet"/>
      <w:lvlText w:val="-"/>
      <w:lvlJc w:val="left"/>
      <w:pPr>
        <w:ind w:left="29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A074F1E4">
      <w:numFmt w:val="bullet"/>
      <w:lvlText w:val="•"/>
      <w:lvlJc w:val="left"/>
      <w:pPr>
        <w:ind w:left="1840" w:hanging="140"/>
      </w:pPr>
      <w:rPr>
        <w:rFonts w:hint="default"/>
        <w:lang w:val="ru-RU" w:eastAsia="en-US" w:bidi="ar-SA"/>
      </w:rPr>
    </w:lvl>
    <w:lvl w:ilvl="2" w:tplc="47FE4868">
      <w:numFmt w:val="bullet"/>
      <w:lvlText w:val="•"/>
      <w:lvlJc w:val="left"/>
      <w:pPr>
        <w:ind w:left="3381" w:hanging="140"/>
      </w:pPr>
      <w:rPr>
        <w:rFonts w:hint="default"/>
        <w:lang w:val="ru-RU" w:eastAsia="en-US" w:bidi="ar-SA"/>
      </w:rPr>
    </w:lvl>
    <w:lvl w:ilvl="3" w:tplc="3EBE8334">
      <w:numFmt w:val="bullet"/>
      <w:lvlText w:val="•"/>
      <w:lvlJc w:val="left"/>
      <w:pPr>
        <w:ind w:left="4922" w:hanging="140"/>
      </w:pPr>
      <w:rPr>
        <w:rFonts w:hint="default"/>
        <w:lang w:val="ru-RU" w:eastAsia="en-US" w:bidi="ar-SA"/>
      </w:rPr>
    </w:lvl>
    <w:lvl w:ilvl="4" w:tplc="E4448B56">
      <w:numFmt w:val="bullet"/>
      <w:lvlText w:val="•"/>
      <w:lvlJc w:val="left"/>
      <w:pPr>
        <w:ind w:left="6463" w:hanging="140"/>
      </w:pPr>
      <w:rPr>
        <w:rFonts w:hint="default"/>
        <w:lang w:val="ru-RU" w:eastAsia="en-US" w:bidi="ar-SA"/>
      </w:rPr>
    </w:lvl>
    <w:lvl w:ilvl="5" w:tplc="FAD68078">
      <w:numFmt w:val="bullet"/>
      <w:lvlText w:val="•"/>
      <w:lvlJc w:val="left"/>
      <w:pPr>
        <w:ind w:left="8004" w:hanging="140"/>
      </w:pPr>
      <w:rPr>
        <w:rFonts w:hint="default"/>
        <w:lang w:val="ru-RU" w:eastAsia="en-US" w:bidi="ar-SA"/>
      </w:rPr>
    </w:lvl>
    <w:lvl w:ilvl="6" w:tplc="E5F46240">
      <w:numFmt w:val="bullet"/>
      <w:lvlText w:val="•"/>
      <w:lvlJc w:val="left"/>
      <w:pPr>
        <w:ind w:left="9544" w:hanging="140"/>
      </w:pPr>
      <w:rPr>
        <w:rFonts w:hint="default"/>
        <w:lang w:val="ru-RU" w:eastAsia="en-US" w:bidi="ar-SA"/>
      </w:rPr>
    </w:lvl>
    <w:lvl w:ilvl="7" w:tplc="90548210">
      <w:numFmt w:val="bullet"/>
      <w:lvlText w:val="•"/>
      <w:lvlJc w:val="left"/>
      <w:pPr>
        <w:ind w:left="11085" w:hanging="140"/>
      </w:pPr>
      <w:rPr>
        <w:rFonts w:hint="default"/>
        <w:lang w:val="ru-RU" w:eastAsia="en-US" w:bidi="ar-SA"/>
      </w:rPr>
    </w:lvl>
    <w:lvl w:ilvl="8" w:tplc="47DC2900">
      <w:numFmt w:val="bullet"/>
      <w:lvlText w:val="•"/>
      <w:lvlJc w:val="left"/>
      <w:pPr>
        <w:ind w:left="12626" w:hanging="140"/>
      </w:pPr>
      <w:rPr>
        <w:rFonts w:hint="default"/>
        <w:lang w:val="ru-RU" w:eastAsia="en-US" w:bidi="ar-SA"/>
      </w:rPr>
    </w:lvl>
  </w:abstractNum>
  <w:abstractNum w:abstractNumId="21" w15:restartNumberingAfterBreak="0">
    <w:nsid w:val="6EAA4827"/>
    <w:multiLevelType w:val="hybridMultilevel"/>
    <w:tmpl w:val="AB846F76"/>
    <w:lvl w:ilvl="0" w:tplc="842AACFC">
      <w:numFmt w:val="bullet"/>
      <w:lvlText w:val="-"/>
      <w:lvlJc w:val="left"/>
      <w:pPr>
        <w:ind w:left="751"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E71E0776">
      <w:numFmt w:val="bullet"/>
      <w:lvlText w:val="•"/>
      <w:lvlJc w:val="left"/>
      <w:pPr>
        <w:ind w:left="1746" w:hanging="140"/>
      </w:pPr>
      <w:rPr>
        <w:rFonts w:hint="default"/>
        <w:lang w:val="ru-RU" w:eastAsia="en-US" w:bidi="ar-SA"/>
      </w:rPr>
    </w:lvl>
    <w:lvl w:ilvl="2" w:tplc="90EAC84E">
      <w:numFmt w:val="bullet"/>
      <w:lvlText w:val="•"/>
      <w:lvlJc w:val="left"/>
      <w:pPr>
        <w:ind w:left="2733" w:hanging="140"/>
      </w:pPr>
      <w:rPr>
        <w:rFonts w:hint="default"/>
        <w:lang w:val="ru-RU" w:eastAsia="en-US" w:bidi="ar-SA"/>
      </w:rPr>
    </w:lvl>
    <w:lvl w:ilvl="3" w:tplc="D9EA64CA">
      <w:numFmt w:val="bullet"/>
      <w:lvlText w:val="•"/>
      <w:lvlJc w:val="left"/>
      <w:pPr>
        <w:ind w:left="3719" w:hanging="140"/>
      </w:pPr>
      <w:rPr>
        <w:rFonts w:hint="default"/>
        <w:lang w:val="ru-RU" w:eastAsia="en-US" w:bidi="ar-SA"/>
      </w:rPr>
    </w:lvl>
    <w:lvl w:ilvl="4" w:tplc="138AF350">
      <w:numFmt w:val="bullet"/>
      <w:lvlText w:val="•"/>
      <w:lvlJc w:val="left"/>
      <w:pPr>
        <w:ind w:left="4706" w:hanging="140"/>
      </w:pPr>
      <w:rPr>
        <w:rFonts w:hint="default"/>
        <w:lang w:val="ru-RU" w:eastAsia="en-US" w:bidi="ar-SA"/>
      </w:rPr>
    </w:lvl>
    <w:lvl w:ilvl="5" w:tplc="CBF0629A">
      <w:numFmt w:val="bullet"/>
      <w:lvlText w:val="•"/>
      <w:lvlJc w:val="left"/>
      <w:pPr>
        <w:ind w:left="5693" w:hanging="140"/>
      </w:pPr>
      <w:rPr>
        <w:rFonts w:hint="default"/>
        <w:lang w:val="ru-RU" w:eastAsia="en-US" w:bidi="ar-SA"/>
      </w:rPr>
    </w:lvl>
    <w:lvl w:ilvl="6" w:tplc="40C412FC">
      <w:numFmt w:val="bullet"/>
      <w:lvlText w:val="•"/>
      <w:lvlJc w:val="left"/>
      <w:pPr>
        <w:ind w:left="6679" w:hanging="140"/>
      </w:pPr>
      <w:rPr>
        <w:rFonts w:hint="default"/>
        <w:lang w:val="ru-RU" w:eastAsia="en-US" w:bidi="ar-SA"/>
      </w:rPr>
    </w:lvl>
    <w:lvl w:ilvl="7" w:tplc="A912C39E">
      <w:numFmt w:val="bullet"/>
      <w:lvlText w:val="•"/>
      <w:lvlJc w:val="left"/>
      <w:pPr>
        <w:ind w:left="7666" w:hanging="140"/>
      </w:pPr>
      <w:rPr>
        <w:rFonts w:hint="default"/>
        <w:lang w:val="ru-RU" w:eastAsia="en-US" w:bidi="ar-SA"/>
      </w:rPr>
    </w:lvl>
    <w:lvl w:ilvl="8" w:tplc="32A8D286">
      <w:numFmt w:val="bullet"/>
      <w:lvlText w:val="•"/>
      <w:lvlJc w:val="left"/>
      <w:pPr>
        <w:ind w:left="8652" w:hanging="140"/>
      </w:pPr>
      <w:rPr>
        <w:rFonts w:hint="default"/>
        <w:lang w:val="ru-RU" w:eastAsia="en-US" w:bidi="ar-SA"/>
      </w:rPr>
    </w:lvl>
  </w:abstractNum>
  <w:abstractNum w:abstractNumId="22"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754E01C5"/>
    <w:multiLevelType w:val="hybridMultilevel"/>
    <w:tmpl w:val="FF2E499C"/>
    <w:lvl w:ilvl="0" w:tplc="6F6CF0CC">
      <w:numFmt w:val="bullet"/>
      <w:lvlText w:val="-"/>
      <w:lvlJc w:val="left"/>
      <w:pPr>
        <w:ind w:left="751"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73C8510A">
      <w:numFmt w:val="bullet"/>
      <w:lvlText w:val="•"/>
      <w:lvlJc w:val="left"/>
      <w:pPr>
        <w:ind w:left="1746" w:hanging="140"/>
      </w:pPr>
      <w:rPr>
        <w:rFonts w:hint="default"/>
        <w:lang w:val="ru-RU" w:eastAsia="en-US" w:bidi="ar-SA"/>
      </w:rPr>
    </w:lvl>
    <w:lvl w:ilvl="2" w:tplc="5BA40322">
      <w:numFmt w:val="bullet"/>
      <w:lvlText w:val="•"/>
      <w:lvlJc w:val="left"/>
      <w:pPr>
        <w:ind w:left="2733" w:hanging="140"/>
      </w:pPr>
      <w:rPr>
        <w:rFonts w:hint="default"/>
        <w:lang w:val="ru-RU" w:eastAsia="en-US" w:bidi="ar-SA"/>
      </w:rPr>
    </w:lvl>
    <w:lvl w:ilvl="3" w:tplc="A92EF53C">
      <w:numFmt w:val="bullet"/>
      <w:lvlText w:val="•"/>
      <w:lvlJc w:val="left"/>
      <w:pPr>
        <w:ind w:left="3719" w:hanging="140"/>
      </w:pPr>
      <w:rPr>
        <w:rFonts w:hint="default"/>
        <w:lang w:val="ru-RU" w:eastAsia="en-US" w:bidi="ar-SA"/>
      </w:rPr>
    </w:lvl>
    <w:lvl w:ilvl="4" w:tplc="A3986AA0">
      <w:numFmt w:val="bullet"/>
      <w:lvlText w:val="•"/>
      <w:lvlJc w:val="left"/>
      <w:pPr>
        <w:ind w:left="4706" w:hanging="140"/>
      </w:pPr>
      <w:rPr>
        <w:rFonts w:hint="default"/>
        <w:lang w:val="ru-RU" w:eastAsia="en-US" w:bidi="ar-SA"/>
      </w:rPr>
    </w:lvl>
    <w:lvl w:ilvl="5" w:tplc="D9A4181A">
      <w:numFmt w:val="bullet"/>
      <w:lvlText w:val="•"/>
      <w:lvlJc w:val="left"/>
      <w:pPr>
        <w:ind w:left="5693" w:hanging="140"/>
      </w:pPr>
      <w:rPr>
        <w:rFonts w:hint="default"/>
        <w:lang w:val="ru-RU" w:eastAsia="en-US" w:bidi="ar-SA"/>
      </w:rPr>
    </w:lvl>
    <w:lvl w:ilvl="6" w:tplc="DBFCD5AC">
      <w:numFmt w:val="bullet"/>
      <w:lvlText w:val="•"/>
      <w:lvlJc w:val="left"/>
      <w:pPr>
        <w:ind w:left="6679" w:hanging="140"/>
      </w:pPr>
      <w:rPr>
        <w:rFonts w:hint="default"/>
        <w:lang w:val="ru-RU" w:eastAsia="en-US" w:bidi="ar-SA"/>
      </w:rPr>
    </w:lvl>
    <w:lvl w:ilvl="7" w:tplc="C1B6DE1E">
      <w:numFmt w:val="bullet"/>
      <w:lvlText w:val="•"/>
      <w:lvlJc w:val="left"/>
      <w:pPr>
        <w:ind w:left="7666" w:hanging="140"/>
      </w:pPr>
      <w:rPr>
        <w:rFonts w:hint="default"/>
        <w:lang w:val="ru-RU" w:eastAsia="en-US" w:bidi="ar-SA"/>
      </w:rPr>
    </w:lvl>
    <w:lvl w:ilvl="8" w:tplc="DDF6D84A">
      <w:numFmt w:val="bullet"/>
      <w:lvlText w:val="•"/>
      <w:lvlJc w:val="left"/>
      <w:pPr>
        <w:ind w:left="8652" w:hanging="140"/>
      </w:pPr>
      <w:rPr>
        <w:rFonts w:hint="default"/>
        <w:lang w:val="ru-RU" w:eastAsia="en-US" w:bidi="ar-SA"/>
      </w:rPr>
    </w:lvl>
  </w:abstractNum>
  <w:abstractNum w:abstractNumId="24" w15:restartNumberingAfterBreak="0">
    <w:nsid w:val="7AB07DC9"/>
    <w:multiLevelType w:val="hybridMultilevel"/>
    <w:tmpl w:val="B0A07D02"/>
    <w:lvl w:ilvl="0" w:tplc="48A2F9B2">
      <w:numFmt w:val="bullet"/>
      <w:lvlText w:val="-"/>
      <w:lvlJc w:val="left"/>
      <w:pPr>
        <w:ind w:left="751"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DCB801B8">
      <w:numFmt w:val="bullet"/>
      <w:lvlText w:val="•"/>
      <w:lvlJc w:val="left"/>
      <w:pPr>
        <w:ind w:left="1746" w:hanging="140"/>
      </w:pPr>
      <w:rPr>
        <w:rFonts w:hint="default"/>
        <w:lang w:val="ru-RU" w:eastAsia="en-US" w:bidi="ar-SA"/>
      </w:rPr>
    </w:lvl>
    <w:lvl w:ilvl="2" w:tplc="613484E2">
      <w:numFmt w:val="bullet"/>
      <w:lvlText w:val="•"/>
      <w:lvlJc w:val="left"/>
      <w:pPr>
        <w:ind w:left="2733" w:hanging="140"/>
      </w:pPr>
      <w:rPr>
        <w:rFonts w:hint="default"/>
        <w:lang w:val="ru-RU" w:eastAsia="en-US" w:bidi="ar-SA"/>
      </w:rPr>
    </w:lvl>
    <w:lvl w:ilvl="3" w:tplc="48ECED56">
      <w:numFmt w:val="bullet"/>
      <w:lvlText w:val="•"/>
      <w:lvlJc w:val="left"/>
      <w:pPr>
        <w:ind w:left="3719" w:hanging="140"/>
      </w:pPr>
      <w:rPr>
        <w:rFonts w:hint="default"/>
        <w:lang w:val="ru-RU" w:eastAsia="en-US" w:bidi="ar-SA"/>
      </w:rPr>
    </w:lvl>
    <w:lvl w:ilvl="4" w:tplc="C562B210">
      <w:numFmt w:val="bullet"/>
      <w:lvlText w:val="•"/>
      <w:lvlJc w:val="left"/>
      <w:pPr>
        <w:ind w:left="4706" w:hanging="140"/>
      </w:pPr>
      <w:rPr>
        <w:rFonts w:hint="default"/>
        <w:lang w:val="ru-RU" w:eastAsia="en-US" w:bidi="ar-SA"/>
      </w:rPr>
    </w:lvl>
    <w:lvl w:ilvl="5" w:tplc="84D0A8EE">
      <w:numFmt w:val="bullet"/>
      <w:lvlText w:val="•"/>
      <w:lvlJc w:val="left"/>
      <w:pPr>
        <w:ind w:left="5693" w:hanging="140"/>
      </w:pPr>
      <w:rPr>
        <w:rFonts w:hint="default"/>
        <w:lang w:val="ru-RU" w:eastAsia="en-US" w:bidi="ar-SA"/>
      </w:rPr>
    </w:lvl>
    <w:lvl w:ilvl="6" w:tplc="522817E6">
      <w:numFmt w:val="bullet"/>
      <w:lvlText w:val="•"/>
      <w:lvlJc w:val="left"/>
      <w:pPr>
        <w:ind w:left="6679" w:hanging="140"/>
      </w:pPr>
      <w:rPr>
        <w:rFonts w:hint="default"/>
        <w:lang w:val="ru-RU" w:eastAsia="en-US" w:bidi="ar-SA"/>
      </w:rPr>
    </w:lvl>
    <w:lvl w:ilvl="7" w:tplc="4B26604E">
      <w:numFmt w:val="bullet"/>
      <w:lvlText w:val="•"/>
      <w:lvlJc w:val="left"/>
      <w:pPr>
        <w:ind w:left="7666" w:hanging="140"/>
      </w:pPr>
      <w:rPr>
        <w:rFonts w:hint="default"/>
        <w:lang w:val="ru-RU" w:eastAsia="en-US" w:bidi="ar-SA"/>
      </w:rPr>
    </w:lvl>
    <w:lvl w:ilvl="8" w:tplc="ECD40C64">
      <w:numFmt w:val="bullet"/>
      <w:lvlText w:val="•"/>
      <w:lvlJc w:val="left"/>
      <w:pPr>
        <w:ind w:left="8652" w:hanging="140"/>
      </w:pPr>
      <w:rPr>
        <w:rFonts w:hint="default"/>
        <w:lang w:val="ru-RU" w:eastAsia="en-US" w:bidi="ar-SA"/>
      </w:rPr>
    </w:lvl>
  </w:abstractNum>
  <w:abstractNum w:abstractNumId="25"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6"/>
  </w:num>
  <w:num w:numId="2">
    <w:abstractNumId w:val="12"/>
  </w:num>
  <w:num w:numId="3">
    <w:abstractNumId w:val="2"/>
  </w:num>
  <w:num w:numId="4">
    <w:abstractNumId w:val="17"/>
  </w:num>
  <w:num w:numId="5">
    <w:abstractNumId w:val="16"/>
  </w:num>
  <w:num w:numId="6">
    <w:abstractNumId w:val="14"/>
  </w:num>
  <w:num w:numId="7">
    <w:abstractNumId w:val="18"/>
  </w:num>
  <w:num w:numId="8">
    <w:abstractNumId w:val="25"/>
  </w:num>
  <w:num w:numId="9">
    <w:abstractNumId w:val="1"/>
  </w:num>
  <w:num w:numId="10">
    <w:abstractNumId w:val="10"/>
  </w:num>
  <w:num w:numId="11">
    <w:abstractNumId w:val="22"/>
  </w:num>
  <w:num w:numId="12">
    <w:abstractNumId w:val="7"/>
  </w:num>
  <w:num w:numId="13">
    <w:abstractNumId w:val="11"/>
  </w:num>
  <w:num w:numId="14">
    <w:abstractNumId w:val="9"/>
  </w:num>
  <w:num w:numId="15">
    <w:abstractNumId w:val="24"/>
  </w:num>
  <w:num w:numId="16">
    <w:abstractNumId w:val="21"/>
  </w:num>
  <w:num w:numId="17">
    <w:abstractNumId w:val="23"/>
  </w:num>
  <w:num w:numId="18">
    <w:abstractNumId w:val="4"/>
  </w:num>
  <w:num w:numId="19">
    <w:abstractNumId w:val="13"/>
  </w:num>
  <w:num w:numId="20">
    <w:abstractNumId w:val="5"/>
  </w:num>
  <w:num w:numId="21">
    <w:abstractNumId w:val="8"/>
  </w:num>
  <w:num w:numId="22">
    <w:abstractNumId w:val="19"/>
  </w:num>
  <w:num w:numId="23">
    <w:abstractNumId w:val="20"/>
  </w:num>
  <w:num w:numId="24">
    <w:abstractNumId w:val="15"/>
  </w:num>
  <w:num w:numId="25">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4610"/>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D0DA1"/>
    <w:rsid w:val="000D13FD"/>
    <w:rsid w:val="000D1663"/>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46DD1"/>
    <w:rsid w:val="00150655"/>
    <w:rsid w:val="001512B6"/>
    <w:rsid w:val="00151C9A"/>
    <w:rsid w:val="00152EFF"/>
    <w:rsid w:val="00154DF6"/>
    <w:rsid w:val="00156B8C"/>
    <w:rsid w:val="001620D3"/>
    <w:rsid w:val="00164A58"/>
    <w:rsid w:val="00165234"/>
    <w:rsid w:val="00166A0F"/>
    <w:rsid w:val="00166B0F"/>
    <w:rsid w:val="00172DF8"/>
    <w:rsid w:val="00175849"/>
    <w:rsid w:val="001763BC"/>
    <w:rsid w:val="00176AFD"/>
    <w:rsid w:val="00176B86"/>
    <w:rsid w:val="001808D7"/>
    <w:rsid w:val="00180BAA"/>
    <w:rsid w:val="0018287F"/>
    <w:rsid w:val="00184B03"/>
    <w:rsid w:val="00184E50"/>
    <w:rsid w:val="001850D9"/>
    <w:rsid w:val="0018582E"/>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27E6"/>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2B7C"/>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01A6"/>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92C"/>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26C4"/>
    <w:rsid w:val="002B3CAD"/>
    <w:rsid w:val="002B6B7A"/>
    <w:rsid w:val="002C03FA"/>
    <w:rsid w:val="002C089B"/>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0765"/>
    <w:rsid w:val="00321689"/>
    <w:rsid w:val="00321CEC"/>
    <w:rsid w:val="0032244E"/>
    <w:rsid w:val="0032389B"/>
    <w:rsid w:val="003249C3"/>
    <w:rsid w:val="00324E3E"/>
    <w:rsid w:val="003272BA"/>
    <w:rsid w:val="003305AE"/>
    <w:rsid w:val="00331573"/>
    <w:rsid w:val="00332328"/>
    <w:rsid w:val="0033555A"/>
    <w:rsid w:val="00340280"/>
    <w:rsid w:val="00340362"/>
    <w:rsid w:val="00340536"/>
    <w:rsid w:val="003432D1"/>
    <w:rsid w:val="00343957"/>
    <w:rsid w:val="00344F51"/>
    <w:rsid w:val="003467ED"/>
    <w:rsid w:val="00347263"/>
    <w:rsid w:val="003507C3"/>
    <w:rsid w:val="00351047"/>
    <w:rsid w:val="00352921"/>
    <w:rsid w:val="00353714"/>
    <w:rsid w:val="00354AC4"/>
    <w:rsid w:val="00355FEA"/>
    <w:rsid w:val="00356906"/>
    <w:rsid w:val="0035769F"/>
    <w:rsid w:val="00361394"/>
    <w:rsid w:val="003613C2"/>
    <w:rsid w:val="00361528"/>
    <w:rsid w:val="00365E0D"/>
    <w:rsid w:val="003662B1"/>
    <w:rsid w:val="003714CE"/>
    <w:rsid w:val="00372166"/>
    <w:rsid w:val="0037248D"/>
    <w:rsid w:val="003738F6"/>
    <w:rsid w:val="003750CE"/>
    <w:rsid w:val="00376316"/>
    <w:rsid w:val="003841D8"/>
    <w:rsid w:val="003845DD"/>
    <w:rsid w:val="00384E34"/>
    <w:rsid w:val="00387EC7"/>
    <w:rsid w:val="00391542"/>
    <w:rsid w:val="00392F8D"/>
    <w:rsid w:val="00393E1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32A1"/>
    <w:rsid w:val="003B6227"/>
    <w:rsid w:val="003B74E7"/>
    <w:rsid w:val="003B7738"/>
    <w:rsid w:val="003B7DDA"/>
    <w:rsid w:val="003C1A56"/>
    <w:rsid w:val="003C50EF"/>
    <w:rsid w:val="003C5DB9"/>
    <w:rsid w:val="003C711D"/>
    <w:rsid w:val="003D24E8"/>
    <w:rsid w:val="003D5218"/>
    <w:rsid w:val="003D5511"/>
    <w:rsid w:val="003D607B"/>
    <w:rsid w:val="003D66E4"/>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273"/>
    <w:rsid w:val="00404F9D"/>
    <w:rsid w:val="00405E2C"/>
    <w:rsid w:val="0040601A"/>
    <w:rsid w:val="00407138"/>
    <w:rsid w:val="004108CF"/>
    <w:rsid w:val="00412882"/>
    <w:rsid w:val="004139B6"/>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6F3"/>
    <w:rsid w:val="00434808"/>
    <w:rsid w:val="00436DA3"/>
    <w:rsid w:val="00440402"/>
    <w:rsid w:val="0044064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1FC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3B3B"/>
    <w:rsid w:val="00494463"/>
    <w:rsid w:val="0049552C"/>
    <w:rsid w:val="00495689"/>
    <w:rsid w:val="00496323"/>
    <w:rsid w:val="0049645B"/>
    <w:rsid w:val="0049665C"/>
    <w:rsid w:val="004A025E"/>
    <w:rsid w:val="004A136C"/>
    <w:rsid w:val="004A13FA"/>
    <w:rsid w:val="004A38B3"/>
    <w:rsid w:val="004A6642"/>
    <w:rsid w:val="004A6864"/>
    <w:rsid w:val="004B08E8"/>
    <w:rsid w:val="004B1FC6"/>
    <w:rsid w:val="004B36DF"/>
    <w:rsid w:val="004B38C9"/>
    <w:rsid w:val="004B63D9"/>
    <w:rsid w:val="004B734E"/>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36FA"/>
    <w:rsid w:val="00514383"/>
    <w:rsid w:val="005162FD"/>
    <w:rsid w:val="0051770D"/>
    <w:rsid w:val="00522A68"/>
    <w:rsid w:val="00522BD7"/>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B7364"/>
    <w:rsid w:val="005C2DFA"/>
    <w:rsid w:val="005C435B"/>
    <w:rsid w:val="005C5295"/>
    <w:rsid w:val="005C55E7"/>
    <w:rsid w:val="005C6D7B"/>
    <w:rsid w:val="005D0141"/>
    <w:rsid w:val="005D020F"/>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40B49"/>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67445"/>
    <w:rsid w:val="006700E8"/>
    <w:rsid w:val="00672FCB"/>
    <w:rsid w:val="00674698"/>
    <w:rsid w:val="00676EE5"/>
    <w:rsid w:val="0067726B"/>
    <w:rsid w:val="00680D13"/>
    <w:rsid w:val="00681216"/>
    <w:rsid w:val="0068205B"/>
    <w:rsid w:val="00683B59"/>
    <w:rsid w:val="00687909"/>
    <w:rsid w:val="00687B5E"/>
    <w:rsid w:val="00690B30"/>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41D9"/>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64CC"/>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4A3C"/>
    <w:rsid w:val="00715A06"/>
    <w:rsid w:val="00715B36"/>
    <w:rsid w:val="0072275B"/>
    <w:rsid w:val="00722B9D"/>
    <w:rsid w:val="00726F29"/>
    <w:rsid w:val="0073162C"/>
    <w:rsid w:val="00731B7A"/>
    <w:rsid w:val="00733433"/>
    <w:rsid w:val="00733923"/>
    <w:rsid w:val="00736605"/>
    <w:rsid w:val="00736F30"/>
    <w:rsid w:val="007400B2"/>
    <w:rsid w:val="007434D9"/>
    <w:rsid w:val="007449E2"/>
    <w:rsid w:val="00744B08"/>
    <w:rsid w:val="00747374"/>
    <w:rsid w:val="00750EFE"/>
    <w:rsid w:val="007550E4"/>
    <w:rsid w:val="007707BB"/>
    <w:rsid w:val="00771DA4"/>
    <w:rsid w:val="00772F71"/>
    <w:rsid w:val="0077330C"/>
    <w:rsid w:val="00780F19"/>
    <w:rsid w:val="007816B1"/>
    <w:rsid w:val="0078205A"/>
    <w:rsid w:val="00782A29"/>
    <w:rsid w:val="00782E12"/>
    <w:rsid w:val="00783B21"/>
    <w:rsid w:val="00787456"/>
    <w:rsid w:val="00790BFA"/>
    <w:rsid w:val="00791036"/>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3C6C"/>
    <w:rsid w:val="008349BE"/>
    <w:rsid w:val="00837462"/>
    <w:rsid w:val="00842784"/>
    <w:rsid w:val="00851EF4"/>
    <w:rsid w:val="0085250B"/>
    <w:rsid w:val="00854C42"/>
    <w:rsid w:val="0085573D"/>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4D81"/>
    <w:rsid w:val="008C005E"/>
    <w:rsid w:val="008C1894"/>
    <w:rsid w:val="008C2440"/>
    <w:rsid w:val="008C3161"/>
    <w:rsid w:val="008C573E"/>
    <w:rsid w:val="008C5D85"/>
    <w:rsid w:val="008C7F59"/>
    <w:rsid w:val="008D328E"/>
    <w:rsid w:val="008D3CE9"/>
    <w:rsid w:val="008D45C8"/>
    <w:rsid w:val="008D6EDB"/>
    <w:rsid w:val="008E1C0F"/>
    <w:rsid w:val="008E2317"/>
    <w:rsid w:val="008E23D3"/>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D73"/>
    <w:rsid w:val="00973EB1"/>
    <w:rsid w:val="00975C35"/>
    <w:rsid w:val="00976204"/>
    <w:rsid w:val="00976C99"/>
    <w:rsid w:val="0098003B"/>
    <w:rsid w:val="0098008C"/>
    <w:rsid w:val="00980552"/>
    <w:rsid w:val="009822EB"/>
    <w:rsid w:val="009826B0"/>
    <w:rsid w:val="0098382B"/>
    <w:rsid w:val="00983BD7"/>
    <w:rsid w:val="0098478C"/>
    <w:rsid w:val="00984B47"/>
    <w:rsid w:val="00985100"/>
    <w:rsid w:val="00985F88"/>
    <w:rsid w:val="009875F4"/>
    <w:rsid w:val="0099315C"/>
    <w:rsid w:val="0099330D"/>
    <w:rsid w:val="0099358F"/>
    <w:rsid w:val="00995239"/>
    <w:rsid w:val="009953D1"/>
    <w:rsid w:val="0099563B"/>
    <w:rsid w:val="00995990"/>
    <w:rsid w:val="009966C4"/>
    <w:rsid w:val="00996BC9"/>
    <w:rsid w:val="009972CC"/>
    <w:rsid w:val="009975FA"/>
    <w:rsid w:val="009A3386"/>
    <w:rsid w:val="009A3ADB"/>
    <w:rsid w:val="009B21C2"/>
    <w:rsid w:val="009C2089"/>
    <w:rsid w:val="009C28CC"/>
    <w:rsid w:val="009C2A1B"/>
    <w:rsid w:val="009C3BA0"/>
    <w:rsid w:val="009C5330"/>
    <w:rsid w:val="009C6A3B"/>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458C"/>
    <w:rsid w:val="009F5331"/>
    <w:rsid w:val="009F6F6E"/>
    <w:rsid w:val="00A01810"/>
    <w:rsid w:val="00A04315"/>
    <w:rsid w:val="00A0537B"/>
    <w:rsid w:val="00A05623"/>
    <w:rsid w:val="00A0714E"/>
    <w:rsid w:val="00A07B20"/>
    <w:rsid w:val="00A07CE0"/>
    <w:rsid w:val="00A07E75"/>
    <w:rsid w:val="00A11E28"/>
    <w:rsid w:val="00A122CC"/>
    <w:rsid w:val="00A12A8A"/>
    <w:rsid w:val="00A12DB0"/>
    <w:rsid w:val="00A21DD7"/>
    <w:rsid w:val="00A25C0F"/>
    <w:rsid w:val="00A26C83"/>
    <w:rsid w:val="00A31565"/>
    <w:rsid w:val="00A32115"/>
    <w:rsid w:val="00A3280B"/>
    <w:rsid w:val="00A33C30"/>
    <w:rsid w:val="00A35167"/>
    <w:rsid w:val="00A3670A"/>
    <w:rsid w:val="00A41B3A"/>
    <w:rsid w:val="00A41DCD"/>
    <w:rsid w:val="00A41FD4"/>
    <w:rsid w:val="00A42266"/>
    <w:rsid w:val="00A43300"/>
    <w:rsid w:val="00A43376"/>
    <w:rsid w:val="00A43797"/>
    <w:rsid w:val="00A438C2"/>
    <w:rsid w:val="00A506CE"/>
    <w:rsid w:val="00A50886"/>
    <w:rsid w:val="00A53259"/>
    <w:rsid w:val="00A537CC"/>
    <w:rsid w:val="00A5456C"/>
    <w:rsid w:val="00A54677"/>
    <w:rsid w:val="00A55586"/>
    <w:rsid w:val="00A57F8C"/>
    <w:rsid w:val="00A608E3"/>
    <w:rsid w:val="00A61F90"/>
    <w:rsid w:val="00A62738"/>
    <w:rsid w:val="00A6370D"/>
    <w:rsid w:val="00A63924"/>
    <w:rsid w:val="00A67873"/>
    <w:rsid w:val="00A67DE7"/>
    <w:rsid w:val="00A70864"/>
    <w:rsid w:val="00A72195"/>
    <w:rsid w:val="00A73449"/>
    <w:rsid w:val="00A73738"/>
    <w:rsid w:val="00A75697"/>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424"/>
    <w:rsid w:val="00AC1EB2"/>
    <w:rsid w:val="00AC35A4"/>
    <w:rsid w:val="00AC556A"/>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CD2"/>
    <w:rsid w:val="00B028C7"/>
    <w:rsid w:val="00B02D99"/>
    <w:rsid w:val="00B04F15"/>
    <w:rsid w:val="00B0780A"/>
    <w:rsid w:val="00B11917"/>
    <w:rsid w:val="00B12BD6"/>
    <w:rsid w:val="00B1508A"/>
    <w:rsid w:val="00B15586"/>
    <w:rsid w:val="00B166CC"/>
    <w:rsid w:val="00B16FF6"/>
    <w:rsid w:val="00B20824"/>
    <w:rsid w:val="00B23D83"/>
    <w:rsid w:val="00B24700"/>
    <w:rsid w:val="00B256A5"/>
    <w:rsid w:val="00B2610C"/>
    <w:rsid w:val="00B2648E"/>
    <w:rsid w:val="00B31362"/>
    <w:rsid w:val="00B31755"/>
    <w:rsid w:val="00B31C89"/>
    <w:rsid w:val="00B32557"/>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5CE3"/>
    <w:rsid w:val="00B762C3"/>
    <w:rsid w:val="00B7653C"/>
    <w:rsid w:val="00B77776"/>
    <w:rsid w:val="00B826DB"/>
    <w:rsid w:val="00B83F1E"/>
    <w:rsid w:val="00B85D6A"/>
    <w:rsid w:val="00B9118E"/>
    <w:rsid w:val="00B95F1A"/>
    <w:rsid w:val="00B962D2"/>
    <w:rsid w:val="00B96B4A"/>
    <w:rsid w:val="00B976CE"/>
    <w:rsid w:val="00BA2EA8"/>
    <w:rsid w:val="00BA38B2"/>
    <w:rsid w:val="00BA7329"/>
    <w:rsid w:val="00BB1F09"/>
    <w:rsid w:val="00BB4764"/>
    <w:rsid w:val="00BB4977"/>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10C63"/>
    <w:rsid w:val="00C11BDD"/>
    <w:rsid w:val="00C1267E"/>
    <w:rsid w:val="00C12F7F"/>
    <w:rsid w:val="00C14CA7"/>
    <w:rsid w:val="00C151B3"/>
    <w:rsid w:val="00C15C2A"/>
    <w:rsid w:val="00C15EAA"/>
    <w:rsid w:val="00C209BE"/>
    <w:rsid w:val="00C23568"/>
    <w:rsid w:val="00C2528A"/>
    <w:rsid w:val="00C26409"/>
    <w:rsid w:val="00C27DF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3E19"/>
    <w:rsid w:val="00C54675"/>
    <w:rsid w:val="00C560AB"/>
    <w:rsid w:val="00C56C2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031C"/>
    <w:rsid w:val="00D01B2E"/>
    <w:rsid w:val="00D020CB"/>
    <w:rsid w:val="00D0301D"/>
    <w:rsid w:val="00D032BF"/>
    <w:rsid w:val="00D03B2E"/>
    <w:rsid w:val="00D125E0"/>
    <w:rsid w:val="00D165D6"/>
    <w:rsid w:val="00D23619"/>
    <w:rsid w:val="00D25DDB"/>
    <w:rsid w:val="00D33C09"/>
    <w:rsid w:val="00D33F66"/>
    <w:rsid w:val="00D34CCD"/>
    <w:rsid w:val="00D351F3"/>
    <w:rsid w:val="00D359CB"/>
    <w:rsid w:val="00D35EEC"/>
    <w:rsid w:val="00D37120"/>
    <w:rsid w:val="00D44590"/>
    <w:rsid w:val="00D468AC"/>
    <w:rsid w:val="00D46CE2"/>
    <w:rsid w:val="00D47C03"/>
    <w:rsid w:val="00D50903"/>
    <w:rsid w:val="00D54900"/>
    <w:rsid w:val="00D5568C"/>
    <w:rsid w:val="00D55AA6"/>
    <w:rsid w:val="00D55D46"/>
    <w:rsid w:val="00D57174"/>
    <w:rsid w:val="00D609D8"/>
    <w:rsid w:val="00D6123D"/>
    <w:rsid w:val="00D636BB"/>
    <w:rsid w:val="00D63847"/>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0B5"/>
    <w:rsid w:val="00D91A71"/>
    <w:rsid w:val="00D92BB8"/>
    <w:rsid w:val="00D9451F"/>
    <w:rsid w:val="00D94696"/>
    <w:rsid w:val="00D95F56"/>
    <w:rsid w:val="00D970AC"/>
    <w:rsid w:val="00D97D9F"/>
    <w:rsid w:val="00DA6B5E"/>
    <w:rsid w:val="00DA6C09"/>
    <w:rsid w:val="00DA7CCC"/>
    <w:rsid w:val="00DB0CC9"/>
    <w:rsid w:val="00DB575C"/>
    <w:rsid w:val="00DB5D23"/>
    <w:rsid w:val="00DB6026"/>
    <w:rsid w:val="00DB7567"/>
    <w:rsid w:val="00DB7726"/>
    <w:rsid w:val="00DC12FD"/>
    <w:rsid w:val="00DC3F3A"/>
    <w:rsid w:val="00DC4746"/>
    <w:rsid w:val="00DC4B9F"/>
    <w:rsid w:val="00DC4BFA"/>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238A"/>
    <w:rsid w:val="00DF4E56"/>
    <w:rsid w:val="00DF4FE0"/>
    <w:rsid w:val="00E00562"/>
    <w:rsid w:val="00E007B7"/>
    <w:rsid w:val="00E03225"/>
    <w:rsid w:val="00E03E4C"/>
    <w:rsid w:val="00E055A5"/>
    <w:rsid w:val="00E05FB8"/>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606B7"/>
    <w:rsid w:val="00E6369D"/>
    <w:rsid w:val="00E63D29"/>
    <w:rsid w:val="00E64350"/>
    <w:rsid w:val="00E66C04"/>
    <w:rsid w:val="00E6791A"/>
    <w:rsid w:val="00E737B1"/>
    <w:rsid w:val="00E76F04"/>
    <w:rsid w:val="00E77D6B"/>
    <w:rsid w:val="00E81AB3"/>
    <w:rsid w:val="00E8666C"/>
    <w:rsid w:val="00E86781"/>
    <w:rsid w:val="00E90300"/>
    <w:rsid w:val="00E9237A"/>
    <w:rsid w:val="00E92F8C"/>
    <w:rsid w:val="00E93214"/>
    <w:rsid w:val="00E94FCC"/>
    <w:rsid w:val="00E95523"/>
    <w:rsid w:val="00E9776B"/>
    <w:rsid w:val="00EA0671"/>
    <w:rsid w:val="00EA08DD"/>
    <w:rsid w:val="00EA0B12"/>
    <w:rsid w:val="00EA210B"/>
    <w:rsid w:val="00EA31DC"/>
    <w:rsid w:val="00EA3239"/>
    <w:rsid w:val="00EA6D55"/>
    <w:rsid w:val="00EC0907"/>
    <w:rsid w:val="00EC73E5"/>
    <w:rsid w:val="00EC77E7"/>
    <w:rsid w:val="00EC7B33"/>
    <w:rsid w:val="00ED1F77"/>
    <w:rsid w:val="00ED345B"/>
    <w:rsid w:val="00ED40AB"/>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1D73"/>
    <w:rsid w:val="00F42559"/>
    <w:rsid w:val="00F452D8"/>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6C8C"/>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5DB5"/>
    <w:rsid w:val="00FD5F57"/>
    <w:rsid w:val="00FD6156"/>
    <w:rsid w:val="00FD76C7"/>
    <w:rsid w:val="00FE09EF"/>
    <w:rsid w:val="00FE0CCC"/>
    <w:rsid w:val="00FE10CE"/>
    <w:rsid w:val="00FE451D"/>
    <w:rsid w:val="00FE6DF0"/>
    <w:rsid w:val="00FE7C51"/>
    <w:rsid w:val="00FF097E"/>
    <w:rsid w:val="00FF23F8"/>
    <w:rsid w:val="00FF34FE"/>
    <w:rsid w:val="00FF6EFD"/>
    <w:rsid w:val="00FF7A33"/>
    <w:rsid w:val="00FF7A50"/>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A9F550"/>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1"/>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1"/>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9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11"/>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4D090D"/>
    <w:rPr>
      <w:color w:val="605E5C"/>
      <w:shd w:val="clear" w:color="auto" w:fill="E1DFDD"/>
    </w:rPr>
  </w:style>
  <w:style w:type="paragraph" w:styleId="aff">
    <w:name w:val="Body Text"/>
    <w:basedOn w:val="a0"/>
    <w:link w:val="aff0"/>
    <w:uiPriority w:val="1"/>
    <w:qFormat/>
    <w:rsid w:val="002601A6"/>
    <w:pPr>
      <w:widowControl w:val="0"/>
      <w:autoSpaceDE w:val="0"/>
      <w:autoSpaceDN w:val="0"/>
      <w:spacing w:before="252" w:after="0" w:line="240" w:lineRule="auto"/>
      <w:ind w:left="12"/>
    </w:pPr>
    <w:rPr>
      <w:rFonts w:ascii="Times New Roman" w:eastAsia="Times New Roman" w:hAnsi="Times New Roman" w:cs="Times New Roman"/>
      <w:sz w:val="24"/>
      <w:szCs w:val="24"/>
    </w:rPr>
  </w:style>
  <w:style w:type="character" w:customStyle="1" w:styleId="aff0">
    <w:name w:val="Основной текст Знак"/>
    <w:basedOn w:val="a1"/>
    <w:link w:val="aff"/>
    <w:uiPriority w:val="1"/>
    <w:rsid w:val="002601A6"/>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4406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440642"/>
    <w:pPr>
      <w:widowControl w:val="0"/>
      <w:autoSpaceDE w:val="0"/>
      <w:autoSpaceDN w:val="0"/>
      <w:spacing w:after="0" w:line="240" w:lineRule="auto"/>
    </w:pPr>
    <w:rPr>
      <w:rFonts w:ascii="Times New Roman" w:eastAsia="Times New Roman" w:hAnsi="Times New Roman" w:cs="Times New Roman"/>
    </w:rPr>
  </w:style>
  <w:style w:type="table" w:customStyle="1" w:styleId="TableNormal1">
    <w:name w:val="Table Normal1"/>
    <w:uiPriority w:val="2"/>
    <w:semiHidden/>
    <w:unhideWhenUsed/>
    <w:qFormat/>
    <w:rsid w:val="00436DA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876697248">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nopark@culture.mos.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A14CE-4AB9-4D68-AEF9-B8442C6BC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40</Pages>
  <Words>12895</Words>
  <Characters>73502</Characters>
  <Application>Microsoft Office Word</Application>
  <DocSecurity>4</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Анатолий Головастов</cp:lastModifiedBy>
  <cp:revision>2</cp:revision>
  <cp:lastPrinted>2024-09-23T09:27:00Z</cp:lastPrinted>
  <dcterms:created xsi:type="dcterms:W3CDTF">2025-12-09T13:58:00Z</dcterms:created>
  <dcterms:modified xsi:type="dcterms:W3CDTF">2025-12-09T13:58:00Z</dcterms:modified>
</cp:coreProperties>
</file>